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13DEF">
        <w:rPr>
          <w:b w:val="0"/>
          <w:sz w:val="24"/>
          <w:szCs w:val="24"/>
          <w:lang w:eastAsia="ca-ES"/>
        </w:rPr>
        <w:t>Programa d’ajuts a inversions empresarials d’alt impacte</w:t>
      </w:r>
      <w:r w:rsidR="006B01A0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201</w:t>
      </w:r>
      <w:r w:rsidR="00513DEF">
        <w:rPr>
          <w:b w:val="0"/>
          <w:sz w:val="24"/>
          <w:szCs w:val="24"/>
          <w:lang w:eastAsia="ca-ES"/>
        </w:rPr>
        <w:t>4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13DEF">
        <w:rPr>
          <w:b w:val="0"/>
          <w:sz w:val="24"/>
          <w:szCs w:val="24"/>
          <w:lang w:eastAsia="ca-ES"/>
        </w:rPr>
        <w:t>ACIAI</w:t>
      </w:r>
      <w:r w:rsidR="0080036A">
        <w:rPr>
          <w:b w:val="0"/>
          <w:sz w:val="24"/>
          <w:szCs w:val="24"/>
          <w:lang w:eastAsia="ca-ES"/>
        </w:rPr>
        <w:t>1</w:t>
      </w:r>
      <w:r w:rsidR="00513DEF">
        <w:rPr>
          <w:b w:val="0"/>
          <w:sz w:val="24"/>
          <w:szCs w:val="24"/>
          <w:lang w:eastAsia="ca-ES"/>
        </w:rPr>
        <w:t>4</w:t>
      </w:r>
      <w:r w:rsidR="0080036A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513DEF">
        <w:rPr>
          <w:rFonts w:eastAsiaTheme="minorHAnsi"/>
          <w:b w:val="0"/>
          <w:i/>
          <w:sz w:val="24"/>
          <w:szCs w:val="24"/>
        </w:rPr>
        <w:t>4.5</w:t>
      </w:r>
      <w:bookmarkStart w:id="0" w:name="_GoBack"/>
      <w:bookmarkEnd w:id="0"/>
      <w:r w:rsidR="00C1062D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>de l’annex de les bases reguladores Resolució EMO/</w:t>
      </w:r>
      <w:r w:rsidR="00513DEF">
        <w:rPr>
          <w:rFonts w:eastAsiaTheme="minorHAnsi"/>
          <w:b w:val="0"/>
          <w:i/>
          <w:sz w:val="24"/>
          <w:szCs w:val="24"/>
        </w:rPr>
        <w:t>1460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513DEF">
        <w:rPr>
          <w:rFonts w:eastAsiaTheme="minorHAnsi"/>
          <w:b w:val="0"/>
          <w:i/>
          <w:sz w:val="24"/>
          <w:szCs w:val="24"/>
        </w:rPr>
        <w:t>4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513DEF">
        <w:rPr>
          <w:rFonts w:eastAsiaTheme="minorHAnsi"/>
          <w:b w:val="0"/>
          <w:i/>
          <w:sz w:val="24"/>
          <w:szCs w:val="24"/>
        </w:rPr>
        <w:t>12 de juny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513DEF">
        <w:rPr>
          <w:rFonts w:eastAsiaTheme="minorHAnsi"/>
          <w:b w:val="0"/>
          <w:i/>
          <w:sz w:val="24"/>
          <w:szCs w:val="24"/>
        </w:rPr>
        <w:t>6651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513DEF">
        <w:rPr>
          <w:rFonts w:eastAsiaTheme="minorHAnsi"/>
          <w:b w:val="0"/>
          <w:i/>
          <w:sz w:val="24"/>
          <w:szCs w:val="24"/>
        </w:rPr>
        <w:t>26.06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513DEF">
        <w:rPr>
          <w:rFonts w:eastAsiaTheme="minorHAnsi"/>
          <w:b w:val="0"/>
          <w:i/>
          <w:sz w:val="24"/>
          <w:szCs w:val="24"/>
        </w:rPr>
        <w:t>4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3</cp:revision>
  <cp:lastPrinted>2013-07-17T13:50:00Z</cp:lastPrinted>
  <dcterms:created xsi:type="dcterms:W3CDTF">2016-03-15T11:09:00Z</dcterms:created>
  <dcterms:modified xsi:type="dcterms:W3CDTF">2016-03-15T11:19:00Z</dcterms:modified>
</cp:coreProperties>
</file>