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F79A" w14:textId="77777777" w:rsidR="009138E4" w:rsidRDefault="00646C5D" w:rsidP="009138E4">
      <w:pPr>
        <w:pStyle w:val="Ttol2"/>
        <w:spacing w:before="0" w:after="120" w:line="300" w:lineRule="exact"/>
        <w:jc w:val="both"/>
        <w:rPr>
          <w:rFonts w:cstheme="minorHAnsi"/>
          <w:b/>
          <w:color w:val="C00000"/>
          <w:sz w:val="32"/>
          <w:szCs w:val="32"/>
        </w:rPr>
      </w:pPr>
      <w:r w:rsidRPr="001356BF">
        <w:rPr>
          <w:rFonts w:cstheme="minorHAnsi"/>
          <w:b/>
          <w:color w:val="C00000"/>
          <w:sz w:val="32"/>
          <w:szCs w:val="32"/>
        </w:rPr>
        <w:t>Guia de punts a desenvolupar a la memòria de sol·licitud</w:t>
      </w:r>
      <w:r w:rsidR="003B1F0C" w:rsidRPr="001356BF">
        <w:rPr>
          <w:rFonts w:cstheme="minorHAnsi"/>
          <w:b/>
          <w:color w:val="C00000"/>
          <w:sz w:val="32"/>
          <w:szCs w:val="32"/>
        </w:rPr>
        <w:t xml:space="preserve">. </w:t>
      </w:r>
      <w:bookmarkStart w:id="0" w:name="_Hlk81297408"/>
    </w:p>
    <w:p w14:paraId="7BCE5F8D" w14:textId="3EF1B721" w:rsidR="00646C5D" w:rsidRDefault="009217DB" w:rsidP="009138E4">
      <w:pPr>
        <w:pStyle w:val="Ttol2"/>
        <w:spacing w:before="0" w:after="120" w:line="300" w:lineRule="exact"/>
        <w:jc w:val="both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  <w:u w:val="single"/>
        </w:rPr>
        <w:t>Noves Oportunitats de Negoci:</w:t>
      </w:r>
      <w:r w:rsidR="00C56F65" w:rsidRPr="00E56D6E">
        <w:rPr>
          <w:b/>
          <w:color w:val="C00000"/>
          <w:sz w:val="32"/>
          <w:szCs w:val="32"/>
          <w:u w:val="single"/>
        </w:rPr>
        <w:t xml:space="preserve"> Projectes </w:t>
      </w:r>
      <w:r>
        <w:rPr>
          <w:b/>
          <w:color w:val="C00000"/>
          <w:sz w:val="32"/>
          <w:szCs w:val="32"/>
          <w:u w:val="single"/>
        </w:rPr>
        <w:t xml:space="preserve">de </w:t>
      </w:r>
      <w:r w:rsidR="00C56F65" w:rsidRPr="00024536">
        <w:rPr>
          <w:b/>
          <w:color w:val="C00000"/>
          <w:sz w:val="32"/>
          <w:szCs w:val="32"/>
          <w:u w:val="single"/>
        </w:rPr>
        <w:t xml:space="preserve">CANVI </w:t>
      </w:r>
      <w:r w:rsidR="00C56F65">
        <w:rPr>
          <w:b/>
          <w:color w:val="C00000"/>
          <w:sz w:val="32"/>
          <w:szCs w:val="32"/>
          <w:u w:val="single"/>
        </w:rPr>
        <w:t>ESTRUCTURAL</w:t>
      </w:r>
      <w:r w:rsidR="00C56F65" w:rsidRPr="00024536">
        <w:rPr>
          <w:b/>
          <w:color w:val="C00000"/>
          <w:sz w:val="32"/>
          <w:szCs w:val="32"/>
          <w:u w:val="single"/>
        </w:rPr>
        <w:t xml:space="preserve"> 202</w:t>
      </w:r>
      <w:r>
        <w:rPr>
          <w:b/>
          <w:color w:val="C00000"/>
          <w:sz w:val="32"/>
          <w:szCs w:val="32"/>
          <w:u w:val="single"/>
        </w:rPr>
        <w:t>3</w:t>
      </w:r>
      <w:r w:rsidR="00C56F65" w:rsidRPr="00956807">
        <w:rPr>
          <w:b/>
          <w:color w:val="C00000"/>
          <w:sz w:val="32"/>
          <w:szCs w:val="32"/>
        </w:rPr>
        <w:t>.</w:t>
      </w:r>
      <w:r w:rsidR="00C56F65" w:rsidRPr="00E60F01">
        <w:rPr>
          <w:b/>
          <w:color w:val="C00000"/>
          <w:sz w:val="32"/>
          <w:szCs w:val="32"/>
        </w:rPr>
        <w:t xml:space="preserve"> </w:t>
      </w:r>
      <w:bookmarkEnd w:id="0"/>
      <w:r w:rsidR="009138E4">
        <w:rPr>
          <w:b/>
          <w:color w:val="C00000"/>
          <w:sz w:val="32"/>
          <w:szCs w:val="32"/>
        </w:rPr>
        <w:t xml:space="preserve"> </w:t>
      </w:r>
    </w:p>
    <w:p w14:paraId="1D4C5671" w14:textId="77777777" w:rsidR="00310BAB" w:rsidRPr="00310BAB" w:rsidRDefault="00310BAB" w:rsidP="00310BAB"/>
    <w:p w14:paraId="07EBE2EE" w14:textId="18EBA253" w:rsidR="001356BF" w:rsidRPr="001356BF" w:rsidRDefault="00946DA1" w:rsidP="00F424BA">
      <w:pPr>
        <w:pStyle w:val="Ttol3"/>
        <w:numPr>
          <w:ilvl w:val="0"/>
          <w:numId w:val="11"/>
        </w:numPr>
        <w:spacing w:before="120" w:after="120" w:line="288" w:lineRule="auto"/>
        <w:ind w:left="714" w:hanging="430"/>
        <w:jc w:val="both"/>
        <w:rPr>
          <w:rFonts w:cstheme="minorHAnsi"/>
          <w:color w:val="C00000"/>
        </w:rPr>
      </w:pPr>
      <w:r w:rsidRPr="001356BF">
        <w:rPr>
          <w:rFonts w:cstheme="minorHAnsi"/>
          <w:color w:val="C00000"/>
        </w:rPr>
        <w:t>Títol del projecte</w:t>
      </w:r>
    </w:p>
    <w:p w14:paraId="440055DF" w14:textId="77777777" w:rsidR="00946DA1" w:rsidRPr="001356BF" w:rsidRDefault="00946DA1" w:rsidP="00F424BA">
      <w:pPr>
        <w:pStyle w:val="Ttol3"/>
        <w:numPr>
          <w:ilvl w:val="0"/>
          <w:numId w:val="11"/>
        </w:numPr>
        <w:spacing w:before="120" w:after="120" w:line="288" w:lineRule="auto"/>
        <w:ind w:left="714" w:hanging="430"/>
        <w:jc w:val="both"/>
        <w:rPr>
          <w:rFonts w:cstheme="minorHAnsi"/>
          <w:color w:val="C00000"/>
        </w:rPr>
      </w:pPr>
      <w:r w:rsidRPr="001356BF">
        <w:rPr>
          <w:rFonts w:cstheme="minorHAnsi"/>
          <w:color w:val="C00000"/>
        </w:rPr>
        <w:t>Resum sintètic del projecte</w:t>
      </w:r>
    </w:p>
    <w:p w14:paraId="5BEB2866" w14:textId="0BACC7E4" w:rsidR="00946DA1" w:rsidRPr="00FE273E" w:rsidRDefault="00C34C14" w:rsidP="00F424BA">
      <w:pPr>
        <w:pStyle w:val="Ttol5"/>
        <w:tabs>
          <w:tab w:val="clear" w:pos="851"/>
          <w:tab w:val="left" w:pos="709"/>
        </w:tabs>
        <w:spacing w:before="120" w:after="120" w:line="288" w:lineRule="auto"/>
        <w:jc w:val="both"/>
        <w:rPr>
          <w:rFonts w:eastAsia="Times New Roman" w:cstheme="minorHAnsi"/>
          <w:b w:val="0"/>
          <w:color w:val="FF5050"/>
          <w:sz w:val="24"/>
        </w:rPr>
      </w:pPr>
      <w:r w:rsidRPr="001356BF">
        <w:rPr>
          <w:rFonts w:eastAsia="Times New Roman" w:cstheme="minorHAnsi"/>
          <w:b w:val="0"/>
          <w:i/>
          <w:iCs/>
          <w:color w:val="auto"/>
          <w:sz w:val="24"/>
        </w:rPr>
        <w:tab/>
      </w:r>
      <w:r w:rsidR="00946DA1" w:rsidRPr="00FE273E">
        <w:rPr>
          <w:rFonts w:eastAsia="Times New Roman" w:cstheme="minorHAnsi"/>
          <w:b w:val="0"/>
          <w:color w:val="auto"/>
          <w:sz w:val="24"/>
        </w:rPr>
        <w:t xml:space="preserve">Descriure de forma sintètica i clara el projecte </w:t>
      </w:r>
      <w:r w:rsidR="00FE273E">
        <w:rPr>
          <w:rFonts w:eastAsia="Times New Roman" w:cstheme="minorHAnsi"/>
          <w:b w:val="0"/>
          <w:color w:val="auto"/>
          <w:sz w:val="24"/>
        </w:rPr>
        <w:t>(m</w:t>
      </w:r>
      <w:r w:rsidR="00946DA1" w:rsidRPr="00FE273E">
        <w:rPr>
          <w:rFonts w:eastAsia="Times New Roman" w:cstheme="minorHAnsi"/>
          <w:b w:val="0"/>
          <w:color w:val="auto"/>
          <w:sz w:val="24"/>
        </w:rPr>
        <w:t xml:space="preserve">àxim </w:t>
      </w:r>
      <w:r w:rsidR="00F94F2E" w:rsidRPr="00FE273E">
        <w:rPr>
          <w:rFonts w:eastAsia="Times New Roman" w:cstheme="minorHAnsi"/>
          <w:b w:val="0"/>
          <w:color w:val="auto"/>
          <w:sz w:val="24"/>
        </w:rPr>
        <w:t>30</w:t>
      </w:r>
      <w:r w:rsidR="00946DA1" w:rsidRPr="00FE273E">
        <w:rPr>
          <w:rFonts w:eastAsia="Times New Roman" w:cstheme="minorHAnsi"/>
          <w:b w:val="0"/>
          <w:color w:val="auto"/>
          <w:sz w:val="24"/>
        </w:rPr>
        <w:t xml:space="preserve"> paraules</w:t>
      </w:r>
      <w:r w:rsidR="00FE273E">
        <w:rPr>
          <w:rFonts w:eastAsia="Times New Roman" w:cstheme="minorHAnsi"/>
          <w:b w:val="0"/>
          <w:color w:val="auto"/>
          <w:sz w:val="24"/>
        </w:rPr>
        <w:t>).</w:t>
      </w:r>
    </w:p>
    <w:p w14:paraId="07EB57FC" w14:textId="48A02012" w:rsidR="008F76A4" w:rsidRPr="001356BF" w:rsidRDefault="00946DA1" w:rsidP="00F424BA">
      <w:pPr>
        <w:pStyle w:val="Pargrafdellista"/>
        <w:numPr>
          <w:ilvl w:val="0"/>
          <w:numId w:val="1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right="99" w:hanging="76"/>
        <w:contextualSpacing w:val="0"/>
        <w:jc w:val="both"/>
        <w:rPr>
          <w:rFonts w:cstheme="minorHAnsi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>Descripció de l’empresa</w:t>
      </w:r>
    </w:p>
    <w:p w14:paraId="098B80F6" w14:textId="63060A7D" w:rsidR="00946DA1" w:rsidRPr="00FE273E" w:rsidRDefault="00A968A5" w:rsidP="00F424BA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right="99" w:firstLine="709"/>
        <w:jc w:val="both"/>
        <w:rPr>
          <w:rFonts w:cstheme="minorHAnsi"/>
          <w:sz w:val="24"/>
        </w:rPr>
      </w:pPr>
      <w:r w:rsidRPr="00FE273E">
        <w:rPr>
          <w:rFonts w:cstheme="minorHAnsi"/>
          <w:sz w:val="24"/>
        </w:rPr>
        <w:t>A</w:t>
      </w:r>
      <w:r w:rsidR="00946DA1" w:rsidRPr="00FE273E">
        <w:rPr>
          <w:rFonts w:cstheme="minorHAnsi"/>
          <w:sz w:val="24"/>
        </w:rPr>
        <w:t xml:space="preserve">ctivitat, plantilla, </w:t>
      </w:r>
      <w:r w:rsidR="005C3476" w:rsidRPr="00FE273E">
        <w:rPr>
          <w:rFonts w:cstheme="minorHAnsi"/>
          <w:sz w:val="24"/>
        </w:rPr>
        <w:t>clients,</w:t>
      </w:r>
      <w:r w:rsidRPr="00FE273E">
        <w:rPr>
          <w:rFonts w:cstheme="minorHAnsi"/>
          <w:sz w:val="24"/>
        </w:rPr>
        <w:t xml:space="preserve"> negocis,</w:t>
      </w:r>
      <w:r w:rsidR="005C3476" w:rsidRPr="00FE273E">
        <w:rPr>
          <w:rFonts w:cstheme="minorHAnsi"/>
          <w:sz w:val="24"/>
        </w:rPr>
        <w:t xml:space="preserve"> </w:t>
      </w:r>
      <w:r w:rsidR="003D4F18">
        <w:rPr>
          <w:rFonts w:cstheme="minorHAnsi"/>
          <w:sz w:val="24"/>
        </w:rPr>
        <w:t xml:space="preserve">sector empresarial i </w:t>
      </w:r>
      <w:r w:rsidR="00946DA1" w:rsidRPr="00FE273E">
        <w:rPr>
          <w:rFonts w:cstheme="minorHAnsi"/>
          <w:sz w:val="24"/>
        </w:rPr>
        <w:t>evolució</w:t>
      </w:r>
      <w:r w:rsidR="003D4F18">
        <w:rPr>
          <w:rFonts w:cstheme="minorHAnsi"/>
          <w:sz w:val="24"/>
        </w:rPr>
        <w:t xml:space="preserve"> de l’empresa. </w:t>
      </w:r>
    </w:p>
    <w:p w14:paraId="40CDEAC5" w14:textId="77777777" w:rsidR="00202241" w:rsidRPr="001356BF" w:rsidRDefault="00202241" w:rsidP="00202241">
      <w:pPr>
        <w:pStyle w:val="Pargrafdellista"/>
        <w:numPr>
          <w:ilvl w:val="0"/>
          <w:numId w:val="11"/>
        </w:numPr>
        <w:tabs>
          <w:tab w:val="clear" w:pos="851"/>
          <w:tab w:val="left" w:pos="709"/>
        </w:tabs>
        <w:spacing w:before="120" w:after="120" w:line="288" w:lineRule="auto"/>
        <w:ind w:hanging="76"/>
        <w:contextualSpacing w:val="0"/>
        <w:jc w:val="both"/>
        <w:rPr>
          <w:rFonts w:cstheme="minorHAnsi"/>
          <w:i/>
          <w:iCs/>
          <w:sz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>Descripció de la nova oportunitat de negoci a implementar</w:t>
      </w:r>
      <w:r w:rsidRPr="001356BF">
        <w:rPr>
          <w:rFonts w:cstheme="minorHAnsi"/>
        </w:rPr>
        <w:t xml:space="preserve"> </w:t>
      </w:r>
    </w:p>
    <w:p w14:paraId="36B463E1" w14:textId="0C98E23A" w:rsidR="00202241" w:rsidRPr="00FE273E" w:rsidRDefault="00202241" w:rsidP="00202241">
      <w:pPr>
        <w:pStyle w:val="Pargrafdellista"/>
        <w:spacing w:before="120" w:after="120" w:line="288" w:lineRule="auto"/>
        <w:ind w:left="709"/>
        <w:contextualSpacing w:val="0"/>
        <w:jc w:val="both"/>
        <w:rPr>
          <w:rFonts w:cstheme="minorHAnsi"/>
          <w:sz w:val="24"/>
        </w:rPr>
      </w:pPr>
      <w:r w:rsidRPr="00FE273E">
        <w:rPr>
          <w:rFonts w:cstheme="minorHAnsi"/>
          <w:sz w:val="24"/>
        </w:rPr>
        <w:t>Consistència, viabilitat, potencial d’esdevenir una nova unitat de negoci,</w:t>
      </w:r>
      <w:r w:rsidR="003D4F18">
        <w:rPr>
          <w:rFonts w:cstheme="minorHAnsi"/>
          <w:sz w:val="24"/>
        </w:rPr>
        <w:t xml:space="preserve"> </w:t>
      </w:r>
      <w:r w:rsidR="003D4F18" w:rsidRPr="003D4F18">
        <w:rPr>
          <w:rFonts w:cstheme="minorHAnsi"/>
          <w:sz w:val="24"/>
        </w:rPr>
        <w:t>escalabilitat</w:t>
      </w:r>
      <w:r w:rsidR="003D4F18">
        <w:rPr>
          <w:rFonts w:cstheme="minorHAnsi"/>
          <w:sz w:val="24"/>
        </w:rPr>
        <w:t>, i grau de maduració del projecte.</w:t>
      </w:r>
    </w:p>
    <w:p w14:paraId="5E2AC2EB" w14:textId="4C58C6A0" w:rsidR="00946DA1" w:rsidRPr="00576E5C" w:rsidRDefault="00CD7F7B" w:rsidP="00F424BA">
      <w:pPr>
        <w:pStyle w:val="Pargrafdellista"/>
        <w:numPr>
          <w:ilvl w:val="0"/>
          <w:numId w:val="11"/>
        </w:num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right="99" w:hanging="76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576E5C">
        <w:rPr>
          <w:rFonts w:eastAsiaTheme="majorEastAsia" w:cstheme="minorHAnsi"/>
          <w:b/>
          <w:color w:val="C00000"/>
          <w:sz w:val="28"/>
          <w:szCs w:val="24"/>
        </w:rPr>
        <w:t xml:space="preserve">Alineament amb el pla de negoci </w:t>
      </w:r>
    </w:p>
    <w:p w14:paraId="7486CAC0" w14:textId="4EC74A51" w:rsidR="00202241" w:rsidRPr="00FE273E" w:rsidRDefault="00F72E51" w:rsidP="002E652C">
      <w:pPr>
        <w:pStyle w:val="Pargrafdellista"/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before="120" w:after="120" w:line="288" w:lineRule="auto"/>
        <w:ind w:left="709" w:right="99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FE273E">
        <w:rPr>
          <w:rFonts w:cstheme="minorHAnsi"/>
          <w:sz w:val="24"/>
        </w:rPr>
        <w:t xml:space="preserve">Principals conclusions i justificacions tècniques i econòmiques del </w:t>
      </w:r>
      <w:r w:rsidR="0040020A">
        <w:rPr>
          <w:rFonts w:cstheme="minorHAnsi"/>
          <w:sz w:val="24"/>
        </w:rPr>
        <w:t xml:space="preserve">nou </w:t>
      </w:r>
      <w:r w:rsidRPr="00FE273E">
        <w:rPr>
          <w:rFonts w:cstheme="minorHAnsi"/>
          <w:sz w:val="24"/>
        </w:rPr>
        <w:t>pla de negoci</w:t>
      </w:r>
      <w:r w:rsidR="0040020A">
        <w:rPr>
          <w:rFonts w:cstheme="minorHAnsi"/>
          <w:sz w:val="24"/>
        </w:rPr>
        <w:t xml:space="preserve"> </w:t>
      </w:r>
      <w:r w:rsidR="003D4F18">
        <w:rPr>
          <w:rFonts w:cstheme="minorHAnsi"/>
          <w:sz w:val="24"/>
        </w:rPr>
        <w:t xml:space="preserve">a </w:t>
      </w:r>
      <w:r w:rsidRPr="00FE273E">
        <w:rPr>
          <w:rFonts w:cstheme="minorHAnsi"/>
          <w:sz w:val="24"/>
        </w:rPr>
        <w:t>implementar</w:t>
      </w:r>
      <w:r w:rsidR="003D4F18">
        <w:rPr>
          <w:rFonts w:cstheme="minorHAnsi"/>
          <w:sz w:val="24"/>
        </w:rPr>
        <w:t>,</w:t>
      </w:r>
      <w:r w:rsidR="00985A4F" w:rsidRPr="00FE273E">
        <w:rPr>
          <w:rFonts w:cstheme="minorHAnsi"/>
          <w:sz w:val="24"/>
        </w:rPr>
        <w:t xml:space="preserve"> i diferenciació amb les unitats ja existents</w:t>
      </w:r>
      <w:r w:rsidRPr="00FE273E">
        <w:rPr>
          <w:rFonts w:cstheme="minorHAnsi"/>
          <w:sz w:val="24"/>
        </w:rPr>
        <w:t>.</w:t>
      </w:r>
    </w:p>
    <w:p w14:paraId="2FDBB11A" w14:textId="77777777" w:rsidR="008F76A4" w:rsidRPr="001356BF" w:rsidRDefault="008F76A4" w:rsidP="00F424BA">
      <w:pPr>
        <w:pStyle w:val="Pargrafdellista"/>
        <w:numPr>
          <w:ilvl w:val="0"/>
          <w:numId w:val="11"/>
        </w:numPr>
        <w:tabs>
          <w:tab w:val="clear" w:pos="851"/>
          <w:tab w:val="clear" w:pos="1418"/>
          <w:tab w:val="left" w:pos="709"/>
          <w:tab w:val="left" w:pos="1276"/>
        </w:tabs>
        <w:spacing w:before="120" w:after="120" w:line="288" w:lineRule="auto"/>
        <w:ind w:hanging="76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 xml:space="preserve">Complexitat del projecte </w:t>
      </w:r>
    </w:p>
    <w:p w14:paraId="0266A56B" w14:textId="4B466932" w:rsidR="009B3E96" w:rsidRPr="005D7EA7" w:rsidRDefault="008F76A4" w:rsidP="00F508C6">
      <w:pPr>
        <w:spacing w:before="120" w:after="0" w:line="288" w:lineRule="auto"/>
        <w:ind w:left="709" w:right="99"/>
        <w:jc w:val="both"/>
        <w:rPr>
          <w:rFonts w:cstheme="minorHAnsi"/>
          <w:sz w:val="24"/>
        </w:rPr>
      </w:pPr>
      <w:r w:rsidRPr="005D7EA7">
        <w:rPr>
          <w:rFonts w:cstheme="minorHAnsi"/>
          <w:sz w:val="24"/>
        </w:rPr>
        <w:t>Descriure la complexitat tècnica</w:t>
      </w:r>
      <w:r w:rsidR="00227D55" w:rsidRPr="005D7EA7">
        <w:rPr>
          <w:rFonts w:cstheme="minorHAnsi"/>
          <w:sz w:val="24"/>
        </w:rPr>
        <w:t xml:space="preserve"> i</w:t>
      </w:r>
      <w:r w:rsidRPr="005D7EA7">
        <w:rPr>
          <w:rFonts w:cstheme="minorHAnsi"/>
          <w:sz w:val="24"/>
        </w:rPr>
        <w:t xml:space="preserve"> sectorial del projecte</w:t>
      </w:r>
      <w:r w:rsidR="00792917" w:rsidRPr="005D7EA7">
        <w:rPr>
          <w:rFonts w:cstheme="minorHAnsi"/>
          <w:sz w:val="24"/>
        </w:rPr>
        <w:t xml:space="preserve">, </w:t>
      </w:r>
      <w:r w:rsidR="009217DB" w:rsidRPr="005D7EA7">
        <w:rPr>
          <w:rFonts w:cstheme="minorHAnsi"/>
          <w:sz w:val="24"/>
        </w:rPr>
        <w:t xml:space="preserve">els </w:t>
      </w:r>
      <w:r w:rsidRPr="005D7EA7">
        <w:rPr>
          <w:rFonts w:cstheme="minorHAnsi"/>
          <w:sz w:val="24"/>
        </w:rPr>
        <w:t>mitjans tècnics i humans</w:t>
      </w:r>
      <w:r w:rsidR="00F508C6" w:rsidRPr="005D7EA7">
        <w:rPr>
          <w:rFonts w:cstheme="minorHAnsi"/>
          <w:sz w:val="24"/>
        </w:rPr>
        <w:t xml:space="preserve"> assignats</w:t>
      </w:r>
      <w:r w:rsidR="005D7EA7" w:rsidRPr="005D7EA7">
        <w:rPr>
          <w:rFonts w:cstheme="minorHAnsi"/>
          <w:sz w:val="24"/>
        </w:rPr>
        <w:t>,</w:t>
      </w:r>
      <w:r w:rsidR="009217DB" w:rsidRPr="005D7EA7">
        <w:rPr>
          <w:rFonts w:cstheme="minorHAnsi"/>
          <w:sz w:val="24"/>
        </w:rPr>
        <w:t xml:space="preserve"> i la seva vinculació al projecte. Cal completar el següent requadre amb cada despesa i l’explicació de com i per què es vincula al projecte:</w:t>
      </w:r>
    </w:p>
    <w:p w14:paraId="00B9006F" w14:textId="4C01F6D2" w:rsidR="008F76A4" w:rsidRPr="009217DB" w:rsidRDefault="00F508C6" w:rsidP="00F508C6">
      <w:pPr>
        <w:spacing w:before="120" w:after="0" w:line="288" w:lineRule="auto"/>
        <w:ind w:left="709" w:right="99"/>
        <w:jc w:val="both"/>
        <w:rPr>
          <w:rFonts w:cstheme="minorHAnsi"/>
          <w:i/>
          <w:iCs/>
          <w:sz w:val="24"/>
          <w:highlight w:val="yellow"/>
        </w:rPr>
      </w:pPr>
      <w:r w:rsidRPr="009217DB">
        <w:rPr>
          <w:rFonts w:cstheme="minorHAnsi"/>
          <w:i/>
          <w:iCs/>
          <w:sz w:val="24"/>
          <w:highlight w:val="yellow"/>
        </w:rPr>
        <w:t xml:space="preserve"> </w:t>
      </w:r>
    </w:p>
    <w:tbl>
      <w:tblPr>
        <w:tblStyle w:val="Taulaambquadrcula"/>
        <w:tblW w:w="0" w:type="auto"/>
        <w:tblInd w:w="709" w:type="dxa"/>
        <w:tblLayout w:type="fixed"/>
        <w:tblLook w:val="04A0" w:firstRow="1" w:lastRow="0" w:firstColumn="1" w:lastColumn="0" w:noHBand="0" w:noVBand="1"/>
      </w:tblPr>
      <w:tblGrid>
        <w:gridCol w:w="3397"/>
        <w:gridCol w:w="5387"/>
      </w:tblGrid>
      <w:tr w:rsidR="009217DB" w:rsidRPr="005D7EA7" w14:paraId="592C01FC" w14:textId="77777777" w:rsidTr="009217DB">
        <w:trPr>
          <w:trHeight w:val="218"/>
        </w:trPr>
        <w:tc>
          <w:tcPr>
            <w:tcW w:w="3397" w:type="dxa"/>
          </w:tcPr>
          <w:p w14:paraId="503533E3" w14:textId="3D089334" w:rsidR="009217DB" w:rsidRPr="005D7EA7" w:rsidRDefault="00AB2392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color w:val="C00000"/>
                <w:sz w:val="24"/>
                <w:szCs w:val="24"/>
              </w:rPr>
            </w:pPr>
            <w:r w:rsidRPr="005D7EA7">
              <w:rPr>
                <w:rFonts w:cstheme="minorHAnsi"/>
                <w:color w:val="C00000"/>
                <w:sz w:val="24"/>
                <w:szCs w:val="24"/>
              </w:rPr>
              <w:t>Descripció d</w:t>
            </w:r>
            <w:r w:rsidR="009217DB" w:rsidRPr="005D7EA7">
              <w:rPr>
                <w:rFonts w:cstheme="minorHAnsi"/>
                <w:color w:val="C00000"/>
                <w:sz w:val="24"/>
                <w:szCs w:val="24"/>
              </w:rPr>
              <w:t>espesa</w:t>
            </w:r>
          </w:p>
        </w:tc>
        <w:tc>
          <w:tcPr>
            <w:tcW w:w="5387" w:type="dxa"/>
          </w:tcPr>
          <w:p w14:paraId="40E62BD3" w14:textId="3F4C8849" w:rsidR="009217DB" w:rsidRPr="005D7EA7" w:rsidRDefault="009217DB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color w:val="C00000"/>
                <w:sz w:val="24"/>
                <w:szCs w:val="24"/>
              </w:rPr>
            </w:pPr>
            <w:r w:rsidRPr="005D7EA7">
              <w:rPr>
                <w:rFonts w:cstheme="minorHAnsi"/>
                <w:color w:val="C00000"/>
                <w:sz w:val="24"/>
                <w:szCs w:val="24"/>
              </w:rPr>
              <w:t>Vinculació al projecte</w:t>
            </w:r>
          </w:p>
        </w:tc>
      </w:tr>
      <w:tr w:rsidR="009217DB" w:rsidRPr="005D7EA7" w14:paraId="3B35BBAA" w14:textId="77777777" w:rsidTr="009217DB">
        <w:tc>
          <w:tcPr>
            <w:tcW w:w="3397" w:type="dxa"/>
          </w:tcPr>
          <w:p w14:paraId="08551391" w14:textId="5B2B37A4" w:rsidR="009217DB" w:rsidRPr="005D7EA7" w:rsidRDefault="009217DB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7" w:type="dxa"/>
          </w:tcPr>
          <w:p w14:paraId="18B036DF" w14:textId="77777777" w:rsidR="009217DB" w:rsidRPr="005D7EA7" w:rsidRDefault="009217DB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</w:tr>
      <w:tr w:rsidR="009217DB" w:rsidRPr="005D7EA7" w14:paraId="53403AB0" w14:textId="77777777" w:rsidTr="009217DB">
        <w:tc>
          <w:tcPr>
            <w:tcW w:w="3397" w:type="dxa"/>
          </w:tcPr>
          <w:p w14:paraId="176D3A82" w14:textId="77777777" w:rsidR="009217DB" w:rsidRPr="005D7EA7" w:rsidRDefault="009217DB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  <w:tc>
          <w:tcPr>
            <w:tcW w:w="5387" w:type="dxa"/>
          </w:tcPr>
          <w:p w14:paraId="0C3B1FD1" w14:textId="77777777" w:rsidR="009217DB" w:rsidRPr="005D7EA7" w:rsidRDefault="009217DB" w:rsidP="00E74143">
            <w:pPr>
              <w:tabs>
                <w:tab w:val="clear" w:pos="1418"/>
                <w:tab w:val="left" w:pos="1276"/>
              </w:tabs>
              <w:spacing w:before="120" w:after="120" w:line="240" w:lineRule="exact"/>
              <w:jc w:val="both"/>
              <w:rPr>
                <w:rFonts w:cstheme="minorHAnsi"/>
                <w:szCs w:val="22"/>
              </w:rPr>
            </w:pPr>
          </w:p>
        </w:tc>
      </w:tr>
    </w:tbl>
    <w:p w14:paraId="700F00F2" w14:textId="6E5E39BC" w:rsidR="00212884" w:rsidRPr="009217DB" w:rsidRDefault="009217DB" w:rsidP="00212884">
      <w:pPr>
        <w:tabs>
          <w:tab w:val="clear" w:pos="1418"/>
          <w:tab w:val="left" w:pos="1276"/>
        </w:tabs>
        <w:spacing w:after="0" w:line="240" w:lineRule="exact"/>
        <w:ind w:left="709"/>
        <w:jc w:val="both"/>
        <w:rPr>
          <w:rFonts w:cstheme="minorHAnsi"/>
          <w:i/>
          <w:iCs/>
          <w:sz w:val="20"/>
          <w:szCs w:val="36"/>
        </w:rPr>
      </w:pPr>
      <w:r w:rsidRPr="005D7EA7">
        <w:rPr>
          <w:rFonts w:cstheme="minorHAnsi"/>
          <w:i/>
          <w:iCs/>
          <w:sz w:val="20"/>
          <w:szCs w:val="36"/>
        </w:rPr>
        <w:t>(Aquest quadre ha d</w:t>
      </w:r>
      <w:r w:rsidR="00D548D6">
        <w:rPr>
          <w:rFonts w:cstheme="minorHAnsi"/>
          <w:i/>
          <w:iCs/>
          <w:sz w:val="20"/>
          <w:szCs w:val="36"/>
        </w:rPr>
        <w:t xml:space="preserve">’anar alineat </w:t>
      </w:r>
      <w:r w:rsidRPr="005D7EA7">
        <w:rPr>
          <w:rFonts w:cstheme="minorHAnsi"/>
          <w:i/>
          <w:iCs/>
          <w:sz w:val="20"/>
          <w:szCs w:val="36"/>
        </w:rPr>
        <w:t xml:space="preserve">amb el </w:t>
      </w:r>
      <w:r w:rsidR="00D548D6">
        <w:rPr>
          <w:rFonts w:cstheme="minorHAnsi"/>
          <w:i/>
          <w:iCs/>
          <w:sz w:val="20"/>
          <w:szCs w:val="36"/>
        </w:rPr>
        <w:t xml:space="preserve">model d’Excel de </w:t>
      </w:r>
      <w:r w:rsidRPr="005D7EA7">
        <w:rPr>
          <w:rFonts w:cstheme="minorHAnsi"/>
          <w:i/>
          <w:iCs/>
          <w:sz w:val="20"/>
          <w:szCs w:val="36"/>
        </w:rPr>
        <w:t xml:space="preserve">pressupost </w:t>
      </w:r>
      <w:r w:rsidR="00D548D6">
        <w:rPr>
          <w:rFonts w:cstheme="minorHAnsi"/>
          <w:i/>
          <w:iCs/>
          <w:sz w:val="20"/>
          <w:szCs w:val="36"/>
        </w:rPr>
        <w:t xml:space="preserve">d’ACCIÓ </w:t>
      </w:r>
      <w:r w:rsidRPr="005D7EA7">
        <w:rPr>
          <w:rFonts w:cstheme="minorHAnsi"/>
          <w:i/>
          <w:iCs/>
          <w:sz w:val="20"/>
          <w:szCs w:val="36"/>
        </w:rPr>
        <w:t>presentat)</w:t>
      </w:r>
    </w:p>
    <w:p w14:paraId="1E859F0D" w14:textId="073382C1" w:rsidR="009B3E96" w:rsidRDefault="009B3E96" w:rsidP="00212884">
      <w:pPr>
        <w:tabs>
          <w:tab w:val="clear" w:pos="1418"/>
          <w:tab w:val="left" w:pos="1276"/>
        </w:tabs>
        <w:spacing w:after="0" w:line="240" w:lineRule="exact"/>
        <w:ind w:left="709"/>
        <w:jc w:val="both"/>
        <w:rPr>
          <w:rFonts w:cstheme="minorHAnsi"/>
          <w:sz w:val="20"/>
          <w:szCs w:val="36"/>
        </w:rPr>
      </w:pPr>
    </w:p>
    <w:p w14:paraId="5E2BCF19" w14:textId="77777777" w:rsidR="009B3E96" w:rsidRPr="00212884" w:rsidRDefault="009B3E96" w:rsidP="00212884">
      <w:pPr>
        <w:tabs>
          <w:tab w:val="clear" w:pos="1418"/>
          <w:tab w:val="left" w:pos="1276"/>
        </w:tabs>
        <w:spacing w:after="0" w:line="240" w:lineRule="exact"/>
        <w:ind w:left="709"/>
        <w:jc w:val="both"/>
        <w:rPr>
          <w:rFonts w:cstheme="minorHAnsi"/>
          <w:sz w:val="20"/>
          <w:szCs w:val="36"/>
        </w:rPr>
      </w:pPr>
    </w:p>
    <w:p w14:paraId="1780D37A" w14:textId="6320EDAF" w:rsidR="00F94F2E" w:rsidRPr="001356BF" w:rsidRDefault="00946DA1" w:rsidP="00F424BA">
      <w:pPr>
        <w:pStyle w:val="Ttol5"/>
        <w:numPr>
          <w:ilvl w:val="0"/>
          <w:numId w:val="11"/>
        </w:numPr>
        <w:tabs>
          <w:tab w:val="clear" w:pos="851"/>
          <w:tab w:val="left" w:pos="709"/>
        </w:tabs>
        <w:spacing w:before="120" w:after="120" w:line="288" w:lineRule="auto"/>
        <w:ind w:hanging="76"/>
        <w:jc w:val="both"/>
        <w:rPr>
          <w:rFonts w:cstheme="minorHAnsi"/>
          <w:color w:val="C00000"/>
          <w:sz w:val="28"/>
          <w:szCs w:val="24"/>
        </w:rPr>
      </w:pPr>
      <w:r w:rsidRPr="001356BF">
        <w:rPr>
          <w:rFonts w:cstheme="minorHAnsi"/>
          <w:color w:val="C00000"/>
          <w:sz w:val="28"/>
          <w:szCs w:val="24"/>
        </w:rPr>
        <w:t xml:space="preserve">Metodologia de treball i </w:t>
      </w:r>
      <w:r w:rsidR="008F76A4" w:rsidRPr="001356BF">
        <w:rPr>
          <w:rFonts w:cstheme="minorHAnsi"/>
          <w:color w:val="C00000"/>
          <w:sz w:val="28"/>
          <w:szCs w:val="24"/>
        </w:rPr>
        <w:t>planificació</w:t>
      </w:r>
    </w:p>
    <w:p w14:paraId="04F885B2" w14:textId="52065BC4" w:rsidR="00F94F2E" w:rsidRDefault="00946DA1" w:rsidP="00227D55">
      <w:pPr>
        <w:tabs>
          <w:tab w:val="clear" w:pos="1418"/>
          <w:tab w:val="left" w:pos="1276"/>
        </w:tabs>
        <w:spacing w:before="120" w:after="120" w:line="288" w:lineRule="auto"/>
        <w:ind w:left="709"/>
        <w:jc w:val="both"/>
        <w:rPr>
          <w:rFonts w:cstheme="minorHAnsi"/>
          <w:sz w:val="24"/>
        </w:rPr>
      </w:pPr>
      <w:r w:rsidRPr="00FE273E">
        <w:rPr>
          <w:rFonts w:cstheme="minorHAnsi"/>
          <w:sz w:val="24"/>
        </w:rPr>
        <w:t xml:space="preserve">Descriure les fases metodològiques, el pla de treball previst indicant detall d’hores de dedicació per </w:t>
      </w:r>
      <w:r w:rsidR="00D548D6">
        <w:rPr>
          <w:rFonts w:cstheme="minorHAnsi"/>
          <w:sz w:val="24"/>
        </w:rPr>
        <w:t xml:space="preserve">a </w:t>
      </w:r>
      <w:r w:rsidRPr="00FE273E">
        <w:rPr>
          <w:rFonts w:cstheme="minorHAnsi"/>
          <w:sz w:val="24"/>
        </w:rPr>
        <w:t xml:space="preserve">cada fase, </w:t>
      </w:r>
      <w:r w:rsidR="0040020A">
        <w:rPr>
          <w:rFonts w:cstheme="minorHAnsi"/>
          <w:sz w:val="24"/>
        </w:rPr>
        <w:t xml:space="preserve">persones </w:t>
      </w:r>
      <w:r w:rsidR="00227D55" w:rsidRPr="00FE273E">
        <w:rPr>
          <w:rFonts w:cstheme="minorHAnsi"/>
          <w:sz w:val="24"/>
        </w:rPr>
        <w:t xml:space="preserve">responsables, </w:t>
      </w:r>
      <w:r w:rsidRPr="00FE273E">
        <w:rPr>
          <w:rFonts w:cstheme="minorHAnsi"/>
          <w:sz w:val="24"/>
        </w:rPr>
        <w:t>cronograma</w:t>
      </w:r>
      <w:r w:rsidR="0040020A">
        <w:rPr>
          <w:rFonts w:cstheme="minorHAnsi"/>
          <w:sz w:val="24"/>
        </w:rPr>
        <w:t xml:space="preserve"> del pla de treball i informació dels proveïdors.</w:t>
      </w:r>
    </w:p>
    <w:p w14:paraId="392B3C3D" w14:textId="77777777" w:rsidR="0040020A" w:rsidRPr="00FE273E" w:rsidRDefault="0040020A" w:rsidP="00227D55">
      <w:pPr>
        <w:tabs>
          <w:tab w:val="clear" w:pos="1418"/>
          <w:tab w:val="left" w:pos="1276"/>
        </w:tabs>
        <w:spacing w:before="120" w:after="120" w:line="288" w:lineRule="auto"/>
        <w:ind w:left="709"/>
        <w:jc w:val="both"/>
        <w:rPr>
          <w:rFonts w:cstheme="minorHAnsi"/>
          <w:sz w:val="24"/>
        </w:rPr>
      </w:pPr>
    </w:p>
    <w:p w14:paraId="4C7B5322" w14:textId="0AD3E20B" w:rsidR="00946DA1" w:rsidRPr="001356BF" w:rsidRDefault="00946DA1" w:rsidP="00F424BA">
      <w:pPr>
        <w:pStyle w:val="Pargrafdellista"/>
        <w:numPr>
          <w:ilvl w:val="0"/>
          <w:numId w:val="20"/>
        </w:numPr>
        <w:spacing w:before="120" w:after="0" w:line="288" w:lineRule="auto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lastRenderedPageBreak/>
        <w:t>Resultats i impactes esperats</w:t>
      </w:r>
    </w:p>
    <w:p w14:paraId="32312C00" w14:textId="369935DC" w:rsidR="00946DA1" w:rsidRPr="005D7EA7" w:rsidRDefault="00946DA1" w:rsidP="00F424BA">
      <w:pPr>
        <w:spacing w:before="120" w:after="0" w:line="288" w:lineRule="auto"/>
        <w:ind w:left="851"/>
        <w:jc w:val="both"/>
        <w:rPr>
          <w:rFonts w:cstheme="minorHAnsi"/>
          <w:color w:val="FF5050"/>
          <w:sz w:val="24"/>
        </w:rPr>
      </w:pPr>
      <w:r w:rsidRPr="005D7EA7">
        <w:rPr>
          <w:rFonts w:cstheme="minorHAnsi"/>
          <w:sz w:val="24"/>
        </w:rPr>
        <w:t>Descriure els resultats que s’esperen assolir</w:t>
      </w:r>
      <w:r w:rsidR="0040020A">
        <w:rPr>
          <w:rFonts w:cstheme="minorHAnsi"/>
          <w:sz w:val="24"/>
        </w:rPr>
        <w:t xml:space="preserve"> amb la nova línia de negoci.</w:t>
      </w:r>
    </w:p>
    <w:p w14:paraId="64072F83" w14:textId="5AFDD266" w:rsidR="008F76A4" w:rsidRPr="009B3E96" w:rsidRDefault="00F94F2E" w:rsidP="009B3E96">
      <w:pPr>
        <w:pStyle w:val="Pargrafdellista"/>
        <w:numPr>
          <w:ilvl w:val="0"/>
          <w:numId w:val="23"/>
        </w:numPr>
        <w:tabs>
          <w:tab w:val="clear" w:pos="851"/>
          <w:tab w:val="clear" w:pos="1418"/>
          <w:tab w:val="left" w:pos="1134"/>
        </w:tabs>
        <w:spacing w:before="120" w:after="0" w:line="288" w:lineRule="auto"/>
        <w:jc w:val="both"/>
        <w:rPr>
          <w:rFonts w:cstheme="minorHAnsi"/>
          <w:i/>
          <w:iCs/>
          <w:sz w:val="24"/>
        </w:rPr>
      </w:pPr>
      <w:r w:rsidRPr="009B3E96">
        <w:rPr>
          <w:rFonts w:eastAsiaTheme="majorEastAsia" w:cstheme="minorHAnsi"/>
          <w:bCs/>
          <w:color w:val="C00000"/>
          <w:sz w:val="24"/>
        </w:rPr>
        <w:t>Impacte de la nova línia de negoci en el conjunt de l'empresa i cadena de valor.</w:t>
      </w:r>
      <w:r w:rsidR="00946DA1" w:rsidRPr="009B3E96">
        <w:rPr>
          <w:rFonts w:cstheme="minorHAnsi"/>
          <w:i/>
          <w:iCs/>
          <w:sz w:val="24"/>
        </w:rPr>
        <w:tab/>
      </w:r>
    </w:p>
    <w:p w14:paraId="5D9353E7" w14:textId="00797655" w:rsidR="00946DA1" w:rsidRPr="005D7EA7" w:rsidRDefault="00946DA1" w:rsidP="00F424BA">
      <w:pPr>
        <w:tabs>
          <w:tab w:val="clear" w:pos="851"/>
        </w:tabs>
        <w:spacing w:before="120" w:after="0" w:line="288" w:lineRule="auto"/>
        <w:ind w:left="851"/>
        <w:jc w:val="both"/>
        <w:rPr>
          <w:rFonts w:cstheme="minorHAnsi"/>
          <w:sz w:val="24"/>
        </w:rPr>
      </w:pPr>
      <w:r w:rsidRPr="005D7EA7">
        <w:rPr>
          <w:rFonts w:cstheme="minorHAnsi"/>
          <w:sz w:val="24"/>
        </w:rPr>
        <w:t>Explicar l’impacte global del projecte pe</w:t>
      </w:r>
      <w:r w:rsidR="00342638">
        <w:rPr>
          <w:rFonts w:cstheme="minorHAnsi"/>
          <w:sz w:val="24"/>
        </w:rPr>
        <w:t>l</w:t>
      </w:r>
      <w:r w:rsidRPr="005D7EA7">
        <w:rPr>
          <w:rFonts w:cstheme="minorHAnsi"/>
          <w:sz w:val="24"/>
        </w:rPr>
        <w:t xml:space="preserve"> futur de l’empresa</w:t>
      </w:r>
      <w:r w:rsidR="00B34D2D" w:rsidRPr="005D7EA7">
        <w:rPr>
          <w:rFonts w:cstheme="minorHAnsi"/>
          <w:sz w:val="24"/>
        </w:rPr>
        <w:t xml:space="preserve"> i la seva cadena de valor.</w:t>
      </w:r>
    </w:p>
    <w:p w14:paraId="7806A473" w14:textId="19A4B868" w:rsidR="00946DA1" w:rsidRPr="001356BF" w:rsidRDefault="00946DA1" w:rsidP="009B3E96">
      <w:pPr>
        <w:pStyle w:val="Ttol5"/>
        <w:numPr>
          <w:ilvl w:val="0"/>
          <w:numId w:val="23"/>
        </w:numPr>
        <w:tabs>
          <w:tab w:val="clear" w:pos="1418"/>
          <w:tab w:val="left" w:pos="1134"/>
        </w:tabs>
        <w:spacing w:before="120" w:line="288" w:lineRule="auto"/>
        <w:jc w:val="both"/>
        <w:rPr>
          <w:rFonts w:cstheme="minorHAnsi"/>
          <w:b w:val="0"/>
          <w:bCs/>
          <w:color w:val="C00000"/>
          <w:sz w:val="24"/>
        </w:rPr>
      </w:pPr>
      <w:r w:rsidRPr="001356BF">
        <w:rPr>
          <w:rFonts w:cstheme="minorHAnsi"/>
          <w:b w:val="0"/>
          <w:bCs/>
          <w:color w:val="C00000"/>
          <w:sz w:val="24"/>
        </w:rPr>
        <w:t>Impacte en la generació de valor compartit.</w:t>
      </w:r>
    </w:p>
    <w:p w14:paraId="635EDC0F" w14:textId="3022A25E" w:rsidR="009B3E96" w:rsidRDefault="00946DA1" w:rsidP="00970104">
      <w:pPr>
        <w:tabs>
          <w:tab w:val="clear" w:pos="851"/>
        </w:tabs>
        <w:spacing w:before="120" w:after="0" w:line="360" w:lineRule="auto"/>
        <w:ind w:left="851"/>
        <w:jc w:val="both"/>
        <w:rPr>
          <w:rFonts w:cstheme="minorHAnsi"/>
          <w:sz w:val="24"/>
        </w:rPr>
      </w:pPr>
      <w:r w:rsidRPr="005D7EA7">
        <w:rPr>
          <w:rFonts w:cstheme="minorHAnsi"/>
          <w:sz w:val="24"/>
        </w:rPr>
        <w:t>Explicar de forma concreta el valor compartit que genera actualment l’empresa (impacte social, mediambiental i econòmic) de forma holística.</w:t>
      </w:r>
      <w:r w:rsidR="00342638">
        <w:rPr>
          <w:rFonts w:cstheme="minorHAnsi"/>
          <w:sz w:val="24"/>
        </w:rPr>
        <w:t xml:space="preserve"> </w:t>
      </w:r>
      <w:r w:rsidR="00342638" w:rsidRPr="00342638">
        <w:rPr>
          <w:rFonts w:cstheme="minorHAnsi"/>
          <w:sz w:val="24"/>
        </w:rPr>
        <w:t>Fer una breu explicació dels Objectius de Desenvolupament Sostenibles (ODS) que impacten l’empresa.</w:t>
      </w:r>
    </w:p>
    <w:p w14:paraId="6C636618" w14:textId="1E41C703" w:rsidR="009B3E96" w:rsidRDefault="00970104" w:rsidP="009B3E96">
      <w:pPr>
        <w:pStyle w:val="Pargrafdellista"/>
        <w:numPr>
          <w:ilvl w:val="0"/>
          <w:numId w:val="23"/>
        </w:numPr>
        <w:tabs>
          <w:tab w:val="clear" w:pos="851"/>
        </w:tabs>
        <w:spacing w:before="120" w:after="0" w:line="288" w:lineRule="auto"/>
        <w:jc w:val="both"/>
        <w:rPr>
          <w:rFonts w:eastAsiaTheme="majorEastAsia" w:cstheme="minorHAnsi"/>
          <w:bCs/>
          <w:color w:val="C00000"/>
          <w:sz w:val="24"/>
        </w:rPr>
      </w:pPr>
      <w:r w:rsidRPr="00970104">
        <w:rPr>
          <w:rFonts w:eastAsiaTheme="majorEastAsia" w:cstheme="minorHAnsi"/>
          <w:bCs/>
          <w:color w:val="C00000"/>
          <w:sz w:val="24"/>
        </w:rPr>
        <w:t>Impacte de reequilibri territorial</w:t>
      </w:r>
    </w:p>
    <w:p w14:paraId="2E6B0A59" w14:textId="3B604917" w:rsidR="00970104" w:rsidRDefault="00970104" w:rsidP="00970104">
      <w:pPr>
        <w:pStyle w:val="Pargrafdellista"/>
        <w:tabs>
          <w:tab w:val="clear" w:pos="851"/>
          <w:tab w:val="clear" w:pos="1418"/>
        </w:tabs>
        <w:spacing w:before="120" w:after="120" w:line="480" w:lineRule="auto"/>
        <w:jc w:val="both"/>
        <w:rPr>
          <w:rFonts w:cstheme="minorHAnsi"/>
          <w:sz w:val="24"/>
        </w:rPr>
      </w:pPr>
      <w:r w:rsidRPr="00970104">
        <w:rPr>
          <w:rFonts w:cstheme="minorHAnsi"/>
          <w:sz w:val="24"/>
        </w:rPr>
        <w:t xml:space="preserve">Especificar on s’implementarà el projecte de canvi estructural i el motiu. </w:t>
      </w:r>
    </w:p>
    <w:p w14:paraId="6FE1DD08" w14:textId="5C830C34" w:rsidR="00946DA1" w:rsidRPr="009B3E96" w:rsidRDefault="00970104" w:rsidP="009B3E96">
      <w:pPr>
        <w:pStyle w:val="Pargrafdellista"/>
        <w:numPr>
          <w:ilvl w:val="0"/>
          <w:numId w:val="23"/>
        </w:numPr>
        <w:tabs>
          <w:tab w:val="clear" w:pos="1418"/>
          <w:tab w:val="left" w:pos="1134"/>
        </w:tabs>
        <w:spacing w:before="120" w:after="0" w:line="288" w:lineRule="auto"/>
        <w:jc w:val="both"/>
        <w:rPr>
          <w:rFonts w:eastAsiaTheme="majorEastAsia" w:cstheme="minorHAnsi"/>
          <w:bCs/>
          <w:color w:val="C00000"/>
          <w:sz w:val="24"/>
        </w:rPr>
      </w:pPr>
      <w:r w:rsidRPr="00970104">
        <w:rPr>
          <w:rFonts w:eastAsiaTheme="majorEastAsia" w:cstheme="minorHAnsi"/>
          <w:bCs/>
          <w:color w:val="C00000"/>
          <w:sz w:val="24"/>
        </w:rPr>
        <w:t>Impacte del projecte cap a la perspectiva de gènere</w:t>
      </w:r>
    </w:p>
    <w:p w14:paraId="4A74947C" w14:textId="4B364EB3" w:rsidR="00970104" w:rsidRPr="005D7EA7" w:rsidRDefault="00970104" w:rsidP="00970104">
      <w:pPr>
        <w:tabs>
          <w:tab w:val="clear" w:pos="851"/>
          <w:tab w:val="clear" w:pos="1418"/>
        </w:tabs>
        <w:spacing w:before="120" w:after="120" w:line="288" w:lineRule="auto"/>
        <w:jc w:val="both"/>
        <w:rPr>
          <w:rFonts w:cstheme="minorHAnsi"/>
          <w:sz w:val="24"/>
        </w:rPr>
      </w:pPr>
      <w:r w:rsidRPr="00970104">
        <w:rPr>
          <w:rFonts w:cstheme="minorHAnsi"/>
          <w:sz w:val="24"/>
        </w:rPr>
        <w:t xml:space="preserve">         </w:t>
      </w:r>
      <w:r>
        <w:rPr>
          <w:rFonts w:cstheme="minorHAnsi"/>
          <w:sz w:val="24"/>
        </w:rPr>
        <w:t xml:space="preserve">     </w:t>
      </w:r>
      <w:r w:rsidRPr="00970104">
        <w:rPr>
          <w:rFonts w:cstheme="minorHAnsi"/>
          <w:sz w:val="24"/>
        </w:rPr>
        <w:t>Explica l’orientació i l’enfocament del projecte cap a la perspectiva de gènere.</w:t>
      </w:r>
    </w:p>
    <w:p w14:paraId="0528BD0F" w14:textId="7BA3DC3B" w:rsidR="00946DA1" w:rsidRPr="001356BF" w:rsidRDefault="00946DA1" w:rsidP="00F424BA">
      <w:pPr>
        <w:pStyle w:val="Pargrafdellista"/>
        <w:numPr>
          <w:ilvl w:val="0"/>
          <w:numId w:val="20"/>
        </w:numPr>
        <w:spacing w:before="120" w:after="120" w:line="288" w:lineRule="auto"/>
        <w:ind w:left="714" w:hanging="357"/>
        <w:contextualSpacing w:val="0"/>
        <w:jc w:val="both"/>
        <w:rPr>
          <w:rFonts w:eastAsiaTheme="majorEastAsia" w:cstheme="minorHAnsi"/>
          <w:b/>
          <w:color w:val="C00000"/>
          <w:sz w:val="28"/>
          <w:szCs w:val="24"/>
        </w:rPr>
      </w:pPr>
      <w:r w:rsidRPr="001356BF">
        <w:rPr>
          <w:rFonts w:eastAsiaTheme="majorEastAsia" w:cstheme="minorHAnsi"/>
          <w:b/>
          <w:color w:val="C00000"/>
          <w:sz w:val="28"/>
          <w:szCs w:val="24"/>
        </w:rPr>
        <w:t>Altres aspectes rellevants</w:t>
      </w:r>
    </w:p>
    <w:p w14:paraId="4D3CAC61" w14:textId="2C50E6E4" w:rsidR="00792917" w:rsidRDefault="00342638" w:rsidP="00F424BA">
      <w:pPr>
        <w:spacing w:before="120" w:after="0" w:line="288" w:lineRule="auto"/>
        <w:ind w:left="709" w:right="99"/>
        <w:jc w:val="both"/>
        <w:rPr>
          <w:sz w:val="24"/>
        </w:rPr>
      </w:pPr>
      <w:r>
        <w:rPr>
          <w:rFonts w:cstheme="minorHAnsi"/>
          <w:sz w:val="24"/>
        </w:rPr>
        <w:t>Completar</w:t>
      </w:r>
      <w:r w:rsidR="00946DA1" w:rsidRPr="005D7EA7">
        <w:rPr>
          <w:rFonts w:cstheme="minorHAnsi"/>
          <w:sz w:val="24"/>
        </w:rPr>
        <w:t xml:space="preserve"> </w:t>
      </w:r>
      <w:r w:rsidR="00792917" w:rsidRPr="005D7EA7">
        <w:rPr>
          <w:rFonts w:cstheme="minorHAnsi"/>
          <w:sz w:val="24"/>
        </w:rPr>
        <w:t>amb informació addici</w:t>
      </w:r>
      <w:r w:rsidR="00792917" w:rsidRPr="005D7EA7">
        <w:rPr>
          <w:sz w:val="24"/>
        </w:rPr>
        <w:t>onal del projecte si l’empresa ho considera necessari.</w:t>
      </w:r>
    </w:p>
    <w:p w14:paraId="36B69358" w14:textId="153F5AA2" w:rsidR="00970104" w:rsidRDefault="00970104" w:rsidP="00F424BA">
      <w:pPr>
        <w:spacing w:before="120" w:after="0" w:line="288" w:lineRule="auto"/>
        <w:ind w:left="709" w:right="99"/>
        <w:jc w:val="both"/>
        <w:rPr>
          <w:sz w:val="24"/>
        </w:rPr>
      </w:pPr>
    </w:p>
    <w:p w14:paraId="3A84AD27" w14:textId="7D76088F" w:rsidR="00970104" w:rsidRPr="005D7EA7" w:rsidRDefault="00970104" w:rsidP="00F424BA">
      <w:pPr>
        <w:spacing w:before="120" w:after="0" w:line="288" w:lineRule="auto"/>
        <w:ind w:left="709" w:right="99"/>
        <w:jc w:val="both"/>
        <w:rPr>
          <w:sz w:val="24"/>
        </w:rPr>
      </w:pPr>
    </w:p>
    <w:sectPr w:rsidR="00970104" w:rsidRPr="005D7EA7" w:rsidSect="00816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110" w:right="1134" w:bottom="1418" w:left="1134" w:header="284" w:footer="170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1E950" w14:textId="77777777" w:rsidR="001A4BD7" w:rsidRDefault="001A4BD7">
      <w:r>
        <w:separator/>
      </w:r>
    </w:p>
  </w:endnote>
  <w:endnote w:type="continuationSeparator" w:id="0">
    <w:p w14:paraId="2D064C3A" w14:textId="77777777" w:rsidR="001A4BD7" w:rsidRDefault="001A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6675" w14:textId="77777777" w:rsidR="00360854" w:rsidRDefault="00360854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BD694" w14:textId="224BFC7E" w:rsidR="00025813" w:rsidRPr="00360854" w:rsidRDefault="00025813" w:rsidP="00025813">
    <w:pPr>
      <w:pStyle w:val="Peu"/>
      <w:spacing w:after="0"/>
      <w:jc w:val="right"/>
      <w:rPr>
        <w:sz w:val="18"/>
        <w:szCs w:val="18"/>
      </w:rPr>
    </w:pPr>
    <w:r w:rsidRPr="00360854">
      <w:rPr>
        <w:sz w:val="18"/>
        <w:szCs w:val="18"/>
      </w:rPr>
      <w:t xml:space="preserve">Versió </w:t>
    </w:r>
    <w:r w:rsidR="00360854" w:rsidRPr="00360854">
      <w:rPr>
        <w:sz w:val="18"/>
        <w:szCs w:val="18"/>
      </w:rPr>
      <w:t>2</w:t>
    </w:r>
    <w:r w:rsidRPr="00360854">
      <w:rPr>
        <w:sz w:val="18"/>
        <w:szCs w:val="18"/>
      </w:rPr>
      <w:t xml:space="preserve">, </w:t>
    </w:r>
    <w:r w:rsidR="00360854" w:rsidRPr="00360854">
      <w:rPr>
        <w:sz w:val="18"/>
        <w:szCs w:val="18"/>
      </w:rPr>
      <w:t>24</w:t>
    </w:r>
    <w:r w:rsidRPr="00360854">
      <w:rPr>
        <w:sz w:val="18"/>
        <w:szCs w:val="18"/>
      </w:rPr>
      <w:t xml:space="preserve"> de </w:t>
    </w:r>
    <w:r w:rsidR="00FE273E" w:rsidRPr="00360854">
      <w:rPr>
        <w:sz w:val="18"/>
        <w:szCs w:val="18"/>
      </w:rPr>
      <w:t>maig</w:t>
    </w:r>
    <w:r w:rsidRPr="00360854">
      <w:rPr>
        <w:sz w:val="18"/>
        <w:szCs w:val="18"/>
      </w:rPr>
      <w:t xml:space="preserve"> de 202</w:t>
    </w:r>
    <w:r w:rsidR="00FE273E" w:rsidRPr="00360854">
      <w:rPr>
        <w:sz w:val="18"/>
        <w:szCs w:val="18"/>
      </w:rPr>
      <w:t>3</w:t>
    </w:r>
  </w:p>
  <w:p w14:paraId="18FDAFCE" w14:textId="30EFE856" w:rsidR="00EA5699" w:rsidRPr="00360854" w:rsidRDefault="00EA5699" w:rsidP="00EA5699">
    <w:pPr>
      <w:pStyle w:val="Peu"/>
      <w:spacing w:after="0"/>
      <w:jc w:val="right"/>
      <w:rPr>
        <w:sz w:val="18"/>
        <w:szCs w:val="18"/>
      </w:rPr>
    </w:pPr>
    <w:r w:rsidRPr="00360854">
      <w:rPr>
        <w:sz w:val="18"/>
        <w:szCs w:val="18"/>
      </w:rPr>
      <w:t>Projectes d’iniciatives de noves línies d’activitat. Projectes de CANVI ESTRUCTURAL 202</w:t>
    </w:r>
    <w:r w:rsidR="005D7EA7" w:rsidRPr="00360854">
      <w:rPr>
        <w:sz w:val="18"/>
        <w:szCs w:val="18"/>
      </w:rPr>
      <w:t>3</w:t>
    </w:r>
    <w:r w:rsidRPr="00360854">
      <w:rPr>
        <w:sz w:val="18"/>
        <w:szCs w:val="18"/>
      </w:rPr>
      <w:t>.</w:t>
    </w:r>
  </w:p>
  <w:p w14:paraId="6E79925B" w14:textId="3019029E" w:rsidR="008066DC" w:rsidRPr="00EA5699" w:rsidRDefault="008066DC" w:rsidP="00EA5699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69C7" w14:textId="77777777" w:rsidR="0058320D" w:rsidRPr="00A208CD" w:rsidRDefault="0058320D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14:paraId="0B2FC24D" w14:textId="77777777" w:rsidR="0058320D" w:rsidRPr="00A208CD" w:rsidRDefault="0058320D" w:rsidP="00A208CD">
    <w:pPr>
      <w:pStyle w:val="AAdrea"/>
      <w:tabs>
        <w:tab w:val="center" w:pos="4253"/>
        <w:tab w:val="right" w:pos="9639"/>
      </w:tabs>
      <w:spacing w:line="240" w:lineRule="auto"/>
      <w:rPr>
        <w:rFonts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55F1" w14:textId="77777777" w:rsidR="001A4BD7" w:rsidRDefault="001A4BD7">
      <w:r>
        <w:separator/>
      </w:r>
    </w:p>
  </w:footnote>
  <w:footnote w:type="continuationSeparator" w:id="0">
    <w:p w14:paraId="03770F1D" w14:textId="77777777" w:rsidR="001A4BD7" w:rsidRDefault="001A4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2D42" w14:textId="77777777" w:rsidR="0058320D" w:rsidRDefault="0058320D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091FCF" w14:textId="77777777" w:rsidR="0058320D" w:rsidRDefault="0058320D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3900" w14:textId="3D349103" w:rsidR="0058320D" w:rsidRDefault="008169C8" w:rsidP="004D6DBD">
    <w:pPr>
      <w:pStyle w:val="Ttol1"/>
      <w:spacing w:before="0" w:after="0"/>
      <w:jc w:val="both"/>
      <w:rPr>
        <w:rFonts w:eastAsiaTheme="majorEastAsia"/>
        <w:b w:val="0"/>
        <w:color w:val="365F91" w:themeColor="accent1" w:themeShade="BF"/>
        <w:sz w:val="18"/>
        <w:szCs w:val="18"/>
      </w:rPr>
    </w:pPr>
    <w:r w:rsidRPr="002E209C">
      <w:rPr>
        <w:noProof/>
      </w:rPr>
      <w:drawing>
        <wp:inline distT="0" distB="0" distL="0" distR="0" wp14:anchorId="24ABED58" wp14:editId="72BD06DB">
          <wp:extent cx="1133475" cy="581025"/>
          <wp:effectExtent l="0" t="0" r="9525" b="9525"/>
          <wp:docPr id="27" name="Imatg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2EC379" w14:textId="0D12F199" w:rsidR="0058320D" w:rsidRPr="00E60F01" w:rsidRDefault="0058320D" w:rsidP="00E878BA">
    <w:pPr>
      <w:pStyle w:val="Ttol1"/>
      <w:spacing w:before="0" w:after="0"/>
      <w:jc w:val="right"/>
      <w:rPr>
        <w:b w:val="0"/>
        <w:color w:val="C00000"/>
        <w:sz w:val="18"/>
        <w:szCs w:val="18"/>
      </w:rPr>
    </w:pPr>
    <w:r w:rsidRPr="00E60F01">
      <w:rPr>
        <w:rFonts w:eastAsiaTheme="majorEastAsia"/>
        <w:b w:val="0"/>
        <w:color w:val="C00000"/>
        <w:sz w:val="18"/>
        <w:szCs w:val="18"/>
      </w:rPr>
      <w:t>Guia de punts a desenvolupar a la memòria de sol·licitud.</w:t>
    </w:r>
    <w:r w:rsidRPr="00E60F01">
      <w:rPr>
        <w:b w:val="0"/>
        <w:color w:val="C00000"/>
        <w:sz w:val="18"/>
        <w:szCs w:val="18"/>
      </w:rPr>
      <w:t xml:space="preserve"> </w:t>
    </w:r>
  </w:p>
  <w:p w14:paraId="35C066DA" w14:textId="58EB2405" w:rsidR="0058320D" w:rsidRPr="00C56F65" w:rsidRDefault="009217DB" w:rsidP="00E878BA">
    <w:pPr>
      <w:pStyle w:val="Ttol1"/>
      <w:spacing w:before="0" w:after="0"/>
      <w:jc w:val="right"/>
      <w:rPr>
        <w:rFonts w:eastAsiaTheme="majorEastAsia"/>
        <w:b w:val="0"/>
        <w:color w:val="C00000"/>
        <w:sz w:val="18"/>
        <w:szCs w:val="18"/>
      </w:rPr>
    </w:pPr>
    <w:r>
      <w:rPr>
        <w:rFonts w:eastAsiaTheme="majorEastAsia"/>
        <w:b w:val="0"/>
        <w:color w:val="C00000"/>
        <w:sz w:val="18"/>
        <w:szCs w:val="18"/>
      </w:rPr>
      <w:t>Noves Oportunitats de Negoci (NON)</w:t>
    </w:r>
    <w:r w:rsidR="00C56F65" w:rsidRPr="00C56F65">
      <w:rPr>
        <w:rFonts w:eastAsiaTheme="majorEastAsia"/>
        <w:b w:val="0"/>
        <w:color w:val="C00000"/>
        <w:sz w:val="18"/>
        <w:szCs w:val="18"/>
      </w:rPr>
      <w:t>. Projectes de CANVI ESTRUCTURAL 202</w:t>
    </w:r>
    <w:r>
      <w:rPr>
        <w:rFonts w:eastAsiaTheme="majorEastAsia"/>
        <w:b w:val="0"/>
        <w:color w:val="C00000"/>
        <w:sz w:val="18"/>
        <w:szCs w:val="1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29A53" w14:textId="77777777" w:rsidR="0058320D" w:rsidRPr="00A81F88" w:rsidRDefault="0058320D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C2E96"/>
    <w:multiLevelType w:val="hybridMultilevel"/>
    <w:tmpl w:val="BC8274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6112D2"/>
    <w:multiLevelType w:val="hybridMultilevel"/>
    <w:tmpl w:val="A3FEB0CE"/>
    <w:lvl w:ilvl="0" w:tplc="AD3A0B58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1081688"/>
    <w:multiLevelType w:val="hybridMultilevel"/>
    <w:tmpl w:val="EDBA92DA"/>
    <w:lvl w:ilvl="0" w:tplc="440296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244BC"/>
    <w:multiLevelType w:val="hybridMultilevel"/>
    <w:tmpl w:val="357E9C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750F0"/>
    <w:multiLevelType w:val="multilevel"/>
    <w:tmpl w:val="17DE25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22" w:hanging="360"/>
      </w:pPr>
      <w:rPr>
        <w:rFonts w:hint="default"/>
        <w:color w:val="C00000"/>
      </w:rPr>
    </w:lvl>
    <w:lvl w:ilvl="2">
      <w:start w:val="1"/>
      <w:numFmt w:val="decimal"/>
      <w:lvlText w:val="%1.%2.%3"/>
      <w:lvlJc w:val="left"/>
      <w:pPr>
        <w:ind w:left="4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96" w:hanging="1800"/>
      </w:pPr>
      <w:rPr>
        <w:rFonts w:hint="default"/>
      </w:rPr>
    </w:lvl>
  </w:abstractNum>
  <w:abstractNum w:abstractNumId="15" w15:restartNumberingAfterBreak="0">
    <w:nsid w:val="35443069"/>
    <w:multiLevelType w:val="multilevel"/>
    <w:tmpl w:val="307E9B7A"/>
    <w:lvl w:ilvl="0">
      <w:start w:val="4"/>
      <w:numFmt w:val="decimal"/>
      <w:lvlText w:val="%1"/>
      <w:lvlJc w:val="left"/>
      <w:pPr>
        <w:ind w:left="360" w:hanging="360"/>
      </w:pPr>
      <w:rPr>
        <w:rFonts w:eastAsiaTheme="majorEastAsia" w:cstheme="majorBidi"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Theme="majorEastAsia" w:cstheme="majorBidi" w:hint="default"/>
        <w:color w:val="C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cstheme="majorBidi"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cstheme="majorBidi"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cstheme="majorBidi"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cstheme="majorBidi" w:hint="default"/>
        <w:color w:val="365F91" w:themeColor="accent1" w:themeShade="BF"/>
      </w:rPr>
    </w:lvl>
  </w:abstractNum>
  <w:abstractNum w:abstractNumId="16" w15:restartNumberingAfterBreak="0">
    <w:nsid w:val="42A20316"/>
    <w:multiLevelType w:val="hybridMultilevel"/>
    <w:tmpl w:val="FB66348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4C49"/>
    <w:multiLevelType w:val="hybridMultilevel"/>
    <w:tmpl w:val="20F47EB8"/>
    <w:lvl w:ilvl="0" w:tplc="C97C370C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931" w:hanging="360"/>
      </w:pPr>
    </w:lvl>
    <w:lvl w:ilvl="2" w:tplc="0403001B" w:tentative="1">
      <w:start w:val="1"/>
      <w:numFmt w:val="lowerRoman"/>
      <w:lvlText w:val="%3."/>
      <w:lvlJc w:val="right"/>
      <w:pPr>
        <w:ind w:left="2651" w:hanging="180"/>
      </w:pPr>
    </w:lvl>
    <w:lvl w:ilvl="3" w:tplc="0403000F" w:tentative="1">
      <w:start w:val="1"/>
      <w:numFmt w:val="decimal"/>
      <w:lvlText w:val="%4."/>
      <w:lvlJc w:val="left"/>
      <w:pPr>
        <w:ind w:left="3371" w:hanging="360"/>
      </w:pPr>
    </w:lvl>
    <w:lvl w:ilvl="4" w:tplc="04030019" w:tentative="1">
      <w:start w:val="1"/>
      <w:numFmt w:val="lowerLetter"/>
      <w:lvlText w:val="%5."/>
      <w:lvlJc w:val="left"/>
      <w:pPr>
        <w:ind w:left="4091" w:hanging="360"/>
      </w:pPr>
    </w:lvl>
    <w:lvl w:ilvl="5" w:tplc="0403001B" w:tentative="1">
      <w:start w:val="1"/>
      <w:numFmt w:val="lowerRoman"/>
      <w:lvlText w:val="%6."/>
      <w:lvlJc w:val="right"/>
      <w:pPr>
        <w:ind w:left="4811" w:hanging="180"/>
      </w:pPr>
    </w:lvl>
    <w:lvl w:ilvl="6" w:tplc="0403000F" w:tentative="1">
      <w:start w:val="1"/>
      <w:numFmt w:val="decimal"/>
      <w:lvlText w:val="%7."/>
      <w:lvlJc w:val="left"/>
      <w:pPr>
        <w:ind w:left="5531" w:hanging="360"/>
      </w:pPr>
    </w:lvl>
    <w:lvl w:ilvl="7" w:tplc="04030019" w:tentative="1">
      <w:start w:val="1"/>
      <w:numFmt w:val="lowerLetter"/>
      <w:lvlText w:val="%8."/>
      <w:lvlJc w:val="left"/>
      <w:pPr>
        <w:ind w:left="6251" w:hanging="360"/>
      </w:pPr>
    </w:lvl>
    <w:lvl w:ilvl="8" w:tplc="040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5AE3365"/>
    <w:multiLevelType w:val="hybridMultilevel"/>
    <w:tmpl w:val="5E5C59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4C4"/>
    <w:multiLevelType w:val="hybridMultilevel"/>
    <w:tmpl w:val="C4E0639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22D9B"/>
    <w:multiLevelType w:val="hybridMultilevel"/>
    <w:tmpl w:val="A5D0B5D2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61277"/>
    <w:multiLevelType w:val="hybridMultilevel"/>
    <w:tmpl w:val="48C039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003C8"/>
    <w:multiLevelType w:val="hybridMultilevel"/>
    <w:tmpl w:val="F6F4BA70"/>
    <w:lvl w:ilvl="0" w:tplc="F1D8ABE8">
      <w:start w:val="1"/>
      <w:numFmt w:val="lowerLetter"/>
      <w:lvlText w:val="%1."/>
      <w:lvlJc w:val="left"/>
      <w:pPr>
        <w:ind w:left="720" w:hanging="360"/>
      </w:pPr>
      <w:rPr>
        <w:i w:val="0"/>
        <w:iCs w:val="0"/>
        <w:color w:val="C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417D3"/>
    <w:multiLevelType w:val="multilevel"/>
    <w:tmpl w:val="14E288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i w:val="0"/>
        <w:iCs w:val="0"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80100928">
    <w:abstractNumId w:val="9"/>
  </w:num>
  <w:num w:numId="2" w16cid:durableId="686567962">
    <w:abstractNumId w:val="7"/>
  </w:num>
  <w:num w:numId="3" w16cid:durableId="1075010582">
    <w:abstractNumId w:val="6"/>
  </w:num>
  <w:num w:numId="4" w16cid:durableId="1528909800">
    <w:abstractNumId w:val="5"/>
  </w:num>
  <w:num w:numId="5" w16cid:durableId="643122358">
    <w:abstractNumId w:val="4"/>
  </w:num>
  <w:num w:numId="6" w16cid:durableId="1525750846">
    <w:abstractNumId w:val="8"/>
  </w:num>
  <w:num w:numId="7" w16cid:durableId="1895777462">
    <w:abstractNumId w:val="3"/>
  </w:num>
  <w:num w:numId="8" w16cid:durableId="711806188">
    <w:abstractNumId w:val="2"/>
  </w:num>
  <w:num w:numId="9" w16cid:durableId="20061340">
    <w:abstractNumId w:val="1"/>
  </w:num>
  <w:num w:numId="10" w16cid:durableId="420176753">
    <w:abstractNumId w:val="0"/>
  </w:num>
  <w:num w:numId="11" w16cid:durableId="255676639">
    <w:abstractNumId w:val="23"/>
  </w:num>
  <w:num w:numId="12" w16cid:durableId="1515462746">
    <w:abstractNumId w:val="17"/>
  </w:num>
  <w:num w:numId="13" w16cid:durableId="833690250">
    <w:abstractNumId w:val="14"/>
  </w:num>
  <w:num w:numId="14" w16cid:durableId="1753896533">
    <w:abstractNumId w:val="15"/>
  </w:num>
  <w:num w:numId="15" w16cid:durableId="1914317745">
    <w:abstractNumId w:val="21"/>
  </w:num>
  <w:num w:numId="16" w16cid:durableId="223956333">
    <w:abstractNumId w:val="18"/>
  </w:num>
  <w:num w:numId="17" w16cid:durableId="697000584">
    <w:abstractNumId w:val="13"/>
  </w:num>
  <w:num w:numId="18" w16cid:durableId="1605963339">
    <w:abstractNumId w:val="20"/>
  </w:num>
  <w:num w:numId="19" w16cid:durableId="835342990">
    <w:abstractNumId w:val="19"/>
  </w:num>
  <w:num w:numId="20" w16cid:durableId="1344673925">
    <w:abstractNumId w:val="12"/>
  </w:num>
  <w:num w:numId="21" w16cid:durableId="238294862">
    <w:abstractNumId w:val="10"/>
  </w:num>
  <w:num w:numId="22" w16cid:durableId="320618759">
    <w:abstractNumId w:val="11"/>
  </w:num>
  <w:num w:numId="23" w16cid:durableId="1698121028">
    <w:abstractNumId w:val="22"/>
  </w:num>
  <w:num w:numId="24" w16cid:durableId="1031036198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5D"/>
    <w:rsid w:val="00001DDB"/>
    <w:rsid w:val="000037BC"/>
    <w:rsid w:val="00011584"/>
    <w:rsid w:val="00013571"/>
    <w:rsid w:val="00025813"/>
    <w:rsid w:val="00046C76"/>
    <w:rsid w:val="000633D7"/>
    <w:rsid w:val="00064810"/>
    <w:rsid w:val="00066B5F"/>
    <w:rsid w:val="000728C5"/>
    <w:rsid w:val="000810A4"/>
    <w:rsid w:val="0008456A"/>
    <w:rsid w:val="000925E1"/>
    <w:rsid w:val="0009682F"/>
    <w:rsid w:val="00097711"/>
    <w:rsid w:val="000A2DA5"/>
    <w:rsid w:val="000A7E3A"/>
    <w:rsid w:val="000C0C19"/>
    <w:rsid w:val="000C17D3"/>
    <w:rsid w:val="000D17ED"/>
    <w:rsid w:val="000D49C5"/>
    <w:rsid w:val="000E0E4F"/>
    <w:rsid w:val="000E321E"/>
    <w:rsid w:val="000E4412"/>
    <w:rsid w:val="0011635F"/>
    <w:rsid w:val="001321BE"/>
    <w:rsid w:val="001334C6"/>
    <w:rsid w:val="001356BF"/>
    <w:rsid w:val="00143070"/>
    <w:rsid w:val="001506B7"/>
    <w:rsid w:val="001508F6"/>
    <w:rsid w:val="00153492"/>
    <w:rsid w:val="00154A96"/>
    <w:rsid w:val="001556C2"/>
    <w:rsid w:val="00160C07"/>
    <w:rsid w:val="00192968"/>
    <w:rsid w:val="001A07AB"/>
    <w:rsid w:val="001A4BD7"/>
    <w:rsid w:val="001B2428"/>
    <w:rsid w:val="001B3B87"/>
    <w:rsid w:val="001B58CD"/>
    <w:rsid w:val="001C0878"/>
    <w:rsid w:val="001C11C0"/>
    <w:rsid w:val="001D62DA"/>
    <w:rsid w:val="001E70DF"/>
    <w:rsid w:val="00202241"/>
    <w:rsid w:val="00205081"/>
    <w:rsid w:val="00212884"/>
    <w:rsid w:val="00227D55"/>
    <w:rsid w:val="002331E5"/>
    <w:rsid w:val="002348C9"/>
    <w:rsid w:val="00240749"/>
    <w:rsid w:val="00245B7C"/>
    <w:rsid w:val="00257C01"/>
    <w:rsid w:val="00275830"/>
    <w:rsid w:val="002854B9"/>
    <w:rsid w:val="002855B5"/>
    <w:rsid w:val="00286FF1"/>
    <w:rsid w:val="00287243"/>
    <w:rsid w:val="002B23A6"/>
    <w:rsid w:val="002B2FC1"/>
    <w:rsid w:val="002B3769"/>
    <w:rsid w:val="002C3ABF"/>
    <w:rsid w:val="002D021B"/>
    <w:rsid w:val="002D3A11"/>
    <w:rsid w:val="002E5B1A"/>
    <w:rsid w:val="002E652C"/>
    <w:rsid w:val="002F6587"/>
    <w:rsid w:val="00300371"/>
    <w:rsid w:val="00305273"/>
    <w:rsid w:val="00310BAB"/>
    <w:rsid w:val="00315F26"/>
    <w:rsid w:val="00322075"/>
    <w:rsid w:val="00327229"/>
    <w:rsid w:val="00342091"/>
    <w:rsid w:val="00342638"/>
    <w:rsid w:val="00353D32"/>
    <w:rsid w:val="00360854"/>
    <w:rsid w:val="003614BD"/>
    <w:rsid w:val="00372F08"/>
    <w:rsid w:val="00393001"/>
    <w:rsid w:val="003B09BF"/>
    <w:rsid w:val="003B1F0C"/>
    <w:rsid w:val="003B40FB"/>
    <w:rsid w:val="003C729F"/>
    <w:rsid w:val="003D4F18"/>
    <w:rsid w:val="003D59F6"/>
    <w:rsid w:val="003E1A2A"/>
    <w:rsid w:val="003E4603"/>
    <w:rsid w:val="003F2847"/>
    <w:rsid w:val="0040020A"/>
    <w:rsid w:val="00402648"/>
    <w:rsid w:val="00425F3C"/>
    <w:rsid w:val="00426541"/>
    <w:rsid w:val="0044207B"/>
    <w:rsid w:val="00442EBF"/>
    <w:rsid w:val="00444894"/>
    <w:rsid w:val="00460029"/>
    <w:rsid w:val="00462A14"/>
    <w:rsid w:val="0047161D"/>
    <w:rsid w:val="0048468D"/>
    <w:rsid w:val="0049024C"/>
    <w:rsid w:val="004A3CF1"/>
    <w:rsid w:val="004B06DB"/>
    <w:rsid w:val="004B0A35"/>
    <w:rsid w:val="004B35A8"/>
    <w:rsid w:val="004B360B"/>
    <w:rsid w:val="004B63F7"/>
    <w:rsid w:val="004C41FE"/>
    <w:rsid w:val="004C6CE5"/>
    <w:rsid w:val="004C76FB"/>
    <w:rsid w:val="004D51BD"/>
    <w:rsid w:val="004D6A8F"/>
    <w:rsid w:val="004D6DBD"/>
    <w:rsid w:val="004D7760"/>
    <w:rsid w:val="004E2064"/>
    <w:rsid w:val="004F37E7"/>
    <w:rsid w:val="00515504"/>
    <w:rsid w:val="00527D80"/>
    <w:rsid w:val="0057363D"/>
    <w:rsid w:val="00576E5C"/>
    <w:rsid w:val="0058320D"/>
    <w:rsid w:val="005957B3"/>
    <w:rsid w:val="005A0512"/>
    <w:rsid w:val="005A084C"/>
    <w:rsid w:val="005A392B"/>
    <w:rsid w:val="005B351C"/>
    <w:rsid w:val="005B596E"/>
    <w:rsid w:val="005C076A"/>
    <w:rsid w:val="005C3476"/>
    <w:rsid w:val="005C5912"/>
    <w:rsid w:val="005D4C73"/>
    <w:rsid w:val="005D768C"/>
    <w:rsid w:val="005D7EA7"/>
    <w:rsid w:val="005E1B2B"/>
    <w:rsid w:val="005F14BE"/>
    <w:rsid w:val="005F5872"/>
    <w:rsid w:val="00601E27"/>
    <w:rsid w:val="006044CA"/>
    <w:rsid w:val="00624795"/>
    <w:rsid w:val="006315E5"/>
    <w:rsid w:val="00635705"/>
    <w:rsid w:val="00637F0C"/>
    <w:rsid w:val="00646C5D"/>
    <w:rsid w:val="006471CA"/>
    <w:rsid w:val="00651C72"/>
    <w:rsid w:val="00655735"/>
    <w:rsid w:val="006565F2"/>
    <w:rsid w:val="00665702"/>
    <w:rsid w:val="006677F2"/>
    <w:rsid w:val="006712CA"/>
    <w:rsid w:val="00673FA6"/>
    <w:rsid w:val="00684C41"/>
    <w:rsid w:val="0068771B"/>
    <w:rsid w:val="006A0658"/>
    <w:rsid w:val="006A2AE6"/>
    <w:rsid w:val="006A314E"/>
    <w:rsid w:val="006A3576"/>
    <w:rsid w:val="006C0D2D"/>
    <w:rsid w:val="006C0D36"/>
    <w:rsid w:val="006C2D8C"/>
    <w:rsid w:val="006D14BD"/>
    <w:rsid w:val="006D2C9A"/>
    <w:rsid w:val="006D3FAE"/>
    <w:rsid w:val="006E043D"/>
    <w:rsid w:val="006F5905"/>
    <w:rsid w:val="006F5A1A"/>
    <w:rsid w:val="00700848"/>
    <w:rsid w:val="00733392"/>
    <w:rsid w:val="00733691"/>
    <w:rsid w:val="00750FB5"/>
    <w:rsid w:val="00764AC1"/>
    <w:rsid w:val="00764DE4"/>
    <w:rsid w:val="00772502"/>
    <w:rsid w:val="0077504F"/>
    <w:rsid w:val="007868E7"/>
    <w:rsid w:val="00792917"/>
    <w:rsid w:val="007A1B54"/>
    <w:rsid w:val="007A6524"/>
    <w:rsid w:val="007B0008"/>
    <w:rsid w:val="007B3B85"/>
    <w:rsid w:val="007C44EA"/>
    <w:rsid w:val="007D4D0B"/>
    <w:rsid w:val="007D50A7"/>
    <w:rsid w:val="007D660E"/>
    <w:rsid w:val="007E7BF7"/>
    <w:rsid w:val="0080082C"/>
    <w:rsid w:val="0080362B"/>
    <w:rsid w:val="008066DC"/>
    <w:rsid w:val="00807CE5"/>
    <w:rsid w:val="008105A1"/>
    <w:rsid w:val="00812816"/>
    <w:rsid w:val="008169C8"/>
    <w:rsid w:val="00825C4D"/>
    <w:rsid w:val="00825DF1"/>
    <w:rsid w:val="00831974"/>
    <w:rsid w:val="00834F53"/>
    <w:rsid w:val="0083762F"/>
    <w:rsid w:val="00837BDB"/>
    <w:rsid w:val="008434C4"/>
    <w:rsid w:val="00844B6A"/>
    <w:rsid w:val="00857EC3"/>
    <w:rsid w:val="008640E3"/>
    <w:rsid w:val="008669C1"/>
    <w:rsid w:val="0088655D"/>
    <w:rsid w:val="00890B1B"/>
    <w:rsid w:val="00894061"/>
    <w:rsid w:val="008A1CFB"/>
    <w:rsid w:val="008A384B"/>
    <w:rsid w:val="008B7237"/>
    <w:rsid w:val="008B732D"/>
    <w:rsid w:val="008C3E4A"/>
    <w:rsid w:val="008C5696"/>
    <w:rsid w:val="008D23D3"/>
    <w:rsid w:val="008D42BC"/>
    <w:rsid w:val="008D673B"/>
    <w:rsid w:val="008E0E2E"/>
    <w:rsid w:val="008F5955"/>
    <w:rsid w:val="008F76A4"/>
    <w:rsid w:val="00904DB5"/>
    <w:rsid w:val="009138E4"/>
    <w:rsid w:val="00920589"/>
    <w:rsid w:val="009217DB"/>
    <w:rsid w:val="00926FDC"/>
    <w:rsid w:val="009337E8"/>
    <w:rsid w:val="0093504A"/>
    <w:rsid w:val="0093701C"/>
    <w:rsid w:val="00942583"/>
    <w:rsid w:val="00946DA1"/>
    <w:rsid w:val="0095591D"/>
    <w:rsid w:val="00970104"/>
    <w:rsid w:val="00985A4F"/>
    <w:rsid w:val="00986577"/>
    <w:rsid w:val="009A404B"/>
    <w:rsid w:val="009B3E96"/>
    <w:rsid w:val="009C11D6"/>
    <w:rsid w:val="009C6ABF"/>
    <w:rsid w:val="009D0F32"/>
    <w:rsid w:val="009D16A1"/>
    <w:rsid w:val="009D5C82"/>
    <w:rsid w:val="009D7EFD"/>
    <w:rsid w:val="009F19AC"/>
    <w:rsid w:val="009F53B1"/>
    <w:rsid w:val="00A005BF"/>
    <w:rsid w:val="00A10254"/>
    <w:rsid w:val="00A208CD"/>
    <w:rsid w:val="00A2409A"/>
    <w:rsid w:val="00A254A5"/>
    <w:rsid w:val="00A3212C"/>
    <w:rsid w:val="00A35C20"/>
    <w:rsid w:val="00A46014"/>
    <w:rsid w:val="00A50A04"/>
    <w:rsid w:val="00A54B0B"/>
    <w:rsid w:val="00A651C6"/>
    <w:rsid w:val="00A71EDA"/>
    <w:rsid w:val="00A75EEB"/>
    <w:rsid w:val="00A76EBF"/>
    <w:rsid w:val="00A81F88"/>
    <w:rsid w:val="00A848A0"/>
    <w:rsid w:val="00A879AF"/>
    <w:rsid w:val="00A9040B"/>
    <w:rsid w:val="00A94F14"/>
    <w:rsid w:val="00A95667"/>
    <w:rsid w:val="00A968A5"/>
    <w:rsid w:val="00AB2392"/>
    <w:rsid w:val="00AB4785"/>
    <w:rsid w:val="00AC1E62"/>
    <w:rsid w:val="00AC2323"/>
    <w:rsid w:val="00AD2CB2"/>
    <w:rsid w:val="00AD7F0B"/>
    <w:rsid w:val="00AE5D64"/>
    <w:rsid w:val="00AF280C"/>
    <w:rsid w:val="00AF5926"/>
    <w:rsid w:val="00AF71C3"/>
    <w:rsid w:val="00B03374"/>
    <w:rsid w:val="00B0484E"/>
    <w:rsid w:val="00B064DF"/>
    <w:rsid w:val="00B341EE"/>
    <w:rsid w:val="00B34D2D"/>
    <w:rsid w:val="00B34F18"/>
    <w:rsid w:val="00B91F6A"/>
    <w:rsid w:val="00BC5F16"/>
    <w:rsid w:val="00BD14BF"/>
    <w:rsid w:val="00BD4016"/>
    <w:rsid w:val="00BE06CF"/>
    <w:rsid w:val="00BE5998"/>
    <w:rsid w:val="00BF3AC3"/>
    <w:rsid w:val="00BF4D26"/>
    <w:rsid w:val="00C20ACA"/>
    <w:rsid w:val="00C34C14"/>
    <w:rsid w:val="00C36807"/>
    <w:rsid w:val="00C52D37"/>
    <w:rsid w:val="00C56F65"/>
    <w:rsid w:val="00C577E4"/>
    <w:rsid w:val="00C669A3"/>
    <w:rsid w:val="00C71719"/>
    <w:rsid w:val="00C7285E"/>
    <w:rsid w:val="00C738D3"/>
    <w:rsid w:val="00C92631"/>
    <w:rsid w:val="00CA1F09"/>
    <w:rsid w:val="00CB70ED"/>
    <w:rsid w:val="00CC6176"/>
    <w:rsid w:val="00CC63D2"/>
    <w:rsid w:val="00CD1369"/>
    <w:rsid w:val="00CD75BD"/>
    <w:rsid w:val="00CD7F7B"/>
    <w:rsid w:val="00CD7F89"/>
    <w:rsid w:val="00CE26EF"/>
    <w:rsid w:val="00CE3E93"/>
    <w:rsid w:val="00CF1EDD"/>
    <w:rsid w:val="00D26157"/>
    <w:rsid w:val="00D32366"/>
    <w:rsid w:val="00D37D2E"/>
    <w:rsid w:val="00D45CA3"/>
    <w:rsid w:val="00D5127C"/>
    <w:rsid w:val="00D548D6"/>
    <w:rsid w:val="00D70196"/>
    <w:rsid w:val="00D74D11"/>
    <w:rsid w:val="00D83CDA"/>
    <w:rsid w:val="00D94AD4"/>
    <w:rsid w:val="00D96A1F"/>
    <w:rsid w:val="00DA1B6A"/>
    <w:rsid w:val="00DA31AE"/>
    <w:rsid w:val="00DB7E58"/>
    <w:rsid w:val="00DC7142"/>
    <w:rsid w:val="00DD5F91"/>
    <w:rsid w:val="00DD74C7"/>
    <w:rsid w:val="00DE02E1"/>
    <w:rsid w:val="00DE0471"/>
    <w:rsid w:val="00DF352C"/>
    <w:rsid w:val="00E01131"/>
    <w:rsid w:val="00E24474"/>
    <w:rsid w:val="00E255B6"/>
    <w:rsid w:val="00E30F92"/>
    <w:rsid w:val="00E40585"/>
    <w:rsid w:val="00E51DAC"/>
    <w:rsid w:val="00E524E1"/>
    <w:rsid w:val="00E52C68"/>
    <w:rsid w:val="00E604E2"/>
    <w:rsid w:val="00E60F01"/>
    <w:rsid w:val="00E61BE1"/>
    <w:rsid w:val="00E669EF"/>
    <w:rsid w:val="00E74143"/>
    <w:rsid w:val="00E74932"/>
    <w:rsid w:val="00E80BAF"/>
    <w:rsid w:val="00E81A9A"/>
    <w:rsid w:val="00E8408D"/>
    <w:rsid w:val="00E848D6"/>
    <w:rsid w:val="00E878BA"/>
    <w:rsid w:val="00E92028"/>
    <w:rsid w:val="00E9394F"/>
    <w:rsid w:val="00EA5699"/>
    <w:rsid w:val="00EB00F4"/>
    <w:rsid w:val="00EB78CA"/>
    <w:rsid w:val="00EB7D3E"/>
    <w:rsid w:val="00EC6270"/>
    <w:rsid w:val="00EC7064"/>
    <w:rsid w:val="00EE1194"/>
    <w:rsid w:val="00EF29D2"/>
    <w:rsid w:val="00EF52E5"/>
    <w:rsid w:val="00EF5541"/>
    <w:rsid w:val="00EF7C73"/>
    <w:rsid w:val="00F022F2"/>
    <w:rsid w:val="00F173D5"/>
    <w:rsid w:val="00F200F5"/>
    <w:rsid w:val="00F242F3"/>
    <w:rsid w:val="00F33DAF"/>
    <w:rsid w:val="00F35D42"/>
    <w:rsid w:val="00F411C3"/>
    <w:rsid w:val="00F424BA"/>
    <w:rsid w:val="00F44ED4"/>
    <w:rsid w:val="00F508C6"/>
    <w:rsid w:val="00F53F35"/>
    <w:rsid w:val="00F54678"/>
    <w:rsid w:val="00F54680"/>
    <w:rsid w:val="00F5585F"/>
    <w:rsid w:val="00F57349"/>
    <w:rsid w:val="00F629B7"/>
    <w:rsid w:val="00F71750"/>
    <w:rsid w:val="00F7227F"/>
    <w:rsid w:val="00F72E51"/>
    <w:rsid w:val="00F7319E"/>
    <w:rsid w:val="00F74C77"/>
    <w:rsid w:val="00F84327"/>
    <w:rsid w:val="00F93431"/>
    <w:rsid w:val="00F94F2E"/>
    <w:rsid w:val="00F97D8B"/>
    <w:rsid w:val="00FB2818"/>
    <w:rsid w:val="00FB3BD9"/>
    <w:rsid w:val="00FB5F30"/>
    <w:rsid w:val="00FC1ADE"/>
    <w:rsid w:val="00FD0FE4"/>
    <w:rsid w:val="00FD1591"/>
    <w:rsid w:val="00FD25F9"/>
    <w:rsid w:val="00FD5E23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8A3ED6"/>
  <w15:chartTrackingRefBased/>
  <w15:docId w15:val="{1A11652E-E229-447E-94B4-4E5192B0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0D49C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Theme="minorHAnsi" w:hAnsiTheme="minorHAnsi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646C5D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5585F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365F91" w:themeColor="accent1" w:themeShade="BF"/>
      <w:sz w:val="24"/>
    </w:rPr>
  </w:style>
  <w:style w:type="paragraph" w:styleId="Ttol5">
    <w:name w:val="heading 5"/>
    <w:basedOn w:val="Normal"/>
    <w:next w:val="Normal"/>
    <w:link w:val="Ttol5Car"/>
    <w:qFormat/>
    <w:rsid w:val="00AE5D64"/>
    <w:pPr>
      <w:keepNext/>
      <w:keepLines/>
      <w:spacing w:before="40" w:after="0"/>
      <w:outlineLvl w:val="4"/>
    </w:pPr>
    <w:rPr>
      <w:rFonts w:eastAsiaTheme="majorEastAsia" w:cstheme="majorBidi"/>
      <w:b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646C5D"/>
    <w:rPr>
      <w:rFonts w:asciiTheme="minorHAnsi" w:eastAsiaTheme="majorEastAsia" w:hAnsiTheme="minorHAnsi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F5585F"/>
    <w:rPr>
      <w:rFonts w:asciiTheme="minorHAnsi" w:eastAsiaTheme="majorEastAsia" w:hAnsiTheme="minorHAnsi" w:cstheme="majorBidi"/>
      <w:b/>
      <w:iCs/>
      <w:color w:val="365F91" w:themeColor="accent1" w:themeShade="BF"/>
      <w:sz w:val="2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AE5D64"/>
    <w:rPr>
      <w:rFonts w:asciiTheme="minorHAnsi" w:eastAsiaTheme="majorEastAsia" w:hAnsiTheme="minorHAnsi" w:cstheme="majorBidi"/>
      <w:b/>
      <w:color w:val="365F91" w:themeColor="accent1" w:themeShade="BF"/>
      <w:sz w:val="22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4B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834F53"/>
    <w:rPr>
      <w:sz w:val="16"/>
      <w:szCs w:val="16"/>
    </w:rPr>
  </w:style>
  <w:style w:type="paragraph" w:styleId="Revisi">
    <w:name w:val="Revision"/>
    <w:hidden/>
    <w:uiPriority w:val="99"/>
    <w:semiHidden/>
    <w:rsid w:val="00834F53"/>
    <w:rPr>
      <w:rFonts w:asciiTheme="minorHAnsi" w:hAnsiTheme="minorHAnsi" w:cs="Arial"/>
      <w:sz w:val="22"/>
      <w:szCs w:val="44"/>
      <w:lang w:eastAsia="en-US"/>
    </w:rPr>
  </w:style>
  <w:style w:type="table" w:styleId="Taulaambquadrcula4-mfasi1">
    <w:name w:val="Grid Table 4 Accent 1"/>
    <w:basedOn w:val="Taulanormal"/>
    <w:uiPriority w:val="49"/>
    <w:rsid w:val="0058320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ulaambquadrcula1clara-mfasi1">
    <w:name w:val="Grid Table 1 Light Accent 1"/>
    <w:basedOn w:val="Taulanormal"/>
    <w:uiPriority w:val="46"/>
    <w:rsid w:val="004B360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841A6-1221-450C-83F8-5D1ACC2D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1952</Characters>
  <Application>Microsoft Office Word</Application>
  <DocSecurity>4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Guia memòria tècnica noves oportunitats de negoci</vt:lpstr>
      <vt:lpstr>Guia memòria tècnica noves oportunitats de negoci</vt:lpstr>
    </vt:vector>
  </TitlesOfParts>
  <Company>ACCIÓ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memòria tècnica noves oportunitats de negoci</dc:title>
  <dc:subject>Guia memòria tècnica noves oportunitats de negoci</dc:subject>
  <dc:creator>Generalitat de Catalunya</dc:creator>
  <cp:keywords>ajuts 2020, reforç a la competitivitat, clusters, consolidació estructures, IRC, ACCIÓ</cp:keywords>
  <dc:description/>
  <cp:lastModifiedBy>Mireia Raurell</cp:lastModifiedBy>
  <cp:revision>2</cp:revision>
  <cp:lastPrinted>2019-11-28T10:47:00Z</cp:lastPrinted>
  <dcterms:created xsi:type="dcterms:W3CDTF">2023-05-24T08:52:00Z</dcterms:created>
  <dcterms:modified xsi:type="dcterms:W3CDTF">2023-05-24T08:52:00Z</dcterms:modified>
</cp:coreProperties>
</file>