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E3FC7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E716B9D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03A5A53" w14:textId="77777777" w:rsidR="003C729F" w:rsidRDefault="006916D3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493C7" wp14:editId="65727C8D">
                <wp:simplePos x="0" y="0"/>
                <wp:positionH relativeFrom="column">
                  <wp:posOffset>403860</wp:posOffset>
                </wp:positionH>
                <wp:positionV relativeFrom="paragraph">
                  <wp:posOffset>29209</wp:posOffset>
                </wp:positionV>
                <wp:extent cx="5172075" cy="75914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59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F5BF8" w14:textId="77777777" w:rsidR="00E91F71" w:rsidRDefault="00E91F71" w:rsidP="00E91F71">
                            <w:pPr>
                              <w:spacing w:after="0" w:line="240" w:lineRule="auto"/>
                              <w:rPr>
                                <w:rFonts w:ascii="Helvetica 55" w:hAnsi="Helvetica 5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 55" w:hAnsi="Helvetica 55"/>
                                <w:sz w:val="52"/>
                                <w:szCs w:val="52"/>
                              </w:rPr>
                              <w:t>PLANTILLA DE LA MEMÒRIA TÈCNICA</w:t>
                            </w:r>
                          </w:p>
                          <w:p w14:paraId="52C82D4F" w14:textId="77777777" w:rsidR="00E91F71" w:rsidRPr="008A6548" w:rsidRDefault="00E91F71" w:rsidP="00E91F71">
                            <w:pPr>
                              <w:spacing w:after="0" w:line="240" w:lineRule="auto"/>
                              <w:rPr>
                                <w:rFonts w:ascii="Helvetica 55" w:hAnsi="Helvetica 55"/>
                                <w:sz w:val="52"/>
                                <w:szCs w:val="52"/>
                              </w:rPr>
                            </w:pPr>
                          </w:p>
                          <w:p w14:paraId="647EFF0C" w14:textId="77777777" w:rsidR="00E91F71" w:rsidRPr="008A6548" w:rsidRDefault="00E91F71" w:rsidP="00E91F71">
                            <w:pPr>
                              <w:spacing w:after="0" w:line="240" w:lineRule="auto"/>
                              <w:rPr>
                                <w:rFonts w:ascii="Helvetica 55" w:hAnsi="Helvetica 55"/>
                                <w:sz w:val="40"/>
                              </w:rPr>
                            </w:pPr>
                            <w:r w:rsidRPr="008A6548">
                              <w:rPr>
                                <w:rFonts w:ascii="Helvetica 55" w:hAnsi="Helvetica 55"/>
                                <w:sz w:val="40"/>
                              </w:rPr>
                              <w:t>[títol del projecte]</w:t>
                            </w:r>
                          </w:p>
                          <w:p w14:paraId="770B56E8" w14:textId="77777777" w:rsidR="00E91F71" w:rsidRDefault="00E91F71" w:rsidP="00E91F71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09120389" w14:textId="77777777" w:rsidR="00E91F71" w:rsidRDefault="00E91F71" w:rsidP="00E91F71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059DAA9" w14:textId="77777777" w:rsidR="001C29D6" w:rsidRDefault="001C29D6" w:rsidP="001C29D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F26406">
                              <w:rPr>
                                <w:rFonts w:asciiTheme="minorHAnsi" w:eastAsia="ヒラギノ角ゴ Pro W3" w:hAnsiTheme="minorHAnsi" w:cs="Helvetica"/>
                                <w:b w:val="0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LÍNIA D’AJUTS</w:t>
                            </w:r>
                            <w:r w:rsidRPr="00F26406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A</w:t>
                            </w:r>
                            <w:r w:rsidRPr="002F5F6B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creditació de comunitats RIS3CAT i la selecció de projectes </w:t>
                            </w:r>
                            <w:proofErr w:type="spellStart"/>
                            <w:r w:rsidRPr="002F5F6B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col·laboratius</w:t>
                            </w:r>
                            <w:proofErr w:type="spellEnd"/>
                            <w:r w:rsidRPr="002F5F6B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 de recerc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a, desenvolupament i innovació, emmarcats en els àmbits sectorials de la RIS3CAT de les indústries del disseny o les indústries culturals i basades en l’experiència</w:t>
                            </w:r>
                          </w:p>
                          <w:p w14:paraId="3C1E5D23" w14:textId="678789FD" w:rsidR="001C29D6" w:rsidRPr="00746C80" w:rsidRDefault="001C29D6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6"/>
                              </w:rPr>
                            </w:pPr>
                            <w:r w:rsidRPr="00746C80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6"/>
                              </w:rPr>
                              <w:t>Acreditació de Comunitats RIS3CAT:</w:t>
                            </w:r>
                          </w:p>
                          <w:p w14:paraId="3D405C81" w14:textId="77777777" w:rsidR="007A2A76" w:rsidRPr="00746C80" w:rsidRDefault="007A2A76" w:rsidP="003729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6"/>
                              </w:rPr>
                            </w:pPr>
                            <w:r w:rsidRPr="00746C80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6"/>
                              </w:rPr>
                              <w:t>Estratègia de la Comunitat RIS3CAT</w:t>
                            </w:r>
                          </w:p>
                          <w:p w14:paraId="6929A3B1" w14:textId="77777777" w:rsidR="007A2A76" w:rsidRPr="00746C80" w:rsidRDefault="007A2A76" w:rsidP="003729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6"/>
                              </w:rPr>
                            </w:pPr>
                            <w:r w:rsidRPr="00746C80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6"/>
                              </w:rPr>
                              <w:t>Pla d’actuacions</w:t>
                            </w:r>
                          </w:p>
                          <w:p w14:paraId="7D79AD8A" w14:textId="4268DD8F" w:rsidR="007A2A76" w:rsidRDefault="007A2A76" w:rsidP="003729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6"/>
                              </w:rPr>
                            </w:pPr>
                            <w:r w:rsidRPr="00746C80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6"/>
                              </w:rPr>
                              <w:t>Memòria del projecte de coordinació</w:t>
                            </w:r>
                          </w:p>
                          <w:p w14:paraId="660426E4" w14:textId="77777777" w:rsidR="00E91F71" w:rsidRPr="00E91F71" w:rsidRDefault="00E91F71" w:rsidP="00E91F71">
                            <w:pPr>
                              <w:spacing w:after="0" w:line="240" w:lineRule="auto"/>
                              <w:ind w:left="360"/>
                              <w:rPr>
                                <w:rFonts w:ascii="Helvetica 55" w:hAnsi="Helvetica 55"/>
                                <w:sz w:val="28"/>
                              </w:rPr>
                            </w:pPr>
                          </w:p>
                          <w:p w14:paraId="7D41AC54" w14:textId="77777777" w:rsidR="00E91F71" w:rsidRPr="00E91F71" w:rsidRDefault="00E91F71" w:rsidP="00E91F71">
                            <w:pPr>
                              <w:spacing w:after="0" w:line="240" w:lineRule="auto"/>
                              <w:ind w:left="360"/>
                              <w:rPr>
                                <w:rFonts w:ascii="Helvetica 55" w:hAnsi="Helvetica 55"/>
                                <w:sz w:val="28"/>
                              </w:rPr>
                            </w:pPr>
                          </w:p>
                          <w:p w14:paraId="5B7D0202" w14:textId="77777777" w:rsidR="00E91F71" w:rsidRPr="00E91F71" w:rsidRDefault="00E91F71" w:rsidP="00E91F71">
                            <w:pPr>
                              <w:spacing w:after="0" w:line="240" w:lineRule="auto"/>
                              <w:ind w:left="360"/>
                              <w:rPr>
                                <w:rFonts w:ascii="Helvetica 55" w:hAnsi="Helvetica 55"/>
                                <w:sz w:val="28"/>
                              </w:rPr>
                            </w:pPr>
                            <w:r w:rsidRPr="00E91F71">
                              <w:rPr>
                                <w:rFonts w:ascii="Helvetica 55" w:hAnsi="Helvetica 55"/>
                                <w:sz w:val="28"/>
                              </w:rPr>
                              <w:t>[ Nom sol·licitant/s ]</w:t>
                            </w:r>
                          </w:p>
                          <w:p w14:paraId="1EFA0EF3" w14:textId="306BE1E5" w:rsidR="00A46575" w:rsidRDefault="00A46575" w:rsidP="00A46575">
                            <w:pPr>
                              <w:spacing w:after="0" w:line="288" w:lineRule="auto"/>
                              <w:ind w:left="36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5C5E0FD" w14:textId="77777777" w:rsidR="00A46575" w:rsidRPr="00A46575" w:rsidRDefault="00A46575" w:rsidP="00A46575">
                            <w:pPr>
                              <w:spacing w:after="0" w:line="288" w:lineRule="auto"/>
                              <w:ind w:left="36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7A1C48F4" w14:textId="77777777" w:rsidR="00A46575" w:rsidRPr="00A46575" w:rsidRDefault="00A46575" w:rsidP="00A46575">
                            <w:pPr>
                              <w:spacing w:after="0" w:line="288" w:lineRule="auto"/>
                              <w:ind w:left="360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46575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[ LOGO SOL·LICITANT/S]</w:t>
                            </w:r>
                          </w:p>
                          <w:p w14:paraId="2A27C030" w14:textId="77777777" w:rsidR="00A46575" w:rsidRPr="00A46575" w:rsidRDefault="00A46575" w:rsidP="00A46575">
                            <w:pPr>
                              <w:spacing w:after="0" w:line="288" w:lineRule="auto"/>
                              <w:ind w:left="36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C0894FC" w14:textId="77777777" w:rsidR="00E91F71" w:rsidRPr="00A46575" w:rsidRDefault="00E91F71" w:rsidP="00A46575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493C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1.8pt;margin-top:2.3pt;width:407.25pt;height:5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" filled="f" stroked="f">
                <v:textbox>
                  <w:txbxContent>
                    <w:p w14:paraId="6C8F5BF8" w14:textId="77777777" w:rsidR="00E91F71" w:rsidRDefault="00E91F71" w:rsidP="00E91F71">
                      <w:pPr>
                        <w:spacing w:after="0" w:line="240" w:lineRule="auto"/>
                        <w:rPr>
                          <w:rFonts w:ascii="Helvetica 55" w:hAnsi="Helvetica 55"/>
                          <w:sz w:val="52"/>
                          <w:szCs w:val="52"/>
                        </w:rPr>
                      </w:pPr>
                      <w:r>
                        <w:rPr>
                          <w:rFonts w:ascii="Helvetica 55" w:hAnsi="Helvetica 55"/>
                          <w:sz w:val="52"/>
                          <w:szCs w:val="52"/>
                        </w:rPr>
                        <w:t>PLANTILLA DE LA MEMÒRIA TÈCNICA</w:t>
                      </w:r>
                    </w:p>
                    <w:p w14:paraId="52C82D4F" w14:textId="77777777" w:rsidR="00E91F71" w:rsidRPr="008A6548" w:rsidRDefault="00E91F71" w:rsidP="00E91F71">
                      <w:pPr>
                        <w:spacing w:after="0" w:line="240" w:lineRule="auto"/>
                        <w:rPr>
                          <w:rFonts w:ascii="Helvetica 55" w:hAnsi="Helvetica 55"/>
                          <w:sz w:val="52"/>
                          <w:szCs w:val="52"/>
                        </w:rPr>
                      </w:pPr>
                    </w:p>
                    <w:p w14:paraId="647EFF0C" w14:textId="77777777" w:rsidR="00E91F71" w:rsidRPr="008A6548" w:rsidRDefault="00E91F71" w:rsidP="00E91F71">
                      <w:pPr>
                        <w:spacing w:after="0" w:line="240" w:lineRule="auto"/>
                        <w:rPr>
                          <w:rFonts w:ascii="Helvetica 55" w:hAnsi="Helvetica 55"/>
                          <w:sz w:val="40"/>
                        </w:rPr>
                      </w:pPr>
                      <w:r w:rsidRPr="008A6548">
                        <w:rPr>
                          <w:rFonts w:ascii="Helvetica 55" w:hAnsi="Helvetica 55"/>
                          <w:sz w:val="40"/>
                        </w:rPr>
                        <w:t>[títol del projecte]</w:t>
                      </w:r>
                    </w:p>
                    <w:p w14:paraId="770B56E8" w14:textId="77777777" w:rsidR="00E91F71" w:rsidRDefault="00E91F71" w:rsidP="00E91F71">
                      <w:pPr>
                        <w:spacing w:after="0" w:line="288" w:lineRule="auto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</w:p>
                    <w:p w14:paraId="09120389" w14:textId="77777777" w:rsidR="00E91F71" w:rsidRDefault="00E91F71" w:rsidP="00E91F71">
                      <w:pPr>
                        <w:spacing w:after="0" w:line="288" w:lineRule="auto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</w:p>
                    <w:p w14:paraId="5059DAA9" w14:textId="77777777" w:rsidR="001C29D6" w:rsidRDefault="001C29D6" w:rsidP="001C29D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F26406">
                        <w:rPr>
                          <w:rFonts w:asciiTheme="minorHAnsi" w:eastAsia="ヒラギノ角ゴ Pro W3" w:hAnsiTheme="minorHAnsi" w:cs="Helvetica"/>
                          <w:b w:val="0"/>
                          <w:bCs/>
                          <w:color w:val="404040"/>
                          <w:sz w:val="36"/>
                          <w:szCs w:val="36"/>
                        </w:rPr>
                        <w:t>LÍNIA D’AJUTS</w:t>
                      </w:r>
                      <w:r w:rsidRPr="00F26406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A</w:t>
                      </w:r>
                      <w:r w:rsidRPr="002F5F6B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creditació de comunitats RIS3CAT i la selecció de projectes </w:t>
                      </w:r>
                      <w:proofErr w:type="spellStart"/>
                      <w:r w:rsidRPr="002F5F6B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col·laboratius</w:t>
                      </w:r>
                      <w:proofErr w:type="spellEnd"/>
                      <w:r w:rsidRPr="002F5F6B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 de recerc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a, desenvolupament i innovació, emmarcats en els àmbits sectorials de la RIS3CAT de les indústries del disseny o les indústries culturals i basades en l’experiència</w:t>
                      </w:r>
                    </w:p>
                    <w:p w14:paraId="3C1E5D23" w14:textId="678789FD" w:rsidR="001C29D6" w:rsidRPr="00746C80" w:rsidRDefault="001C29D6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6"/>
                        </w:rPr>
                      </w:pPr>
                      <w:r w:rsidRPr="00746C80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6"/>
                        </w:rPr>
                        <w:t>Acreditació de Comunitats RIS3CAT:</w:t>
                      </w:r>
                    </w:p>
                    <w:p w14:paraId="3D405C81" w14:textId="77777777" w:rsidR="007A2A76" w:rsidRPr="00746C80" w:rsidRDefault="007A2A76" w:rsidP="003729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6"/>
                        </w:rPr>
                      </w:pPr>
                      <w:r w:rsidRPr="00746C80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6"/>
                        </w:rPr>
                        <w:t>Estratègia de la Comunitat RIS3CAT</w:t>
                      </w:r>
                    </w:p>
                    <w:p w14:paraId="6929A3B1" w14:textId="77777777" w:rsidR="007A2A76" w:rsidRPr="00746C80" w:rsidRDefault="007A2A76" w:rsidP="003729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6"/>
                        </w:rPr>
                      </w:pPr>
                      <w:r w:rsidRPr="00746C80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6"/>
                        </w:rPr>
                        <w:t>Pla d’actuacions</w:t>
                      </w:r>
                    </w:p>
                    <w:p w14:paraId="7D79AD8A" w14:textId="4268DD8F" w:rsidR="007A2A76" w:rsidRDefault="007A2A76" w:rsidP="003729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6"/>
                        </w:rPr>
                      </w:pPr>
                      <w:r w:rsidRPr="00746C80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6"/>
                        </w:rPr>
                        <w:t>Memòria del projecte de coordinació</w:t>
                      </w:r>
                    </w:p>
                    <w:p w14:paraId="660426E4" w14:textId="77777777" w:rsidR="00E91F71" w:rsidRPr="00E91F71" w:rsidRDefault="00E91F71" w:rsidP="00E91F71">
                      <w:pPr>
                        <w:spacing w:after="0" w:line="240" w:lineRule="auto"/>
                        <w:ind w:left="360"/>
                        <w:rPr>
                          <w:rFonts w:ascii="Helvetica 55" w:hAnsi="Helvetica 55"/>
                          <w:sz w:val="28"/>
                        </w:rPr>
                      </w:pPr>
                    </w:p>
                    <w:p w14:paraId="7D41AC54" w14:textId="77777777" w:rsidR="00E91F71" w:rsidRPr="00E91F71" w:rsidRDefault="00E91F71" w:rsidP="00E91F71">
                      <w:pPr>
                        <w:spacing w:after="0" w:line="240" w:lineRule="auto"/>
                        <w:ind w:left="360"/>
                        <w:rPr>
                          <w:rFonts w:ascii="Helvetica 55" w:hAnsi="Helvetica 55"/>
                          <w:sz w:val="28"/>
                        </w:rPr>
                      </w:pPr>
                    </w:p>
                    <w:p w14:paraId="5B7D0202" w14:textId="77777777" w:rsidR="00E91F71" w:rsidRPr="00E91F71" w:rsidRDefault="00E91F71" w:rsidP="00E91F71">
                      <w:pPr>
                        <w:spacing w:after="0" w:line="240" w:lineRule="auto"/>
                        <w:ind w:left="360"/>
                        <w:rPr>
                          <w:rFonts w:ascii="Helvetica 55" w:hAnsi="Helvetica 55"/>
                          <w:sz w:val="28"/>
                        </w:rPr>
                      </w:pPr>
                      <w:r w:rsidRPr="00E91F71">
                        <w:rPr>
                          <w:rFonts w:ascii="Helvetica 55" w:hAnsi="Helvetica 55"/>
                          <w:sz w:val="28"/>
                        </w:rPr>
                        <w:t>[ Nom sol·licitant/s ]</w:t>
                      </w:r>
                    </w:p>
                    <w:p w14:paraId="1EFA0EF3" w14:textId="306BE1E5" w:rsidR="00A46575" w:rsidRDefault="00A46575" w:rsidP="00A46575">
                      <w:pPr>
                        <w:spacing w:after="0" w:line="288" w:lineRule="auto"/>
                        <w:ind w:left="360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</w:p>
                    <w:p w14:paraId="35C5E0FD" w14:textId="77777777" w:rsidR="00A46575" w:rsidRPr="00A46575" w:rsidRDefault="00A46575" w:rsidP="00A46575">
                      <w:pPr>
                        <w:spacing w:after="0" w:line="288" w:lineRule="auto"/>
                        <w:ind w:left="360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</w:p>
                    <w:p w14:paraId="7A1C48F4" w14:textId="77777777" w:rsidR="00A46575" w:rsidRPr="00A46575" w:rsidRDefault="00A46575" w:rsidP="00A46575">
                      <w:pPr>
                        <w:spacing w:after="0" w:line="288" w:lineRule="auto"/>
                        <w:ind w:left="360"/>
                        <w:jc w:val="center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r w:rsidRPr="00A46575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[ LOGO SOL·LICITANT/S]</w:t>
                      </w:r>
                    </w:p>
                    <w:p w14:paraId="2A27C030" w14:textId="77777777" w:rsidR="00A46575" w:rsidRPr="00A46575" w:rsidRDefault="00A46575" w:rsidP="00A46575">
                      <w:pPr>
                        <w:spacing w:after="0" w:line="288" w:lineRule="auto"/>
                        <w:ind w:left="360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</w:p>
                    <w:p w14:paraId="4C0894FC" w14:textId="77777777" w:rsidR="00E91F71" w:rsidRPr="00A46575" w:rsidRDefault="00E91F71" w:rsidP="00A46575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A7F866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BF11727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B12128D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F5E8DD5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973D95B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C663BA5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90AFCA2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58ACEEE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3178E0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F6D8E2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EB0FB9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C6F9D6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56B411C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EADBC1E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A16A8C9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255F159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618C45C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F32063E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264613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05B20AB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010AD3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A091E2A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AD6FF1B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505A473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48289FF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EF4DAA5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274D211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6ABC61F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6DC5521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DBA7980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5D40B48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2C16C39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161A0D9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9646C03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C909E5B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17FF25" w14:textId="77777777" w:rsidR="003C729F" w:rsidRDefault="003C729F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AA41278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65723D" w14:textId="77777777" w:rsidR="00E604E2" w:rsidRDefault="00E604E2" w:rsidP="009D1EC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5DC7689" w14:textId="77777777" w:rsidR="006916D3" w:rsidRPr="001C29D6" w:rsidRDefault="006916D3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rPr>
          <w:rFonts w:asciiTheme="minorHAnsi" w:hAnsiTheme="minorHAnsi" w:cs="Calibri-Bold"/>
          <w:bCs/>
          <w:sz w:val="28"/>
          <w:szCs w:val="22"/>
          <w:lang w:eastAsia="ca-ES"/>
        </w:rPr>
      </w:pPr>
      <w:r w:rsidRPr="001C29D6">
        <w:rPr>
          <w:rFonts w:asciiTheme="minorHAnsi" w:hAnsiTheme="minorHAnsi" w:cs="Calibri-Bold"/>
          <w:bCs/>
          <w:sz w:val="28"/>
          <w:szCs w:val="22"/>
          <w:lang w:eastAsia="ca-ES"/>
        </w:rPr>
        <w:t>Instruccions generals:</w:t>
      </w:r>
    </w:p>
    <w:p w14:paraId="35BC4095" w14:textId="0F60E046" w:rsidR="006916D3" w:rsidRDefault="006916D3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  <w:r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D’acord amb la </w:t>
      </w:r>
      <w:r w:rsidR="005503F9" w:rsidRPr="005503F9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resolució EMC/1689/2018 </w:t>
      </w:r>
      <w:r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per a la sol·licitud d’acreditació d’una comunitat RIS3CAT</w:t>
      </w:r>
      <w:r w:rsidR="004102A4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 </w:t>
      </w:r>
      <w:r w:rsidR="00E4647F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i </w:t>
      </w:r>
      <w:r w:rsidR="004102A4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selecció de projectes del </w:t>
      </w:r>
      <w:r w:rsidR="00765B50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s</w:t>
      </w:r>
      <w:r w:rsidR="004102A4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eu pla d’actuacions </w:t>
      </w:r>
      <w:r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s’han d’aportar </w:t>
      </w:r>
      <w:r w:rsidR="004102A4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les memòries</w:t>
      </w:r>
      <w:r w:rsidR="0078463F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 següents</w:t>
      </w:r>
      <w:r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, que </w:t>
      </w:r>
      <w:r w:rsidR="00517EE4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 complementen l’imprès de la sol·licitud:</w:t>
      </w:r>
    </w:p>
    <w:p w14:paraId="120673AA" w14:textId="77777777" w:rsidR="004102A4" w:rsidRDefault="004102A4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</w:p>
    <w:p w14:paraId="1C900AF0" w14:textId="77777777" w:rsidR="00517EE4" w:rsidRPr="004551B7" w:rsidRDefault="003A5FFC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  <w:r w:rsidRPr="004551B7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Document A: </w:t>
      </w:r>
      <w:r w:rsidR="004102A4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 </w:t>
      </w:r>
      <w:r w:rsidR="004E5FA6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Estratègia de la Comunitat RIS3CAT</w:t>
      </w:r>
    </w:p>
    <w:p w14:paraId="5D006C48" w14:textId="77777777" w:rsidR="00517EE4" w:rsidRDefault="003A5FFC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  <w:r w:rsidRPr="004551B7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Document </w:t>
      </w:r>
      <w:r w:rsidR="00D94ECD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B</w:t>
      </w:r>
      <w:r w:rsidRPr="004551B7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: </w:t>
      </w:r>
      <w:r w:rsidR="004102A4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 </w:t>
      </w:r>
      <w:r w:rsidR="00517EE4" w:rsidRPr="004551B7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Pla d’actuacions</w:t>
      </w:r>
    </w:p>
    <w:p w14:paraId="7446F0DA" w14:textId="77777777" w:rsidR="004E5FA6" w:rsidRPr="004551B7" w:rsidRDefault="00D94ECD" w:rsidP="004E5FA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  <w:r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Document C</w:t>
      </w:r>
      <w:r w:rsidR="004E5FA6" w:rsidRPr="004551B7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:  Memòria del projecte de coordinació</w:t>
      </w:r>
    </w:p>
    <w:p w14:paraId="6092CE35" w14:textId="77777777" w:rsidR="004E5FA6" w:rsidRPr="004551B7" w:rsidRDefault="004E5FA6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</w:p>
    <w:p w14:paraId="7AFDC08F" w14:textId="77777777" w:rsidR="006916D3" w:rsidRDefault="006916D3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</w:p>
    <w:p w14:paraId="73D13112" w14:textId="77777777" w:rsidR="006916D3" w:rsidRDefault="00517EE4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  <w:r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Aquest document recull un </w:t>
      </w:r>
      <w:r w:rsidR="00002DBE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índex </w:t>
      </w:r>
      <w:r w:rsidR="004102A4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i indicacions </w:t>
      </w:r>
      <w:r w:rsidR="00002DBE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orientati</w:t>
      </w:r>
      <w:r w:rsidR="004102A4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>ves</w:t>
      </w:r>
      <w:r w:rsidR="00002DBE"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  <w:t xml:space="preserve"> per a la redacció de cadascun d’aquests documents. </w:t>
      </w:r>
    </w:p>
    <w:p w14:paraId="3B547AF2" w14:textId="77777777" w:rsidR="004102A4" w:rsidRDefault="004102A4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</w:p>
    <w:p w14:paraId="3026BC37" w14:textId="77777777" w:rsidR="0053240B" w:rsidRDefault="0053240B" w:rsidP="005324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</w:p>
    <w:p w14:paraId="590F62C5" w14:textId="77777777" w:rsidR="0053240B" w:rsidRDefault="0053240B" w:rsidP="0053240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  <w:r w:rsidRPr="005829C7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Per tal de facilitar la valoració del projecte, és </w:t>
      </w:r>
      <w:r w:rsidRPr="005503F9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recomanable </w:t>
      </w:r>
      <w:r w:rsidRPr="005829C7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que la memòria (sense tenir en compte els annexos) tingui una extensió màxima de 80 pàgines, així com un cos de lletra mínim de 10.</w:t>
      </w:r>
    </w:p>
    <w:p w14:paraId="2D22EE8F" w14:textId="77777777" w:rsidR="0053240B" w:rsidRDefault="0053240B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2"/>
          <w:szCs w:val="22"/>
          <w:lang w:eastAsia="ca-ES"/>
        </w:rPr>
      </w:pPr>
    </w:p>
    <w:p w14:paraId="32FD760C" w14:textId="77777777" w:rsidR="006916D3" w:rsidRPr="006916D3" w:rsidRDefault="006916D3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2"/>
          <w:szCs w:val="22"/>
          <w:lang w:eastAsia="ca-ES"/>
        </w:rPr>
      </w:pPr>
    </w:p>
    <w:p w14:paraId="51D6AE35" w14:textId="11CBC6F4" w:rsidR="005018DD" w:rsidRDefault="005018DD" w:rsidP="005503F9">
      <w:pPr>
        <w:pStyle w:val="NormalWeb"/>
        <w:spacing w:after="1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B1E8F">
        <w:rPr>
          <w:rFonts w:asciiTheme="minorHAnsi" w:hAnsiTheme="minorHAnsi"/>
          <w:sz w:val="22"/>
          <w:szCs w:val="22"/>
          <w:lang w:eastAsia="en-US"/>
        </w:rPr>
        <w:t>Cal esmentar que aque</w:t>
      </w:r>
      <w:r>
        <w:rPr>
          <w:rFonts w:asciiTheme="minorHAnsi" w:hAnsiTheme="minorHAnsi"/>
          <w:sz w:val="22"/>
          <w:szCs w:val="22"/>
          <w:lang w:eastAsia="en-US"/>
        </w:rPr>
        <w:t>sts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documents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s’ha elaborat per ajudar </w:t>
      </w:r>
      <w:r>
        <w:rPr>
          <w:rFonts w:asciiTheme="minorHAnsi" w:hAnsiTheme="minorHAnsi"/>
          <w:sz w:val="22"/>
          <w:szCs w:val="22"/>
          <w:lang w:eastAsia="en-US"/>
        </w:rPr>
        <w:t>a</w:t>
      </w:r>
      <w:r w:rsidRPr="006B1E8F">
        <w:rPr>
          <w:rFonts w:asciiTheme="minorHAnsi" w:hAnsiTheme="minorHAnsi"/>
          <w:sz w:val="22"/>
          <w:szCs w:val="22"/>
          <w:lang w:eastAsia="en-US"/>
        </w:rPr>
        <w:t>l</w:t>
      </w:r>
      <w:r>
        <w:rPr>
          <w:rFonts w:asciiTheme="minorHAnsi" w:hAnsiTheme="minorHAnsi"/>
          <w:sz w:val="22"/>
          <w:szCs w:val="22"/>
          <w:lang w:eastAsia="en-US"/>
        </w:rPr>
        <w:t>s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sol·licitant</w:t>
      </w:r>
      <w:r>
        <w:rPr>
          <w:rFonts w:asciiTheme="minorHAnsi" w:hAnsiTheme="minorHAnsi"/>
          <w:sz w:val="22"/>
          <w:szCs w:val="22"/>
          <w:lang w:eastAsia="en-US"/>
        </w:rPr>
        <w:t>s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, complementant la informació facilitada en el formulari de sol·licitud, en aquells aspectes que es consideren necessaris per avaluar </w:t>
      </w:r>
      <w:r>
        <w:rPr>
          <w:rFonts w:asciiTheme="minorHAnsi" w:hAnsiTheme="minorHAnsi"/>
          <w:sz w:val="22"/>
          <w:szCs w:val="22"/>
          <w:lang w:eastAsia="en-US"/>
        </w:rPr>
        <w:t>la sol·licitud d’acreditació de la comunitat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d’acord </w:t>
      </w:r>
      <w:r>
        <w:rPr>
          <w:rFonts w:asciiTheme="minorHAnsi" w:hAnsiTheme="minorHAnsi"/>
          <w:sz w:val="22"/>
          <w:szCs w:val="22"/>
          <w:lang w:eastAsia="en-US"/>
        </w:rPr>
        <w:t>amb e</w:t>
      </w:r>
      <w:r w:rsidRPr="006B1E8F">
        <w:rPr>
          <w:rFonts w:asciiTheme="minorHAnsi" w:hAnsiTheme="minorHAnsi"/>
          <w:sz w:val="22"/>
          <w:szCs w:val="22"/>
          <w:lang w:eastAsia="en-US"/>
        </w:rPr>
        <w:t>ls criteris de valoració i ponderació del</w:t>
      </w:r>
      <w:r>
        <w:rPr>
          <w:rFonts w:asciiTheme="minorHAnsi" w:hAnsiTheme="minorHAnsi"/>
          <w:sz w:val="22"/>
          <w:szCs w:val="22"/>
          <w:lang w:eastAsia="en-US"/>
        </w:rPr>
        <w:t>s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projectes publicats a l’Ordre de bases</w:t>
      </w:r>
      <w:r>
        <w:rPr>
          <w:rFonts w:asciiTheme="minorHAnsi" w:hAnsiTheme="minorHAnsi"/>
          <w:sz w:val="22"/>
          <w:szCs w:val="22"/>
          <w:lang w:eastAsia="en-US"/>
        </w:rPr>
        <w:t xml:space="preserve"> (</w:t>
      </w:r>
      <w:r w:rsidR="005503F9" w:rsidRPr="005503F9">
        <w:rPr>
          <w:rFonts w:asciiTheme="minorHAnsi" w:hAnsiTheme="minorHAnsi"/>
          <w:sz w:val="22"/>
          <w:szCs w:val="22"/>
          <w:lang w:eastAsia="en-US"/>
        </w:rPr>
        <w:t>resolució EMC/1689/2018, de 16 de juliol, per la qual s'aproven les bases reguladores per a l'acreditació</w:t>
      </w:r>
      <w:r w:rsidR="005503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503F9" w:rsidRPr="005503F9">
        <w:rPr>
          <w:rFonts w:asciiTheme="minorHAnsi" w:hAnsiTheme="minorHAnsi"/>
          <w:sz w:val="22"/>
          <w:szCs w:val="22"/>
          <w:lang w:eastAsia="en-US"/>
        </w:rPr>
        <w:t xml:space="preserve">de comunitats RIS3CAT i la selecció de projectes </w:t>
      </w:r>
      <w:proofErr w:type="spellStart"/>
      <w:r w:rsidR="005503F9" w:rsidRPr="005503F9">
        <w:rPr>
          <w:rFonts w:asciiTheme="minorHAnsi" w:hAnsiTheme="minorHAnsi"/>
          <w:sz w:val="22"/>
          <w:szCs w:val="22"/>
          <w:lang w:eastAsia="en-US"/>
        </w:rPr>
        <w:t>col·laboratius</w:t>
      </w:r>
      <w:proofErr w:type="spellEnd"/>
      <w:r w:rsidR="005503F9" w:rsidRPr="005503F9">
        <w:rPr>
          <w:rFonts w:asciiTheme="minorHAnsi" w:hAnsiTheme="minorHAnsi"/>
          <w:sz w:val="22"/>
          <w:szCs w:val="22"/>
          <w:lang w:eastAsia="en-US"/>
        </w:rPr>
        <w:t xml:space="preserve"> de recerca, desenvolupament i innovació,</w:t>
      </w:r>
      <w:r w:rsidR="005503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503F9" w:rsidRPr="005503F9">
        <w:rPr>
          <w:rFonts w:asciiTheme="minorHAnsi" w:hAnsiTheme="minorHAnsi"/>
          <w:sz w:val="22"/>
          <w:szCs w:val="22"/>
          <w:lang w:eastAsia="en-US"/>
        </w:rPr>
        <w:t>emmarcats en els àmbits sectorials de la RIS3CAT de les indústries del disseny o les indústries culturals i</w:t>
      </w:r>
      <w:r w:rsidR="005503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503F9" w:rsidRPr="005503F9">
        <w:rPr>
          <w:rFonts w:asciiTheme="minorHAnsi" w:hAnsiTheme="minorHAnsi"/>
          <w:sz w:val="22"/>
          <w:szCs w:val="22"/>
          <w:lang w:eastAsia="en-US"/>
        </w:rPr>
        <w:t>basades en l'experiència, i en el Programa Operatiu FEDER de Catalunya 2014-2020</w:t>
      </w:r>
      <w:r>
        <w:rPr>
          <w:rFonts w:asciiTheme="minorHAnsi" w:hAnsiTheme="minorHAnsi"/>
          <w:sz w:val="22"/>
          <w:szCs w:val="22"/>
          <w:lang w:eastAsia="en-US"/>
        </w:rPr>
        <w:t>)</w:t>
      </w:r>
      <w:r w:rsidRPr="006B1E8F">
        <w:rPr>
          <w:rFonts w:asciiTheme="minorHAnsi" w:hAnsiTheme="minorHAnsi"/>
          <w:sz w:val="22"/>
          <w:szCs w:val="22"/>
          <w:lang w:eastAsia="en-US"/>
        </w:rPr>
        <w:t>.</w:t>
      </w:r>
    </w:p>
    <w:p w14:paraId="40A685EC" w14:textId="77777777" w:rsidR="006916D3" w:rsidRPr="006916D3" w:rsidRDefault="006916D3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88" w:lineRule="auto"/>
        <w:rPr>
          <w:rFonts w:asciiTheme="minorHAnsi" w:eastAsiaTheme="minorEastAsia" w:hAnsiTheme="minorHAnsi" w:cstheme="minorBidi"/>
          <w:sz w:val="24"/>
          <w:szCs w:val="24"/>
          <w:lang w:eastAsia="ca-ES"/>
        </w:rPr>
      </w:pPr>
    </w:p>
    <w:p w14:paraId="4F6C8739" w14:textId="77777777" w:rsidR="00002DBE" w:rsidRDefault="00002DBE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ind w:left="1069" w:hanging="360"/>
        <w:contextualSpacing/>
        <w:rPr>
          <w:rFonts w:asciiTheme="minorHAnsi" w:eastAsiaTheme="minorEastAsia" w:hAnsiTheme="minorHAnsi" w:cstheme="minorBidi"/>
          <w:b w:val="0"/>
          <w:color w:val="BFBFBF" w:themeColor="background1" w:themeShade="BF"/>
          <w:sz w:val="22"/>
          <w:szCs w:val="22"/>
          <w:lang w:eastAsia="ca-ES"/>
        </w:rPr>
      </w:pPr>
    </w:p>
    <w:p w14:paraId="118C8368" w14:textId="77777777" w:rsidR="00002DBE" w:rsidRDefault="00002DBE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ind w:left="1069" w:hanging="360"/>
        <w:contextualSpacing/>
        <w:rPr>
          <w:rFonts w:asciiTheme="minorHAnsi" w:eastAsiaTheme="minorEastAsia" w:hAnsiTheme="minorHAnsi" w:cstheme="minorBidi"/>
          <w:b w:val="0"/>
          <w:color w:val="BFBFBF" w:themeColor="background1" w:themeShade="BF"/>
          <w:sz w:val="22"/>
          <w:szCs w:val="22"/>
          <w:lang w:eastAsia="ca-ES"/>
        </w:rPr>
      </w:pPr>
    </w:p>
    <w:p w14:paraId="5699DD42" w14:textId="77777777" w:rsidR="00002DBE" w:rsidRPr="006916D3" w:rsidRDefault="00002DBE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ind w:left="1069" w:hanging="360"/>
        <w:contextualSpacing/>
        <w:rPr>
          <w:rFonts w:asciiTheme="minorHAnsi" w:eastAsiaTheme="minorEastAsia" w:hAnsiTheme="minorHAnsi" w:cstheme="minorBidi"/>
          <w:b w:val="0"/>
          <w:color w:val="BFBFBF" w:themeColor="background1" w:themeShade="BF"/>
          <w:sz w:val="22"/>
          <w:szCs w:val="22"/>
          <w:lang w:eastAsia="ca-ES"/>
        </w:rPr>
      </w:pPr>
    </w:p>
    <w:p w14:paraId="67CA1AD2" w14:textId="77777777" w:rsidR="00D94CDF" w:rsidRDefault="00D94CDF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outlineLvl w:val="0"/>
        <w:rPr>
          <w:rFonts w:asciiTheme="minorHAnsi" w:hAnsiTheme="minorHAnsi" w:cs="Calibri-Bold"/>
          <w:bCs/>
          <w:sz w:val="28"/>
          <w:szCs w:val="22"/>
          <w:lang w:eastAsia="ca-ES"/>
        </w:rPr>
      </w:pPr>
    </w:p>
    <w:p w14:paraId="4F73CF11" w14:textId="77777777" w:rsidR="00D94CDF" w:rsidRDefault="00D94CDF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 w:cs="Calibri-Bold"/>
          <w:bCs/>
          <w:sz w:val="28"/>
          <w:szCs w:val="22"/>
          <w:lang w:eastAsia="ca-ES"/>
        </w:rPr>
      </w:pPr>
      <w:r>
        <w:rPr>
          <w:rFonts w:asciiTheme="minorHAnsi" w:hAnsiTheme="minorHAnsi" w:cs="Calibri-Bold"/>
          <w:bCs/>
          <w:sz w:val="28"/>
          <w:szCs w:val="22"/>
          <w:lang w:eastAsia="ca-ES"/>
        </w:rPr>
        <w:br w:type="page"/>
      </w:r>
    </w:p>
    <w:p w14:paraId="28DBA4C8" w14:textId="77777777" w:rsidR="007C181E" w:rsidRDefault="006916D3" w:rsidP="008754F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jc w:val="left"/>
        <w:outlineLvl w:val="0"/>
        <w:rPr>
          <w:rFonts w:asciiTheme="minorHAnsi" w:hAnsiTheme="minorHAnsi" w:cs="Calibri-Bold"/>
          <w:bCs/>
          <w:sz w:val="36"/>
          <w:szCs w:val="22"/>
          <w:u w:val="single"/>
          <w:lang w:eastAsia="ca-ES"/>
        </w:rPr>
      </w:pPr>
      <w:r w:rsidRPr="002C652F">
        <w:rPr>
          <w:rFonts w:asciiTheme="minorHAnsi" w:hAnsiTheme="minorHAnsi" w:cs="Calibri-Bold"/>
          <w:bCs/>
          <w:sz w:val="36"/>
          <w:szCs w:val="22"/>
          <w:lang w:eastAsia="ca-ES"/>
        </w:rPr>
        <w:lastRenderedPageBreak/>
        <w:t xml:space="preserve">Document A – </w:t>
      </w:r>
      <w:r w:rsidR="004E5FA6" w:rsidRPr="004E5FA6">
        <w:rPr>
          <w:rFonts w:asciiTheme="minorHAnsi" w:hAnsiTheme="minorHAnsi" w:cs="Calibri-Bold"/>
          <w:bCs/>
          <w:sz w:val="36"/>
          <w:szCs w:val="22"/>
          <w:u w:val="single"/>
          <w:lang w:eastAsia="ca-ES"/>
        </w:rPr>
        <w:t>1.</w:t>
      </w:r>
      <w:r w:rsidR="004E5FA6" w:rsidRPr="004E5FA6">
        <w:rPr>
          <w:rFonts w:asciiTheme="minorHAnsi" w:hAnsiTheme="minorHAnsi" w:cs="Calibri-Bold"/>
          <w:bCs/>
          <w:sz w:val="36"/>
          <w:szCs w:val="22"/>
          <w:u w:val="single"/>
          <w:lang w:eastAsia="ca-ES"/>
        </w:rPr>
        <w:tab/>
        <w:t>Estratègia de la comunitat RIS3CAT</w:t>
      </w:r>
    </w:p>
    <w:p w14:paraId="0D4D4BD3" w14:textId="77777777" w:rsidR="004E5FA6" w:rsidRDefault="004E5FA6" w:rsidP="008754F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jc w:val="left"/>
        <w:outlineLvl w:val="0"/>
        <w:rPr>
          <w:rFonts w:asciiTheme="minorHAnsi" w:hAnsiTheme="minorHAnsi" w:cs="Calibri-Bold"/>
          <w:bCs/>
          <w:sz w:val="28"/>
          <w:szCs w:val="22"/>
          <w:lang w:eastAsia="ca-ES"/>
        </w:rPr>
      </w:pPr>
    </w:p>
    <w:p w14:paraId="12F78507" w14:textId="77777777" w:rsidR="00850FC3" w:rsidRPr="006916D3" w:rsidRDefault="00850FC3" w:rsidP="00850FC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>
        <w:rPr>
          <w:rFonts w:asciiTheme="minorHAnsi" w:hAnsiTheme="minorHAnsi" w:cs="Calibri-Bold"/>
          <w:bCs/>
          <w:sz w:val="24"/>
          <w:szCs w:val="22"/>
          <w:lang w:eastAsia="ca-ES"/>
        </w:rPr>
        <w:t>Instruccions generals:</w:t>
      </w:r>
    </w:p>
    <w:p w14:paraId="696295D9" w14:textId="77777777" w:rsidR="003A5FFC" w:rsidRDefault="003A5FFC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El document d’estratègia és l’element central de la comunitat, ja que identifica els objectius globals a assolir per la comunitat en relació a una situació de partida identificada</w:t>
      </w:r>
      <w:r w:rsidR="00B72B93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,</w:t>
      </w: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i estableix el marc de referència </w:t>
      </w:r>
      <w:r w:rsidR="00B72B93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per als</w:t>
      </w: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projectes del pla d’actuacions en relació a aquest objectiu global. </w:t>
      </w:r>
    </w:p>
    <w:p w14:paraId="061B8884" w14:textId="77777777" w:rsidR="003A5FFC" w:rsidRDefault="003A5FFC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</w:p>
    <w:p w14:paraId="6950EBE5" w14:textId="77777777" w:rsidR="003A5FFC" w:rsidRDefault="003A5FFC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L’estratègia de la </w:t>
      </w:r>
      <w:r w:rsidR="008B7887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comunitat </w:t>
      </w: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és clarament finalista. Ha de contribuir a la competitivitat del sector al que representa i a la seva transformació econòmica, a través de la incorporació de la recerca i la innovació i de les tecnologies facilitadores transversals. Com a conseqüència</w:t>
      </w:r>
      <w:r w:rsidR="0078463F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,</w:t>
      </w: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s’han de generar noves oportunitats econòmiques, ocupació de qualitat i millorar el posicionament de l’àmbit sectorial en el mercat internacional. </w:t>
      </w:r>
    </w:p>
    <w:p w14:paraId="60769604" w14:textId="77777777" w:rsidR="003A5FFC" w:rsidRPr="004508B5" w:rsidRDefault="003A5FFC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</w:p>
    <w:p w14:paraId="406611E3" w14:textId="77777777" w:rsidR="003A5FFC" w:rsidRDefault="003A5FFC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Aquest impacte de la comunitat s'ha de poder quantificar i seguir </w:t>
      </w:r>
      <w:r w:rsidR="00B72B93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segons</w:t>
      </w: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un quadre d’indicadors que la comunitat i els seus membres han de definir dins del document de l’estratègia i </w:t>
      </w:r>
      <w:r w:rsidRPr="0096756D">
        <w:rPr>
          <w:rFonts w:asciiTheme="minorHAnsi" w:eastAsiaTheme="minorEastAsia" w:hAnsiTheme="minorHAnsi" w:cstheme="minorBidi"/>
          <w:b w:val="0"/>
          <w:bCs/>
          <w:iCs/>
          <w:sz w:val="22"/>
          <w:szCs w:val="22"/>
          <w:u w:val="single"/>
          <w:lang w:eastAsia="ca-ES"/>
        </w:rPr>
        <w:t xml:space="preserve">ha de quedar regulat en </w:t>
      </w:r>
      <w:r w:rsidR="00B72B93">
        <w:rPr>
          <w:rFonts w:asciiTheme="minorHAnsi" w:eastAsiaTheme="minorEastAsia" w:hAnsiTheme="minorHAnsi" w:cstheme="minorBidi"/>
          <w:b w:val="0"/>
          <w:bCs/>
          <w:iCs/>
          <w:sz w:val="22"/>
          <w:szCs w:val="22"/>
          <w:u w:val="single"/>
          <w:lang w:eastAsia="ca-ES"/>
        </w:rPr>
        <w:t xml:space="preserve">el seu </w:t>
      </w:r>
      <w:r w:rsidRPr="0096756D">
        <w:rPr>
          <w:rFonts w:asciiTheme="minorHAnsi" w:eastAsiaTheme="minorEastAsia" w:hAnsiTheme="minorHAnsi" w:cstheme="minorBidi"/>
          <w:b w:val="0"/>
          <w:bCs/>
          <w:iCs/>
          <w:sz w:val="22"/>
          <w:szCs w:val="22"/>
          <w:u w:val="single"/>
          <w:lang w:eastAsia="ca-ES"/>
        </w:rPr>
        <w:t>acord de consorci</w:t>
      </w: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. En aquest sentit</w:t>
      </w:r>
      <w:r w:rsidR="00B72B93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,</w:t>
      </w: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el quadre d’indicadors ha de poder mesurar l’impacte del seu pla d’actuacions vers els membres de la comunitat</w:t>
      </w:r>
      <w:r w:rsidR="00B72B93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,</w:t>
      </w:r>
      <w:r w:rsidRPr="004508B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però també l’impacte de les externalitats generades en l’àmbit sectorial de referència.</w:t>
      </w:r>
    </w:p>
    <w:p w14:paraId="26C903AA" w14:textId="68E3FF48" w:rsidR="00B81DFB" w:rsidRDefault="00B81DFB" w:rsidP="002C652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  <w:r w:rsidRPr="00894592">
        <w:rPr>
          <w:rFonts w:asciiTheme="minorHAnsi" w:hAnsiTheme="minorHAnsi"/>
          <w:color w:val="000000"/>
          <w:sz w:val="28"/>
          <w:szCs w:val="28"/>
        </w:rPr>
        <w:t xml:space="preserve">ÍNDEX </w:t>
      </w:r>
    </w:p>
    <w:p w14:paraId="2CAB38D8" w14:textId="77777777" w:rsidR="00E41EAE" w:rsidRDefault="00E41EAE" w:rsidP="00E41EAE">
      <w:pPr>
        <w:pStyle w:val="Prrafodelista"/>
        <w:numPr>
          <w:ilvl w:val="0"/>
          <w:numId w:val="1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>
        <w:rPr>
          <w:rFonts w:asciiTheme="minorHAnsi" w:hAnsiTheme="minorHAnsi" w:cs="Calibri-Bold"/>
          <w:bCs/>
          <w:sz w:val="24"/>
          <w:szCs w:val="22"/>
          <w:lang w:eastAsia="ca-ES"/>
        </w:rPr>
        <w:t>Prioritats estratègiques i impacte transformador</w:t>
      </w:r>
    </w:p>
    <w:p w14:paraId="61DA628E" w14:textId="77777777" w:rsidR="003729D6" w:rsidRDefault="003729D6" w:rsidP="003729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ind w:left="709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</w:p>
    <w:p w14:paraId="29AFD634" w14:textId="77777777" w:rsidR="00E41EAE" w:rsidRPr="00E41EAE" w:rsidRDefault="00E41EAE" w:rsidP="00E41EAE">
      <w:pPr>
        <w:numPr>
          <w:ilvl w:val="0"/>
          <w:numId w:val="1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E41EAE">
        <w:rPr>
          <w:rFonts w:asciiTheme="minorHAnsi" w:hAnsiTheme="minorHAnsi" w:cs="Calibri"/>
          <w:b w:val="0"/>
          <w:sz w:val="22"/>
          <w:szCs w:val="22"/>
          <w:lang w:eastAsia="ca-ES"/>
        </w:rPr>
        <w:t xml:space="preserve">Eixos prioritaris d’actuació  </w:t>
      </w:r>
    </w:p>
    <w:p w14:paraId="5893573B" w14:textId="77777777" w:rsidR="00E41EAE" w:rsidRPr="00E41EAE" w:rsidRDefault="00E41EAE" w:rsidP="00E41EAE">
      <w:pPr>
        <w:pStyle w:val="Prrafodelista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1C635E8D" w14:textId="722D8D51" w:rsidR="00E41EAE" w:rsidRPr="00E41EAE" w:rsidRDefault="00E41EAE" w:rsidP="00E41EAE">
      <w:pPr>
        <w:pStyle w:val="Prrafodelista"/>
        <w:numPr>
          <w:ilvl w:val="0"/>
          <w:numId w:val="1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E41EAE">
        <w:rPr>
          <w:rFonts w:asciiTheme="minorHAnsi" w:hAnsiTheme="minorHAnsi" w:cs="Calibri"/>
          <w:b w:val="0"/>
          <w:sz w:val="22"/>
          <w:szCs w:val="22"/>
          <w:lang w:eastAsia="ca-ES"/>
        </w:rPr>
        <w:t>Grau d’innovació. Contribució en la transformació econòmica de l’àmbit sectorial en què s’emmarca.</w:t>
      </w:r>
    </w:p>
    <w:p w14:paraId="5E44BC89" w14:textId="77777777" w:rsidR="003729D6" w:rsidRPr="005B1495" w:rsidRDefault="003729D6" w:rsidP="003729D6">
      <w:pPr>
        <w:pStyle w:val="Prrafodelista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0E01AB84" w14:textId="77777777" w:rsidR="003729D6" w:rsidRPr="005B1495" w:rsidRDefault="003729D6" w:rsidP="003729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4"/>
          <w:szCs w:val="22"/>
          <w:lang w:eastAsia="ca-ES"/>
        </w:rPr>
      </w:pPr>
    </w:p>
    <w:p w14:paraId="711D8EF6" w14:textId="75B34934" w:rsidR="003729D6" w:rsidRDefault="004B29DD" w:rsidP="004B29DD">
      <w:pPr>
        <w:pStyle w:val="Prrafodelista"/>
        <w:numPr>
          <w:ilvl w:val="0"/>
          <w:numId w:val="1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 w:rsidRPr="00B66DFE">
        <w:rPr>
          <w:rFonts w:asciiTheme="minorHAnsi" w:hAnsiTheme="minorHAnsi" w:cs="Calibri-Bold"/>
          <w:bCs/>
          <w:sz w:val="24"/>
          <w:szCs w:val="22"/>
          <w:lang w:eastAsia="ca-ES"/>
        </w:rPr>
        <w:t xml:space="preserve">Estructura de la </w:t>
      </w:r>
      <w:r>
        <w:rPr>
          <w:rFonts w:asciiTheme="minorHAnsi" w:hAnsiTheme="minorHAnsi" w:cs="Calibri-Bold"/>
          <w:bCs/>
          <w:sz w:val="24"/>
          <w:szCs w:val="22"/>
          <w:lang w:eastAsia="ca-ES"/>
        </w:rPr>
        <w:t xml:space="preserve">comunitat </w:t>
      </w:r>
      <w:r w:rsidRPr="00B66DFE">
        <w:rPr>
          <w:rFonts w:asciiTheme="minorHAnsi" w:hAnsiTheme="minorHAnsi" w:cs="Calibri-Bold"/>
          <w:bCs/>
          <w:sz w:val="24"/>
          <w:szCs w:val="22"/>
          <w:lang w:eastAsia="ca-ES"/>
        </w:rPr>
        <w:t>RIS3CAT</w:t>
      </w:r>
    </w:p>
    <w:p w14:paraId="1602736C" w14:textId="77777777" w:rsidR="003729D6" w:rsidRPr="005B1495" w:rsidRDefault="003729D6" w:rsidP="003729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4"/>
          <w:szCs w:val="22"/>
          <w:lang w:eastAsia="ca-ES"/>
        </w:rPr>
      </w:pPr>
    </w:p>
    <w:p w14:paraId="7712BA0B" w14:textId="5FBAE7EF" w:rsidR="003729D6" w:rsidRPr="005B1495" w:rsidRDefault="004B29DD" w:rsidP="004B29DD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4B29DD">
        <w:rPr>
          <w:rFonts w:asciiTheme="minorHAnsi" w:hAnsiTheme="minorHAnsi" w:cs="Calibri"/>
          <w:b w:val="0"/>
          <w:sz w:val="22"/>
          <w:szCs w:val="22"/>
          <w:lang w:eastAsia="ca-ES"/>
        </w:rPr>
        <w:t>Capacitat i qualitats dels membres</w:t>
      </w:r>
      <w:r w:rsidR="003729D6"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>.</w:t>
      </w:r>
    </w:p>
    <w:p w14:paraId="2F8756F0" w14:textId="77777777" w:rsidR="003729D6" w:rsidRPr="005B1495" w:rsidRDefault="003729D6" w:rsidP="003729D6">
      <w:pPr>
        <w:spacing w:after="0"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761F085B" w14:textId="178B25C1" w:rsidR="003729D6" w:rsidRPr="005B1495" w:rsidRDefault="004B29DD" w:rsidP="004B29DD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4B29DD">
        <w:rPr>
          <w:rFonts w:asciiTheme="minorHAnsi" w:hAnsiTheme="minorHAnsi" w:cs="Calibri"/>
          <w:b w:val="0"/>
          <w:sz w:val="22"/>
          <w:szCs w:val="22"/>
          <w:lang w:eastAsia="ca-ES"/>
        </w:rPr>
        <w:t>Complementarietat entre els socis</w:t>
      </w:r>
      <w:r w:rsidR="003729D6"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>.</w:t>
      </w:r>
    </w:p>
    <w:p w14:paraId="46E2FA3E" w14:textId="77777777" w:rsidR="003729D6" w:rsidRPr="005B1495" w:rsidRDefault="003729D6" w:rsidP="003729D6">
      <w:pPr>
        <w:spacing w:after="0"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0CA70401" w14:textId="77777777" w:rsidR="003729D6" w:rsidRPr="005B1495" w:rsidRDefault="003729D6" w:rsidP="003729D6">
      <w:pPr>
        <w:pStyle w:val="Prrafodelista"/>
        <w:numPr>
          <w:ilvl w:val="0"/>
          <w:numId w:val="11"/>
        </w:numPr>
        <w:spacing w:after="0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>Justificació de la representativitat dels membres de la comunitat.</w:t>
      </w:r>
    </w:p>
    <w:p w14:paraId="74C19205" w14:textId="77777777" w:rsidR="003729D6" w:rsidRPr="005B1495" w:rsidRDefault="003729D6" w:rsidP="003729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4"/>
          <w:szCs w:val="22"/>
          <w:lang w:eastAsia="ca-ES"/>
        </w:rPr>
      </w:pPr>
    </w:p>
    <w:p w14:paraId="410BBB55" w14:textId="535FB814" w:rsidR="003729D6" w:rsidRPr="004B29DD" w:rsidRDefault="004B29DD" w:rsidP="004B29DD">
      <w:pPr>
        <w:pStyle w:val="Prrafodelista"/>
        <w:numPr>
          <w:ilvl w:val="0"/>
          <w:numId w:val="1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 w:rsidRPr="004B29DD">
        <w:rPr>
          <w:rFonts w:asciiTheme="minorHAnsi" w:hAnsiTheme="minorHAnsi" w:cs="Calibri-Bold"/>
          <w:bCs/>
          <w:sz w:val="24"/>
          <w:szCs w:val="22"/>
          <w:lang w:eastAsia="ca-ES"/>
        </w:rPr>
        <w:t xml:space="preserve">Qualitat del sistema de </w:t>
      </w:r>
      <w:proofErr w:type="spellStart"/>
      <w:r w:rsidRPr="004B29DD">
        <w:rPr>
          <w:rFonts w:asciiTheme="minorHAnsi" w:hAnsiTheme="minorHAnsi" w:cs="Calibri-Bold"/>
          <w:bCs/>
          <w:sz w:val="24"/>
          <w:szCs w:val="22"/>
          <w:lang w:eastAsia="ca-ES"/>
        </w:rPr>
        <w:t>governança</w:t>
      </w:r>
      <w:proofErr w:type="spellEnd"/>
      <w:r w:rsidRPr="004B29DD">
        <w:rPr>
          <w:rFonts w:asciiTheme="minorHAnsi" w:hAnsiTheme="minorHAnsi" w:cs="Calibri-Bold"/>
          <w:bCs/>
          <w:sz w:val="24"/>
          <w:szCs w:val="22"/>
          <w:lang w:eastAsia="ca-ES"/>
        </w:rPr>
        <w:t xml:space="preserve"> </w:t>
      </w:r>
      <w:r>
        <w:rPr>
          <w:rFonts w:asciiTheme="minorHAnsi" w:hAnsiTheme="minorHAnsi" w:cs="Calibri-Bold"/>
          <w:bCs/>
          <w:sz w:val="24"/>
          <w:szCs w:val="22"/>
          <w:lang w:eastAsia="ca-ES"/>
        </w:rPr>
        <w:t xml:space="preserve">i mecanismes de gestió i </w:t>
      </w:r>
      <w:proofErr w:type="spellStart"/>
      <w:r>
        <w:rPr>
          <w:rFonts w:asciiTheme="minorHAnsi" w:hAnsiTheme="minorHAnsi" w:cs="Calibri-Bold"/>
          <w:bCs/>
          <w:sz w:val="24"/>
          <w:szCs w:val="22"/>
          <w:lang w:eastAsia="ca-ES"/>
        </w:rPr>
        <w:t>contro</w:t>
      </w:r>
      <w:proofErr w:type="spellEnd"/>
    </w:p>
    <w:p w14:paraId="5B321D6A" w14:textId="77777777" w:rsidR="004B29DD" w:rsidRDefault="004B29DD" w:rsidP="004B29D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2127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1F8D43DC" w14:textId="3DBB72DB" w:rsidR="003729D6" w:rsidRPr="005B1495" w:rsidRDefault="003729D6" w:rsidP="003729D6">
      <w:pPr>
        <w:numPr>
          <w:ilvl w:val="0"/>
          <w:numId w:val="1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 xml:space="preserve">Regles de participació dels membres i de relació amb altres grups d’interès </w:t>
      </w:r>
    </w:p>
    <w:p w14:paraId="504A8B28" w14:textId="77777777" w:rsidR="003729D6" w:rsidRPr="005B1495" w:rsidRDefault="003729D6" w:rsidP="003729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56C958DE" w14:textId="47C1F7A8" w:rsidR="003729D6" w:rsidRPr="005B1495" w:rsidRDefault="003729D6" w:rsidP="003729D6">
      <w:pPr>
        <w:numPr>
          <w:ilvl w:val="0"/>
          <w:numId w:val="1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>Definició d’òrgans de govern</w:t>
      </w:r>
    </w:p>
    <w:p w14:paraId="0563269A" w14:textId="77777777" w:rsidR="003729D6" w:rsidRPr="005B1495" w:rsidRDefault="003729D6" w:rsidP="003729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2127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47CC8F47" w14:textId="77777777" w:rsidR="003729D6" w:rsidRPr="005B1495" w:rsidRDefault="003729D6" w:rsidP="003729D6">
      <w:pPr>
        <w:numPr>
          <w:ilvl w:val="0"/>
          <w:numId w:val="1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>Procediments de gestió interna de la comunitat.</w:t>
      </w:r>
    </w:p>
    <w:p w14:paraId="0DA16C84" w14:textId="77777777" w:rsidR="003729D6" w:rsidRPr="005B1495" w:rsidRDefault="003729D6" w:rsidP="003729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04CCAFA4" w14:textId="77777777" w:rsidR="003729D6" w:rsidRPr="005B1495" w:rsidRDefault="003729D6" w:rsidP="003729D6">
      <w:pPr>
        <w:pStyle w:val="Prrafodelista"/>
        <w:numPr>
          <w:ilvl w:val="0"/>
          <w:numId w:val="1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>Mecanismes de control del pla d’actuacions i de gestió de riscos.</w:t>
      </w:r>
    </w:p>
    <w:p w14:paraId="56CF5F92" w14:textId="77777777" w:rsidR="003729D6" w:rsidRPr="005B1495" w:rsidRDefault="003729D6" w:rsidP="003729D6">
      <w:pPr>
        <w:pStyle w:val="Prrafodelista"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6C9241EC" w14:textId="77777777" w:rsidR="003729D6" w:rsidRPr="005B1495" w:rsidRDefault="003729D6" w:rsidP="003729D6">
      <w:pPr>
        <w:pStyle w:val="Prrafodelista"/>
        <w:numPr>
          <w:ilvl w:val="0"/>
          <w:numId w:val="1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>Regles  d’accés a la informació i de gestió de la propietat industrial.</w:t>
      </w:r>
    </w:p>
    <w:p w14:paraId="3BB09754" w14:textId="77777777" w:rsidR="003729D6" w:rsidRPr="005B1495" w:rsidRDefault="003729D6" w:rsidP="003729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="Calibri"/>
          <w:b w:val="0"/>
          <w:sz w:val="22"/>
          <w:szCs w:val="22"/>
          <w:highlight w:val="yellow"/>
          <w:lang w:eastAsia="ca-ES"/>
        </w:rPr>
      </w:pPr>
    </w:p>
    <w:p w14:paraId="03575038" w14:textId="7C5C6549" w:rsidR="003729D6" w:rsidRDefault="003729D6" w:rsidP="003729D6">
      <w:pPr>
        <w:pStyle w:val="Prrafodelista"/>
        <w:spacing w:after="0"/>
        <w:ind w:left="644"/>
        <w:rPr>
          <w:rFonts w:asciiTheme="minorHAnsi" w:hAnsiTheme="minorHAnsi" w:cs="Calibri"/>
          <w:sz w:val="22"/>
          <w:szCs w:val="22"/>
          <w:lang w:eastAsia="ca-ES"/>
        </w:rPr>
      </w:pPr>
    </w:p>
    <w:p w14:paraId="37BFA51C" w14:textId="77777777" w:rsidR="004B29DD" w:rsidRPr="00D83D7D" w:rsidRDefault="004B29DD" w:rsidP="00A46575">
      <w:pPr>
        <w:pStyle w:val="Prrafodelista"/>
        <w:keepNext/>
        <w:numPr>
          <w:ilvl w:val="0"/>
          <w:numId w:val="1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="Calibri-Bold"/>
          <w:bCs/>
          <w:sz w:val="24"/>
          <w:szCs w:val="22"/>
          <w:lang w:eastAsia="ca-ES"/>
        </w:rPr>
      </w:pPr>
      <w:r>
        <w:rPr>
          <w:rFonts w:asciiTheme="minorHAnsi" w:hAnsiTheme="minorHAnsi" w:cs="Calibri-Bold"/>
          <w:bCs/>
          <w:sz w:val="24"/>
          <w:szCs w:val="22"/>
          <w:lang w:eastAsia="ca-ES"/>
        </w:rPr>
        <w:lastRenderedPageBreak/>
        <w:t>Impacte, sostenibilitat i duració més enllà de la comunitat</w:t>
      </w:r>
    </w:p>
    <w:p w14:paraId="7FA69009" w14:textId="20F33E93" w:rsidR="004B29DD" w:rsidRDefault="004B29DD" w:rsidP="003729D6">
      <w:pPr>
        <w:pStyle w:val="Prrafodelista"/>
        <w:spacing w:after="0"/>
        <w:ind w:left="644"/>
        <w:rPr>
          <w:rFonts w:asciiTheme="minorHAnsi" w:hAnsiTheme="minorHAnsi" w:cs="Calibri"/>
          <w:sz w:val="22"/>
          <w:szCs w:val="22"/>
          <w:lang w:eastAsia="ca-ES"/>
        </w:rPr>
      </w:pPr>
    </w:p>
    <w:p w14:paraId="69B02480" w14:textId="77777777" w:rsidR="004B29DD" w:rsidRPr="004B29DD" w:rsidRDefault="004B29DD" w:rsidP="004B29DD">
      <w:pPr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 w:val="0"/>
          <w:i/>
          <w:sz w:val="22"/>
          <w:szCs w:val="22"/>
          <w:lang w:eastAsia="ca-ES"/>
        </w:rPr>
      </w:pPr>
      <w:r w:rsidRPr="004B29DD">
        <w:rPr>
          <w:rFonts w:asciiTheme="minorHAnsi" w:hAnsiTheme="minorHAnsi" w:cs="Calibri"/>
          <w:b w:val="0"/>
          <w:sz w:val="22"/>
          <w:szCs w:val="22"/>
          <w:lang w:eastAsia="ca-ES"/>
        </w:rPr>
        <w:t xml:space="preserve">Actuacions per generar impactes rellevants en el sector més enllà de la comunitat </w:t>
      </w:r>
    </w:p>
    <w:p w14:paraId="4140EB87" w14:textId="77777777" w:rsidR="004B29DD" w:rsidRPr="004B29DD" w:rsidRDefault="004B29DD" w:rsidP="004B29DD">
      <w:pPr>
        <w:pStyle w:val="Prrafodelista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2AD00BD8" w14:textId="4FF691B7" w:rsidR="004B29DD" w:rsidRPr="004B29DD" w:rsidRDefault="004B29DD" w:rsidP="004B29DD">
      <w:pPr>
        <w:pStyle w:val="Prrafodelista"/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4B29DD">
        <w:rPr>
          <w:rFonts w:asciiTheme="minorHAnsi" w:hAnsiTheme="minorHAnsi" w:cs="Calibri"/>
          <w:b w:val="0"/>
          <w:sz w:val="22"/>
          <w:szCs w:val="22"/>
          <w:lang w:eastAsia="ca-ES"/>
        </w:rPr>
        <w:t>Estratègia per garantir la sostenibilitat i durada en el futur</w:t>
      </w:r>
    </w:p>
    <w:p w14:paraId="2EB460F3" w14:textId="0105785F" w:rsidR="004B29DD" w:rsidRDefault="004B29DD" w:rsidP="003729D6">
      <w:pPr>
        <w:pStyle w:val="Prrafodelista"/>
        <w:spacing w:after="0"/>
        <w:ind w:left="644"/>
        <w:rPr>
          <w:rFonts w:asciiTheme="minorHAnsi" w:hAnsiTheme="minorHAnsi" w:cs="Calibri"/>
          <w:sz w:val="22"/>
          <w:szCs w:val="22"/>
          <w:lang w:eastAsia="ca-ES"/>
        </w:rPr>
      </w:pPr>
    </w:p>
    <w:p w14:paraId="5405384B" w14:textId="77777777" w:rsidR="002A2912" w:rsidRPr="005B1495" w:rsidRDefault="002A2912" w:rsidP="002A2912">
      <w:pPr>
        <w:pStyle w:val="Prrafodelista"/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>Finançament de la comunitat.</w:t>
      </w:r>
    </w:p>
    <w:p w14:paraId="49E77508" w14:textId="77777777" w:rsidR="002A2912" w:rsidRPr="00A3547F" w:rsidRDefault="002A2912" w:rsidP="003729D6">
      <w:pPr>
        <w:pStyle w:val="Prrafodelista"/>
        <w:spacing w:after="0"/>
        <w:ind w:left="644"/>
        <w:rPr>
          <w:rFonts w:asciiTheme="minorHAnsi" w:hAnsiTheme="minorHAnsi" w:cs="Calibri"/>
          <w:sz w:val="22"/>
          <w:szCs w:val="22"/>
          <w:lang w:eastAsia="ca-ES"/>
        </w:rPr>
      </w:pPr>
    </w:p>
    <w:p w14:paraId="47AD2815" w14:textId="77777777" w:rsidR="003729D6" w:rsidRDefault="003729D6" w:rsidP="003729D6">
      <w:pPr>
        <w:spacing w:after="0"/>
        <w:rPr>
          <w:rFonts w:asciiTheme="minorHAnsi" w:hAnsiTheme="minorHAnsi" w:cs="Calibri"/>
          <w:sz w:val="22"/>
          <w:szCs w:val="22"/>
          <w:lang w:eastAsia="ca-ES"/>
        </w:rPr>
      </w:pPr>
    </w:p>
    <w:p w14:paraId="58E78482" w14:textId="77777777" w:rsidR="003729D6" w:rsidRPr="004B29DD" w:rsidRDefault="003729D6" w:rsidP="004B29D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 w:rsidRPr="004B29DD">
        <w:rPr>
          <w:rFonts w:asciiTheme="minorHAnsi" w:hAnsiTheme="minorHAnsi" w:cs="Calibri-Bold"/>
          <w:bCs/>
          <w:sz w:val="24"/>
          <w:szCs w:val="22"/>
          <w:lang w:eastAsia="ca-ES"/>
        </w:rPr>
        <w:t>Annexos</w:t>
      </w:r>
    </w:p>
    <w:p w14:paraId="017C88F2" w14:textId="77777777" w:rsidR="003729D6" w:rsidRPr="005B1495" w:rsidRDefault="003729D6" w:rsidP="003729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>Esborrany de l’acord de consorci.</w:t>
      </w:r>
    </w:p>
    <w:p w14:paraId="5DCEFC1E" w14:textId="77777777" w:rsidR="003729D6" w:rsidRDefault="003729D6" w:rsidP="003729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8"/>
        </w:rPr>
      </w:pPr>
    </w:p>
    <w:p w14:paraId="57154CA8" w14:textId="77777777" w:rsidR="008753B7" w:rsidRPr="008035CC" w:rsidRDefault="008753B7" w:rsidP="008035C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  <w:r w:rsidRPr="008035CC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br w:type="page"/>
      </w:r>
    </w:p>
    <w:p w14:paraId="672AB9DF" w14:textId="77777777" w:rsidR="006916D3" w:rsidRPr="002C652F" w:rsidRDefault="006916D3" w:rsidP="00E47AE4">
      <w:pPr>
        <w:keepNext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36"/>
          <w:szCs w:val="22"/>
          <w:u w:val="single"/>
          <w:lang w:eastAsia="ca-ES"/>
        </w:rPr>
      </w:pPr>
      <w:r w:rsidRPr="002C652F">
        <w:rPr>
          <w:rFonts w:asciiTheme="minorHAnsi" w:hAnsiTheme="minorHAnsi" w:cs="Calibri-Bold"/>
          <w:bCs/>
          <w:sz w:val="36"/>
          <w:szCs w:val="22"/>
          <w:lang w:eastAsia="ca-ES"/>
        </w:rPr>
        <w:lastRenderedPageBreak/>
        <w:t xml:space="preserve">Document </w:t>
      </w:r>
      <w:r w:rsidR="00705028">
        <w:rPr>
          <w:rFonts w:asciiTheme="minorHAnsi" w:hAnsiTheme="minorHAnsi" w:cs="Calibri-Bold"/>
          <w:bCs/>
          <w:sz w:val="36"/>
          <w:szCs w:val="22"/>
          <w:lang w:eastAsia="ca-ES"/>
        </w:rPr>
        <w:t>B</w:t>
      </w:r>
      <w:r w:rsidRPr="002C652F">
        <w:rPr>
          <w:rFonts w:asciiTheme="minorHAnsi" w:hAnsiTheme="minorHAnsi" w:cs="Calibri-Bold"/>
          <w:bCs/>
          <w:sz w:val="36"/>
          <w:szCs w:val="22"/>
          <w:lang w:eastAsia="ca-ES"/>
        </w:rPr>
        <w:t xml:space="preserve"> –</w:t>
      </w:r>
      <w:r w:rsidRPr="002C652F">
        <w:rPr>
          <w:rFonts w:asciiTheme="minorHAnsi" w:hAnsiTheme="minorHAnsi" w:cs="Calibri-Bold"/>
          <w:bCs/>
          <w:sz w:val="36"/>
          <w:szCs w:val="22"/>
          <w:u w:val="single"/>
          <w:lang w:eastAsia="ca-ES"/>
        </w:rPr>
        <w:t xml:space="preserve"> Memòria del pla d’actuacions</w:t>
      </w:r>
    </w:p>
    <w:p w14:paraId="6D298EFA" w14:textId="77777777" w:rsidR="008753B7" w:rsidRDefault="008753B7" w:rsidP="00E47A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outlineLvl w:val="0"/>
        <w:rPr>
          <w:rFonts w:asciiTheme="minorHAnsi" w:hAnsiTheme="minorHAnsi" w:cs="Calibri-Bold"/>
          <w:bCs/>
          <w:sz w:val="28"/>
          <w:szCs w:val="22"/>
          <w:lang w:eastAsia="ca-ES"/>
        </w:rPr>
      </w:pPr>
    </w:p>
    <w:p w14:paraId="6E5F0D65" w14:textId="77777777" w:rsidR="00BB6DE9" w:rsidRPr="00E47AE4" w:rsidRDefault="00BB6DE9" w:rsidP="00E47AE4">
      <w:pPr>
        <w:keepNext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El pla d</w:t>
      </w:r>
      <w:r w:rsidR="0024791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’actuacions </w:t>
      </w: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contempla un conjunt de projectes prioritaris per a la </w:t>
      </w:r>
      <w:r w:rsidR="008B7887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comunitat </w:t>
      </w: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RIS3CAT amb un fort impacte transversal per al sector que representen. </w:t>
      </w:r>
    </w:p>
    <w:p w14:paraId="4F91D034" w14:textId="77777777" w:rsidR="00BB6DE9" w:rsidRPr="00E47AE4" w:rsidRDefault="00BB6DE9" w:rsidP="00E47AE4">
      <w:pPr>
        <w:keepNext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Els projectes no són independents, si</w:t>
      </w:r>
      <w:r w:rsidR="0024791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nó que formen part de l’</w:t>
      </w: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estratègia global. S’ha d’evidenciar la sin</w:t>
      </w:r>
      <w:r w:rsidR="00765B50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e</w:t>
      </w: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rgia entre els projectes i l’estratègia de la comunitat.</w:t>
      </w:r>
    </w:p>
    <w:p w14:paraId="27ED461D" w14:textId="77777777" w:rsidR="008753B7" w:rsidRDefault="00BB6DE9" w:rsidP="00E47AE4">
      <w:pPr>
        <w:keepNext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Es materialitza</w:t>
      </w:r>
      <w:r w:rsidRPr="00BB6DE9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en un conjunt de projectes </w:t>
      </w:r>
      <w:proofErr w:type="spellStart"/>
      <w:r w:rsidRPr="00BB6DE9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col</w:t>
      </w:r>
      <w:r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·</w:t>
      </w:r>
      <w:r w:rsidRPr="00BB6DE9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laborat</w:t>
      </w:r>
      <w:r w:rsidR="0024791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iu</w:t>
      </w:r>
      <w:r w:rsidRPr="00BB6DE9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s</w:t>
      </w:r>
      <w:proofErr w:type="spellEnd"/>
      <w:r w:rsidR="0024791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, en què participen grups de </w:t>
      </w: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membres de la comunitat sota la coordinació d’un líder per projecte</w:t>
      </w:r>
      <w:r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.</w:t>
      </w: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La selecció dels projectes del pla d'actuacions s'ha de realitzar </w:t>
      </w:r>
      <w:r w:rsidR="00765B50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d’acord amb</w:t>
      </w:r>
      <w:r w:rsidR="00247915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 un sistema de priorització </w:t>
      </w:r>
      <w:r w:rsidRPr="00E47AE4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per part dels membres de la comunitat.</w:t>
      </w:r>
    </w:p>
    <w:p w14:paraId="7762B21A" w14:textId="1416D03E" w:rsidR="007A2A76" w:rsidRDefault="007A2A76" w:rsidP="007A2A7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  <w:r w:rsidRPr="00894592">
        <w:rPr>
          <w:rFonts w:asciiTheme="minorHAnsi" w:hAnsiTheme="minorHAnsi"/>
          <w:color w:val="000000"/>
          <w:sz w:val="28"/>
          <w:szCs w:val="28"/>
        </w:rPr>
        <w:t xml:space="preserve">ÍNDEX </w:t>
      </w:r>
    </w:p>
    <w:p w14:paraId="1A9AC448" w14:textId="77777777" w:rsidR="00110677" w:rsidRDefault="00110677" w:rsidP="00110677">
      <w:pPr>
        <w:pStyle w:val="Prrafodelista"/>
        <w:numPr>
          <w:ilvl w:val="0"/>
          <w:numId w:val="20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Adequació dels projectes del pla d’actuacions</w:t>
      </w:r>
    </w:p>
    <w:p w14:paraId="6214574C" w14:textId="77777777" w:rsidR="005B1495" w:rsidRDefault="005B1495" w:rsidP="005B1495">
      <w:pPr>
        <w:pStyle w:val="Ttol2Guia"/>
        <w:numPr>
          <w:ilvl w:val="0"/>
          <w:numId w:val="0"/>
        </w:num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cs="Calibri"/>
        </w:rPr>
      </w:pPr>
    </w:p>
    <w:p w14:paraId="5895983A" w14:textId="0A89C341" w:rsidR="00F86BE3" w:rsidRPr="005B1495" w:rsidRDefault="00F86BE3" w:rsidP="00F86BE3">
      <w:pPr>
        <w:pStyle w:val="Ttol2Gui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="Calibri"/>
        </w:rPr>
      </w:pPr>
      <w:r w:rsidRPr="005B1495">
        <w:rPr>
          <w:rFonts w:cs="Calibri"/>
        </w:rPr>
        <w:t>Quadre resum dels projectes.</w:t>
      </w:r>
    </w:p>
    <w:p w14:paraId="0B8FD1CB" w14:textId="77777777" w:rsidR="00F86BE3" w:rsidRPr="005B1495" w:rsidRDefault="00F86BE3" w:rsidP="00F86BE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contextualSpacing/>
        <w:rPr>
          <w:rFonts w:asciiTheme="minorHAnsi" w:hAnsiTheme="minorHAnsi"/>
          <w:b w:val="0"/>
          <w:bCs/>
          <w:sz w:val="22"/>
          <w:szCs w:val="22"/>
        </w:rPr>
      </w:pPr>
    </w:p>
    <w:p w14:paraId="27701511" w14:textId="77777777" w:rsidR="00F86BE3" w:rsidRPr="005B1495" w:rsidRDefault="00F86BE3" w:rsidP="00F86BE3">
      <w:pPr>
        <w:pStyle w:val="Ttol2Guia"/>
        <w:numPr>
          <w:ilvl w:val="0"/>
          <w:numId w:val="2"/>
        </w:numPr>
        <w:spacing w:after="0"/>
        <w:rPr>
          <w:rFonts w:eastAsia="Times New Roman" w:cs="Arial"/>
          <w:bCs/>
          <w:i/>
          <w:lang w:eastAsia="en-US"/>
        </w:rPr>
      </w:pPr>
      <w:r w:rsidRPr="005B1495">
        <w:rPr>
          <w:rFonts w:eastAsia="Times New Roman" w:cs="Arial"/>
          <w:bCs/>
          <w:lang w:eastAsia="en-US"/>
        </w:rPr>
        <w:t>Justificació de l’alineació del pla d’actuacions amb l’estratègia de la comunitat.</w:t>
      </w:r>
      <w:r w:rsidRPr="005B1495">
        <w:rPr>
          <w:rFonts w:eastAsia="Times New Roman" w:cs="Arial"/>
          <w:bCs/>
          <w:i/>
          <w:lang w:eastAsia="en-US"/>
        </w:rPr>
        <w:t xml:space="preserve">    </w:t>
      </w:r>
    </w:p>
    <w:p w14:paraId="4FF1F8BC" w14:textId="77777777" w:rsidR="00F86BE3" w:rsidRPr="005B1495" w:rsidRDefault="00F86BE3" w:rsidP="00F86BE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ind w:left="360"/>
        <w:contextualSpacing/>
        <w:rPr>
          <w:rFonts w:asciiTheme="minorHAnsi" w:hAnsiTheme="minorHAnsi"/>
          <w:b w:val="0"/>
          <w:bCs/>
          <w:sz w:val="22"/>
          <w:szCs w:val="22"/>
        </w:rPr>
      </w:pPr>
    </w:p>
    <w:p w14:paraId="10E01C0B" w14:textId="55D620BE" w:rsidR="00F86BE3" w:rsidRPr="008731DD" w:rsidRDefault="008731DD" w:rsidP="008731DD">
      <w:pPr>
        <w:pStyle w:val="Prrafodelista"/>
        <w:numPr>
          <w:ilvl w:val="0"/>
          <w:numId w:val="20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rPr>
          <w:rFonts w:asciiTheme="minorHAnsi" w:hAnsiTheme="minorHAnsi"/>
          <w:bCs/>
          <w:sz w:val="22"/>
          <w:szCs w:val="22"/>
        </w:rPr>
      </w:pPr>
      <w:r w:rsidRPr="008731DD">
        <w:rPr>
          <w:rFonts w:asciiTheme="minorHAnsi" w:hAnsiTheme="minorHAnsi"/>
          <w:bCs/>
          <w:sz w:val="22"/>
          <w:szCs w:val="22"/>
        </w:rPr>
        <w:t>Sinèrgies i coherència del pla d’actuaci</w:t>
      </w:r>
      <w:r>
        <w:rPr>
          <w:rFonts w:asciiTheme="minorHAnsi" w:hAnsiTheme="minorHAnsi"/>
          <w:bCs/>
          <w:sz w:val="22"/>
          <w:szCs w:val="22"/>
        </w:rPr>
        <w:t>ons</w:t>
      </w:r>
    </w:p>
    <w:p w14:paraId="39051794" w14:textId="77777777" w:rsidR="005B1495" w:rsidRPr="005B1495" w:rsidRDefault="005B1495" w:rsidP="005B1495">
      <w:pPr>
        <w:pStyle w:val="Ttol2Gui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</w:p>
    <w:p w14:paraId="004E6BD0" w14:textId="1E631EE1" w:rsidR="008731DD" w:rsidRPr="008731DD" w:rsidRDefault="008731DD" w:rsidP="008731DD">
      <w:pPr>
        <w:pStyle w:val="Ttol2Guia"/>
        <w:numPr>
          <w:ilvl w:val="0"/>
          <w:numId w:val="8"/>
        </w:numPr>
        <w:spacing w:after="0"/>
        <w:rPr>
          <w:rFonts w:eastAsia="Times New Roman" w:cs="Arial"/>
          <w:bCs/>
          <w:i/>
          <w:lang w:eastAsia="en-US"/>
        </w:rPr>
      </w:pPr>
      <w:r w:rsidRPr="008731DD">
        <w:rPr>
          <w:rFonts w:eastAsia="Times New Roman" w:cs="Arial"/>
          <w:bCs/>
          <w:lang w:eastAsia="en-US"/>
        </w:rPr>
        <w:t>S</w:t>
      </w:r>
      <w:r w:rsidRPr="008731DD">
        <w:rPr>
          <w:rFonts w:ascii="Verdana" w:hAnsi="Verdana" w:cs="Verdana"/>
          <w:sz w:val="18"/>
          <w:szCs w:val="18"/>
        </w:rPr>
        <w:t>inèrgies o interdependència entre els diferents projectes</w:t>
      </w:r>
      <w:r w:rsidRPr="008731DD">
        <w:rPr>
          <w:rFonts w:eastAsia="Times New Roman" w:cs="Arial"/>
          <w:bCs/>
          <w:lang w:eastAsia="en-US"/>
        </w:rPr>
        <w:t>.</w:t>
      </w:r>
      <w:r w:rsidRPr="008731DD">
        <w:rPr>
          <w:rFonts w:eastAsia="Times New Roman" w:cs="Arial"/>
          <w:bCs/>
          <w:i/>
          <w:lang w:eastAsia="en-US"/>
        </w:rPr>
        <w:t xml:space="preserve">    </w:t>
      </w:r>
    </w:p>
    <w:p w14:paraId="5BA46A04" w14:textId="77777777" w:rsidR="008731DD" w:rsidRPr="008731DD" w:rsidRDefault="008731DD" w:rsidP="008731DD">
      <w:pPr>
        <w:pStyle w:val="Ttol2Guia"/>
        <w:numPr>
          <w:ilvl w:val="0"/>
          <w:numId w:val="0"/>
        </w:numPr>
        <w:spacing w:after="0"/>
        <w:ind w:left="720"/>
        <w:rPr>
          <w:rFonts w:eastAsia="Times New Roman" w:cs="Arial"/>
          <w:bCs/>
          <w:i/>
          <w:lang w:eastAsia="en-US"/>
        </w:rPr>
      </w:pPr>
    </w:p>
    <w:p w14:paraId="75D729B9" w14:textId="77777777" w:rsidR="008731DD" w:rsidRPr="008731DD" w:rsidRDefault="008731DD" w:rsidP="008731DD">
      <w:pPr>
        <w:pStyle w:val="Ttol2Guia"/>
        <w:numPr>
          <w:ilvl w:val="0"/>
          <w:numId w:val="8"/>
        </w:numPr>
        <w:spacing w:after="0"/>
        <w:rPr>
          <w:rFonts w:eastAsia="Times New Roman" w:cs="Arial"/>
          <w:bCs/>
          <w:i/>
          <w:lang w:eastAsia="en-US"/>
        </w:rPr>
      </w:pPr>
      <w:r w:rsidRPr="008731DD">
        <w:rPr>
          <w:rFonts w:eastAsia="Times New Roman" w:cs="Arial"/>
          <w:bCs/>
          <w:lang w:eastAsia="en-US"/>
        </w:rPr>
        <w:t>Cohesió del pla d’actuacions</w:t>
      </w:r>
    </w:p>
    <w:p w14:paraId="75D15FFC" w14:textId="77777777" w:rsidR="008731DD" w:rsidRPr="008731DD" w:rsidRDefault="008731DD" w:rsidP="008731DD">
      <w:pPr>
        <w:pStyle w:val="Ttol2Guia"/>
        <w:numPr>
          <w:ilvl w:val="0"/>
          <w:numId w:val="0"/>
        </w:numPr>
        <w:spacing w:after="0"/>
        <w:ind w:left="720"/>
        <w:rPr>
          <w:rFonts w:eastAsia="Times New Roman" w:cs="Arial"/>
          <w:bCs/>
          <w:i/>
          <w:lang w:eastAsia="en-US"/>
        </w:rPr>
      </w:pPr>
    </w:p>
    <w:p w14:paraId="7B0D8E67" w14:textId="02CFB7F8" w:rsidR="008731DD" w:rsidRPr="008731DD" w:rsidRDefault="008731DD" w:rsidP="008731DD">
      <w:pPr>
        <w:pStyle w:val="Ttol2Guia"/>
        <w:numPr>
          <w:ilvl w:val="0"/>
          <w:numId w:val="8"/>
        </w:numPr>
        <w:spacing w:after="0"/>
        <w:rPr>
          <w:rFonts w:eastAsia="Times New Roman" w:cs="Arial"/>
          <w:bCs/>
          <w:i/>
          <w:lang w:eastAsia="en-US"/>
        </w:rPr>
      </w:pPr>
      <w:r w:rsidRPr="008731DD">
        <w:rPr>
          <w:rFonts w:eastAsia="Times New Roman" w:cs="Arial"/>
          <w:bCs/>
          <w:lang w:eastAsia="en-US"/>
        </w:rPr>
        <w:t>C</w:t>
      </w:r>
      <w:r w:rsidRPr="008731DD">
        <w:rPr>
          <w:rFonts w:ascii="Verdana" w:hAnsi="Verdana" w:cs="Verdana"/>
          <w:sz w:val="18"/>
          <w:szCs w:val="18"/>
        </w:rPr>
        <w:t>ol·laboracions entre agrupacions</w:t>
      </w:r>
      <w:r w:rsidRPr="008731DD">
        <w:rPr>
          <w:rFonts w:eastAsia="Times New Roman" w:cs="Arial"/>
          <w:bCs/>
          <w:lang w:eastAsia="en-US"/>
        </w:rPr>
        <w:t>.</w:t>
      </w:r>
    </w:p>
    <w:p w14:paraId="6D30D72B" w14:textId="77777777" w:rsidR="008731DD" w:rsidRPr="008731DD" w:rsidRDefault="008731DD" w:rsidP="008731DD">
      <w:pPr>
        <w:pStyle w:val="Ttol2Gui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lang w:eastAsia="en-US"/>
        </w:rPr>
      </w:pPr>
    </w:p>
    <w:p w14:paraId="49113D1F" w14:textId="0B162FB5" w:rsidR="00F86BE3" w:rsidRPr="008731DD" w:rsidRDefault="008731DD" w:rsidP="008731DD">
      <w:pPr>
        <w:pStyle w:val="Ttol2Gui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US"/>
        </w:rPr>
      </w:pPr>
      <w:r w:rsidRPr="008731DD">
        <w:rPr>
          <w:rFonts w:eastAsia="Times New Roman" w:cs="Arial"/>
          <w:bCs/>
          <w:lang w:eastAsia="en-US"/>
        </w:rPr>
        <w:t>Col·laboració amb el sector</w:t>
      </w:r>
      <w:r w:rsidR="00F86BE3" w:rsidRPr="008731DD">
        <w:rPr>
          <w:rFonts w:eastAsia="Times New Roman" w:cs="Arial"/>
          <w:bCs/>
          <w:lang w:eastAsia="en-US"/>
        </w:rPr>
        <w:t>.</w:t>
      </w:r>
    </w:p>
    <w:p w14:paraId="5E90C81C" w14:textId="77777777" w:rsidR="00F86BE3" w:rsidRPr="008731DD" w:rsidRDefault="00F86BE3" w:rsidP="00F86BE3">
      <w:pPr>
        <w:pStyle w:val="Prrafodelista"/>
        <w:rPr>
          <w:rFonts w:asciiTheme="minorHAnsi" w:hAnsiTheme="minorHAnsi"/>
          <w:b w:val="0"/>
          <w:bCs/>
          <w:sz w:val="22"/>
          <w:szCs w:val="22"/>
        </w:rPr>
      </w:pPr>
    </w:p>
    <w:p w14:paraId="4DD66EFE" w14:textId="77777777" w:rsidR="008731DD" w:rsidRPr="00E52E95" w:rsidRDefault="008731DD" w:rsidP="008731D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 w:rsidRPr="00E52E95">
        <w:rPr>
          <w:rFonts w:asciiTheme="minorHAnsi" w:hAnsiTheme="minorHAnsi" w:cs="Calibri-Bold"/>
          <w:bCs/>
          <w:sz w:val="24"/>
          <w:szCs w:val="22"/>
          <w:lang w:eastAsia="ca-ES"/>
        </w:rPr>
        <w:t>Annexos</w:t>
      </w:r>
    </w:p>
    <w:p w14:paraId="093211F8" w14:textId="382F8BA6" w:rsidR="008731DD" w:rsidRDefault="008731DD" w:rsidP="008731DD">
      <w:pPr>
        <w:pStyle w:val="Prrafodelista"/>
        <w:numPr>
          <w:ilvl w:val="0"/>
          <w:numId w:val="3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rPr>
          <w:rFonts w:asciiTheme="minorHAnsi" w:hAnsiTheme="minorHAnsi"/>
          <w:b w:val="0"/>
          <w:bCs/>
          <w:sz w:val="22"/>
          <w:szCs w:val="22"/>
        </w:rPr>
      </w:pPr>
      <w:r w:rsidRPr="008731DD">
        <w:rPr>
          <w:rFonts w:asciiTheme="minorHAnsi" w:hAnsiTheme="minorHAnsi"/>
          <w:b w:val="0"/>
          <w:bCs/>
          <w:sz w:val="22"/>
          <w:szCs w:val="22"/>
        </w:rPr>
        <w:t>Planificació i recursos del pla d’actuacions</w:t>
      </w:r>
    </w:p>
    <w:p w14:paraId="22F9FB9B" w14:textId="77777777" w:rsidR="008731DD" w:rsidRPr="008731DD" w:rsidRDefault="008731DD" w:rsidP="008731DD">
      <w:pPr>
        <w:pStyle w:val="Prrafodelista"/>
        <w:numPr>
          <w:ilvl w:val="0"/>
          <w:numId w:val="3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rPr>
          <w:rFonts w:asciiTheme="minorHAnsi" w:hAnsiTheme="minorHAnsi"/>
          <w:b w:val="0"/>
          <w:bCs/>
          <w:sz w:val="22"/>
          <w:szCs w:val="22"/>
        </w:rPr>
      </w:pPr>
      <w:r w:rsidRPr="008731DD">
        <w:rPr>
          <w:rFonts w:asciiTheme="minorHAnsi" w:hAnsiTheme="minorHAnsi"/>
          <w:b w:val="0"/>
          <w:bCs/>
          <w:sz w:val="22"/>
          <w:szCs w:val="22"/>
        </w:rPr>
        <w:t>Impacte del pla d’actuacions</w:t>
      </w:r>
    </w:p>
    <w:p w14:paraId="4A3F9232" w14:textId="7AF44A9D" w:rsidR="00F86BE3" w:rsidRDefault="00F86BE3" w:rsidP="007A2A7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03B54188" w14:textId="77777777" w:rsidR="005453F3" w:rsidRDefault="005453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  <w:br w:type="page"/>
      </w:r>
    </w:p>
    <w:p w14:paraId="6A5C7906" w14:textId="77777777" w:rsidR="006916D3" w:rsidRDefault="006916D3" w:rsidP="00E47AE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A300FE4" w14:textId="77777777" w:rsidR="00705028" w:rsidRDefault="00705028" w:rsidP="0070502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jc w:val="left"/>
        <w:outlineLvl w:val="0"/>
        <w:rPr>
          <w:rFonts w:asciiTheme="minorHAnsi" w:hAnsiTheme="minorHAnsi" w:cs="Calibri-Bold"/>
          <w:bCs/>
          <w:sz w:val="36"/>
          <w:szCs w:val="22"/>
          <w:lang w:eastAsia="ca-ES"/>
        </w:rPr>
      </w:pPr>
      <w:r>
        <w:rPr>
          <w:rFonts w:asciiTheme="minorHAnsi" w:hAnsiTheme="minorHAnsi" w:cs="Calibri-Bold"/>
          <w:bCs/>
          <w:sz w:val="36"/>
          <w:szCs w:val="22"/>
          <w:lang w:eastAsia="ca-ES"/>
        </w:rPr>
        <w:t>Document C</w:t>
      </w:r>
      <w:r w:rsidRPr="002C652F">
        <w:rPr>
          <w:rFonts w:asciiTheme="minorHAnsi" w:hAnsiTheme="minorHAnsi" w:cs="Calibri-Bold"/>
          <w:bCs/>
          <w:sz w:val="36"/>
          <w:szCs w:val="22"/>
          <w:lang w:eastAsia="ca-ES"/>
        </w:rPr>
        <w:t xml:space="preserve"> – </w:t>
      </w:r>
      <w:r w:rsidRPr="002C652F">
        <w:rPr>
          <w:rFonts w:asciiTheme="minorHAnsi" w:hAnsiTheme="minorHAnsi" w:cs="Calibri-Bold"/>
          <w:bCs/>
          <w:sz w:val="36"/>
          <w:szCs w:val="22"/>
          <w:u w:val="single"/>
          <w:lang w:eastAsia="ca-ES"/>
        </w:rPr>
        <w:t>Memòria del projecte de coordinació</w:t>
      </w:r>
    </w:p>
    <w:p w14:paraId="00DE787F" w14:textId="77777777" w:rsidR="00705028" w:rsidRPr="006916D3" w:rsidRDefault="00705028" w:rsidP="0070502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jc w:val="left"/>
        <w:outlineLvl w:val="0"/>
        <w:rPr>
          <w:rFonts w:asciiTheme="minorHAnsi" w:hAnsiTheme="minorHAnsi" w:cs="Calibri-Bold"/>
          <w:bCs/>
          <w:sz w:val="28"/>
          <w:szCs w:val="22"/>
          <w:lang w:eastAsia="ca-ES"/>
        </w:rPr>
      </w:pPr>
    </w:p>
    <w:p w14:paraId="71C14B5E" w14:textId="77777777" w:rsidR="00705028" w:rsidRPr="00B7348F" w:rsidRDefault="00705028" w:rsidP="0070502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outlineLvl w:val="0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  <w:r w:rsidRPr="00B7348F"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 xml:space="preserve">Aquest document pretén recollir els aspectes </w:t>
      </w:r>
      <w:r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  <w:t>específics relatius al procés de coordinació que no queden recollits als apartats anteriors.</w:t>
      </w:r>
    </w:p>
    <w:p w14:paraId="20577B0B" w14:textId="023E7274" w:rsidR="007A2A76" w:rsidRDefault="007A2A76" w:rsidP="007A2A7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  <w:r w:rsidRPr="00894592">
        <w:rPr>
          <w:rFonts w:asciiTheme="minorHAnsi" w:hAnsiTheme="minorHAnsi"/>
          <w:color w:val="000000"/>
          <w:sz w:val="28"/>
          <w:szCs w:val="28"/>
        </w:rPr>
        <w:t xml:space="preserve">ÍNDEX </w:t>
      </w:r>
    </w:p>
    <w:p w14:paraId="63E1C0BC" w14:textId="77777777" w:rsidR="005453F3" w:rsidRPr="008035CC" w:rsidRDefault="005453F3" w:rsidP="005453F3">
      <w:pPr>
        <w:pStyle w:val="Prrafodelista"/>
        <w:keepNext/>
        <w:numPr>
          <w:ilvl w:val="0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 w:rsidRPr="008035CC">
        <w:rPr>
          <w:rFonts w:asciiTheme="minorHAnsi" w:hAnsiTheme="minorHAnsi" w:cs="Calibri-Bold"/>
          <w:bCs/>
          <w:sz w:val="24"/>
          <w:szCs w:val="22"/>
          <w:lang w:eastAsia="ca-ES"/>
        </w:rPr>
        <w:t>Descripció de l’entitat coordinadora</w:t>
      </w:r>
    </w:p>
    <w:p w14:paraId="486347E2" w14:textId="12F87802" w:rsidR="005453F3" w:rsidRPr="005453F3" w:rsidRDefault="005453F3" w:rsidP="005453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23C98BA2" w14:textId="77777777" w:rsidR="005453F3" w:rsidRPr="00B7348F" w:rsidRDefault="005453F3" w:rsidP="005453F3">
      <w:pPr>
        <w:keepNext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</w:p>
    <w:p w14:paraId="05FE9A3A" w14:textId="77777777" w:rsidR="005453F3" w:rsidRDefault="005453F3" w:rsidP="005453F3">
      <w:pPr>
        <w:pStyle w:val="Prrafodelista"/>
        <w:keepNext/>
        <w:numPr>
          <w:ilvl w:val="0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 w:rsidRPr="008035CC">
        <w:rPr>
          <w:rFonts w:asciiTheme="minorHAnsi" w:hAnsiTheme="minorHAnsi" w:cs="Calibri-Bold"/>
          <w:bCs/>
          <w:sz w:val="24"/>
          <w:szCs w:val="22"/>
          <w:lang w:eastAsia="ca-ES"/>
        </w:rPr>
        <w:t>Pla de treball del projecte de coordinació</w:t>
      </w:r>
    </w:p>
    <w:p w14:paraId="2EA069D4" w14:textId="77777777" w:rsidR="005453F3" w:rsidRPr="005B1495" w:rsidRDefault="005453F3" w:rsidP="005453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ind w:left="502"/>
        <w:outlineLvl w:val="0"/>
        <w:rPr>
          <w:rFonts w:asciiTheme="minorHAnsi" w:eastAsiaTheme="minorEastAsia" w:hAnsiTheme="minorHAnsi" w:cstheme="minorBidi"/>
          <w:b w:val="0"/>
          <w:bCs/>
          <w:i/>
          <w:iCs/>
          <w:sz w:val="22"/>
          <w:szCs w:val="22"/>
          <w:lang w:eastAsia="ca-ES"/>
        </w:rPr>
      </w:pPr>
    </w:p>
    <w:p w14:paraId="5B08C341" w14:textId="430E58FE" w:rsidR="005453F3" w:rsidRPr="005B1495" w:rsidRDefault="005453F3" w:rsidP="005453F3">
      <w:pPr>
        <w:pStyle w:val="ATextnormal"/>
        <w:numPr>
          <w:ilvl w:val="0"/>
          <w:numId w:val="3"/>
        </w:numPr>
        <w:spacing w:after="0" w:line="240" w:lineRule="auto"/>
        <w:ind w:left="862"/>
        <w:rPr>
          <w:rFonts w:asciiTheme="minorHAnsi" w:hAnsiTheme="minorHAnsi"/>
          <w:b w:val="0"/>
          <w:sz w:val="22"/>
          <w:szCs w:val="22"/>
        </w:rPr>
      </w:pPr>
      <w:r w:rsidRPr="005B1495">
        <w:rPr>
          <w:rFonts w:asciiTheme="minorHAnsi" w:hAnsiTheme="minorHAnsi"/>
          <w:b w:val="0"/>
          <w:sz w:val="22"/>
          <w:szCs w:val="22"/>
        </w:rPr>
        <w:t>Cronograma d’activitats  del projecte de coordinació</w:t>
      </w:r>
    </w:p>
    <w:p w14:paraId="7A377B43" w14:textId="77777777" w:rsidR="005453F3" w:rsidRPr="005B1495" w:rsidRDefault="005453F3" w:rsidP="005453F3">
      <w:pPr>
        <w:pStyle w:val="ATextnormal"/>
        <w:spacing w:after="0" w:line="240" w:lineRule="auto"/>
        <w:ind w:left="502"/>
        <w:rPr>
          <w:rFonts w:asciiTheme="minorHAnsi" w:hAnsiTheme="minorHAnsi"/>
          <w:b w:val="0"/>
          <w:sz w:val="22"/>
          <w:szCs w:val="22"/>
        </w:rPr>
      </w:pPr>
    </w:p>
    <w:p w14:paraId="3D80B3B3" w14:textId="748B1DA3" w:rsidR="005453F3" w:rsidRPr="005B1495" w:rsidRDefault="005453F3" w:rsidP="005453F3">
      <w:pPr>
        <w:pStyle w:val="ATextnormal"/>
        <w:numPr>
          <w:ilvl w:val="0"/>
          <w:numId w:val="3"/>
        </w:numPr>
        <w:spacing w:after="0" w:line="240" w:lineRule="auto"/>
        <w:ind w:left="862"/>
        <w:rPr>
          <w:rFonts w:asciiTheme="minorHAnsi" w:hAnsiTheme="minorHAnsi" w:cs="Calibri"/>
          <w:b w:val="0"/>
          <w:sz w:val="22"/>
          <w:szCs w:val="22"/>
          <w:lang w:eastAsia="ca-ES"/>
        </w:rPr>
      </w:pPr>
      <w:r w:rsidRPr="005B1495">
        <w:rPr>
          <w:rFonts w:asciiTheme="minorHAnsi" w:hAnsiTheme="minorHAnsi"/>
          <w:b w:val="0"/>
          <w:sz w:val="22"/>
          <w:szCs w:val="22"/>
        </w:rPr>
        <w:t>Descripció</w:t>
      </w:r>
      <w:r w:rsidRPr="005B1495">
        <w:rPr>
          <w:rFonts w:asciiTheme="minorHAnsi" w:hAnsiTheme="minorHAnsi" w:cs="Calibri"/>
          <w:b w:val="0"/>
          <w:sz w:val="22"/>
          <w:szCs w:val="22"/>
          <w:lang w:eastAsia="ca-ES"/>
        </w:rPr>
        <w:t xml:space="preserve"> ampliada de cadascun dels paquets de treball del projecte</w:t>
      </w:r>
    </w:p>
    <w:p w14:paraId="793C6D63" w14:textId="77777777" w:rsidR="005453F3" w:rsidRPr="003527F1" w:rsidRDefault="005453F3" w:rsidP="005453F3">
      <w:pPr>
        <w:spacing w:after="0"/>
        <w:rPr>
          <w:rFonts w:asciiTheme="minorHAnsi" w:hAnsiTheme="minorHAnsi" w:cs="Calibri"/>
          <w:b w:val="0"/>
          <w:sz w:val="22"/>
          <w:szCs w:val="22"/>
          <w:lang w:eastAsia="ca-ES"/>
        </w:rPr>
      </w:pPr>
    </w:p>
    <w:p w14:paraId="1E3D679A" w14:textId="77777777" w:rsidR="005453F3" w:rsidRDefault="005453F3" w:rsidP="005453F3">
      <w:pPr>
        <w:pStyle w:val="Prrafodelista"/>
        <w:keepNext/>
        <w:numPr>
          <w:ilvl w:val="0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 w:rsidRPr="008035CC">
        <w:rPr>
          <w:rFonts w:asciiTheme="minorHAnsi" w:hAnsiTheme="minorHAnsi" w:cs="Calibri-Bold"/>
          <w:bCs/>
          <w:sz w:val="24"/>
          <w:szCs w:val="22"/>
          <w:lang w:eastAsia="ca-ES"/>
        </w:rPr>
        <w:t>Mitjans humans, materials i tècnics disponibles. Justificació del pressupost</w:t>
      </w:r>
    </w:p>
    <w:p w14:paraId="35768D6C" w14:textId="77777777" w:rsidR="005453F3" w:rsidRPr="005B1495" w:rsidRDefault="005453F3" w:rsidP="005453F3">
      <w:pPr>
        <w:keepNext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4"/>
          <w:szCs w:val="22"/>
          <w:lang w:eastAsia="ca-ES"/>
        </w:rPr>
      </w:pPr>
    </w:p>
    <w:p w14:paraId="201C2EBF" w14:textId="451E58B7" w:rsidR="005453F3" w:rsidRPr="005B1495" w:rsidRDefault="005453F3" w:rsidP="005453F3">
      <w:pPr>
        <w:pStyle w:val="ATextnormal"/>
        <w:numPr>
          <w:ilvl w:val="0"/>
          <w:numId w:val="23"/>
        </w:numPr>
        <w:tabs>
          <w:tab w:val="clear" w:pos="851"/>
          <w:tab w:val="clear" w:pos="1418"/>
          <w:tab w:val="left" w:pos="1134"/>
        </w:tabs>
        <w:spacing w:after="0" w:line="240" w:lineRule="atLeast"/>
        <w:ind w:left="862"/>
        <w:rPr>
          <w:rFonts w:asciiTheme="minorHAnsi" w:hAnsiTheme="minorHAnsi"/>
          <w:b w:val="0"/>
          <w:sz w:val="22"/>
          <w:szCs w:val="22"/>
        </w:rPr>
      </w:pPr>
      <w:r w:rsidRPr="005B1495">
        <w:rPr>
          <w:rFonts w:asciiTheme="minorHAnsi" w:hAnsiTheme="minorHAnsi"/>
          <w:b w:val="0"/>
          <w:sz w:val="22"/>
          <w:szCs w:val="22"/>
        </w:rPr>
        <w:t>Personal</w:t>
      </w:r>
    </w:p>
    <w:p w14:paraId="743A05F0" w14:textId="77777777" w:rsidR="005453F3" w:rsidRPr="005B1495" w:rsidRDefault="005453F3" w:rsidP="005453F3">
      <w:pPr>
        <w:pStyle w:val="ATextnormal"/>
        <w:spacing w:after="0" w:line="240" w:lineRule="auto"/>
        <w:ind w:left="142"/>
        <w:rPr>
          <w:rFonts w:asciiTheme="minorHAnsi" w:hAnsiTheme="minorHAnsi"/>
          <w:b w:val="0"/>
          <w:i/>
          <w:sz w:val="22"/>
          <w:szCs w:val="22"/>
        </w:rPr>
      </w:pPr>
    </w:p>
    <w:p w14:paraId="7102BCFF" w14:textId="5215FE19" w:rsidR="005453F3" w:rsidRPr="005B1495" w:rsidRDefault="005453F3" w:rsidP="005453F3">
      <w:pPr>
        <w:pStyle w:val="ATextnormal"/>
        <w:numPr>
          <w:ilvl w:val="0"/>
          <w:numId w:val="23"/>
        </w:numPr>
        <w:tabs>
          <w:tab w:val="clear" w:pos="851"/>
          <w:tab w:val="clear" w:pos="1418"/>
          <w:tab w:val="left" w:pos="1134"/>
        </w:tabs>
        <w:spacing w:after="0" w:line="240" w:lineRule="atLeast"/>
        <w:ind w:left="862"/>
        <w:rPr>
          <w:rFonts w:asciiTheme="minorHAnsi" w:hAnsiTheme="minorHAnsi"/>
          <w:b w:val="0"/>
          <w:i/>
          <w:sz w:val="22"/>
          <w:szCs w:val="22"/>
        </w:rPr>
      </w:pPr>
      <w:r w:rsidRPr="005B1495">
        <w:rPr>
          <w:rFonts w:asciiTheme="minorHAnsi" w:hAnsiTheme="minorHAnsi"/>
          <w:b w:val="0"/>
          <w:sz w:val="22"/>
          <w:szCs w:val="22"/>
        </w:rPr>
        <w:t>Col·laboracions externes</w:t>
      </w:r>
    </w:p>
    <w:p w14:paraId="111989BC" w14:textId="77777777" w:rsidR="005453F3" w:rsidRPr="005B1495" w:rsidRDefault="005453F3" w:rsidP="005453F3">
      <w:pPr>
        <w:pStyle w:val="ATextnormal"/>
        <w:tabs>
          <w:tab w:val="clear" w:pos="851"/>
          <w:tab w:val="clear" w:pos="1418"/>
          <w:tab w:val="left" w:pos="1134"/>
        </w:tabs>
        <w:spacing w:after="0" w:line="240" w:lineRule="atLeast"/>
        <w:ind w:left="142"/>
        <w:rPr>
          <w:rFonts w:asciiTheme="minorHAnsi" w:hAnsiTheme="minorHAnsi"/>
          <w:b w:val="0"/>
          <w:i/>
          <w:sz w:val="22"/>
          <w:szCs w:val="22"/>
        </w:rPr>
      </w:pPr>
    </w:p>
    <w:p w14:paraId="1BC5B7F5" w14:textId="77777777" w:rsidR="005453F3" w:rsidRPr="005B1495" w:rsidRDefault="005453F3" w:rsidP="005453F3">
      <w:pPr>
        <w:pStyle w:val="ATextnormal"/>
        <w:numPr>
          <w:ilvl w:val="0"/>
          <w:numId w:val="23"/>
        </w:numPr>
        <w:tabs>
          <w:tab w:val="clear" w:pos="851"/>
          <w:tab w:val="clear" w:pos="1418"/>
        </w:tabs>
        <w:spacing w:after="0" w:line="240" w:lineRule="atLeast"/>
        <w:ind w:left="862"/>
        <w:rPr>
          <w:rFonts w:asciiTheme="minorHAnsi" w:hAnsiTheme="minorHAnsi"/>
          <w:b w:val="0"/>
          <w:i/>
          <w:sz w:val="22"/>
          <w:szCs w:val="22"/>
        </w:rPr>
      </w:pPr>
      <w:r w:rsidRPr="005B1495">
        <w:rPr>
          <w:rFonts w:asciiTheme="minorHAnsi" w:hAnsiTheme="minorHAnsi"/>
          <w:b w:val="0"/>
          <w:sz w:val="22"/>
          <w:szCs w:val="22"/>
        </w:rPr>
        <w:t>Altres despeses</w:t>
      </w:r>
      <w:r w:rsidRPr="005B1495">
        <w:rPr>
          <w:rFonts w:asciiTheme="minorHAnsi" w:hAnsiTheme="minorHAnsi"/>
          <w:b w:val="0"/>
          <w:i/>
          <w:sz w:val="22"/>
          <w:szCs w:val="22"/>
        </w:rPr>
        <w:t>.</w:t>
      </w:r>
    </w:p>
    <w:p w14:paraId="0B2EF07F" w14:textId="77777777" w:rsidR="005453F3" w:rsidRPr="005B1495" w:rsidRDefault="005453F3" w:rsidP="005453F3">
      <w:pPr>
        <w:keepNext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 w:val="0"/>
          <w:bCs/>
          <w:sz w:val="24"/>
          <w:szCs w:val="22"/>
          <w:lang w:eastAsia="ca-ES"/>
        </w:rPr>
      </w:pPr>
    </w:p>
    <w:p w14:paraId="22CCFE59" w14:textId="77777777" w:rsidR="005453F3" w:rsidRPr="002C652F" w:rsidRDefault="005453F3" w:rsidP="005453F3">
      <w:pPr>
        <w:pStyle w:val="Prrafodelista"/>
        <w:keepNext/>
        <w:numPr>
          <w:ilvl w:val="0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sz w:val="24"/>
          <w:szCs w:val="22"/>
          <w:lang w:eastAsia="ca-ES"/>
        </w:rPr>
      </w:pPr>
      <w:r w:rsidRPr="003527F1">
        <w:rPr>
          <w:rFonts w:asciiTheme="minorHAnsi" w:hAnsiTheme="minorHAnsi" w:cs="Calibri-Bold"/>
          <w:bCs/>
          <w:sz w:val="24"/>
          <w:szCs w:val="22"/>
          <w:lang w:eastAsia="ca-ES"/>
        </w:rPr>
        <w:t>Viabilitat financera del projecte de coordinació</w:t>
      </w:r>
    </w:p>
    <w:p w14:paraId="7E92DCCE" w14:textId="77777777" w:rsidR="005453F3" w:rsidRPr="009A404B" w:rsidRDefault="005453F3" w:rsidP="005453F3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0B980AB" w14:textId="77777777" w:rsidR="005453F3" w:rsidRDefault="005453F3" w:rsidP="007A2A7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6E230140" w14:textId="6775772C" w:rsidR="005453F3" w:rsidRDefault="005453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color w:val="000000"/>
          <w:sz w:val="24"/>
          <w:szCs w:val="28"/>
        </w:rPr>
      </w:pPr>
      <w:bookmarkStart w:id="0" w:name="_GoBack"/>
      <w:bookmarkEnd w:id="0"/>
    </w:p>
    <w:sectPr w:rsidR="005453F3" w:rsidSect="00344A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pgNumType w:start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37D7" w14:textId="77777777" w:rsidR="007A2A76" w:rsidRDefault="007A2A76">
      <w:r>
        <w:separator/>
      </w:r>
    </w:p>
  </w:endnote>
  <w:endnote w:type="continuationSeparator" w:id="0">
    <w:p w14:paraId="6ABEA330" w14:textId="77777777" w:rsidR="007A2A76" w:rsidRDefault="007A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6DEF" w14:textId="72AA501E" w:rsidR="007A2A76" w:rsidRPr="00AC1E62" w:rsidRDefault="007A2A76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0D3DCF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5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18B92AA4" w14:textId="668FBDE3" w:rsidR="007A2A76" w:rsidRPr="00E604E2" w:rsidRDefault="00746C80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654620">
      <w:rPr>
        <w:rFonts w:asciiTheme="minorHAnsi" w:hAnsiTheme="minorHAnsi"/>
        <w:noProof/>
        <w:sz w:val="16"/>
        <w:szCs w:val="16"/>
      </w:rPr>
      <w:t>Guió MT COM18_vf.docx</w:t>
    </w:r>
    <w:r>
      <w:rPr>
        <w:rFonts w:asciiTheme="minorHAnsi" w:hAnsiTheme="minorHAnsi"/>
        <w:sz w:val="16"/>
        <w:szCs w:val="16"/>
      </w:rPr>
      <w:fldChar w:fldCharType="end"/>
    </w:r>
    <w:r w:rsidR="007A2A76"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74277C1D" wp14:editId="071341CA">
          <wp:simplePos x="0" y="0"/>
          <wp:positionH relativeFrom="page">
            <wp:posOffset>615249</wp:posOffset>
          </wp:positionH>
          <wp:positionV relativeFrom="page">
            <wp:posOffset>9840405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F564" w14:textId="62498DD5" w:rsidR="007A2A76" w:rsidRPr="00A208CD" w:rsidRDefault="007A2A76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7696" behindDoc="0" locked="0" layoutInCell="1" allowOverlap="1" wp14:anchorId="70C3B190" wp14:editId="53BD83C7">
          <wp:simplePos x="0" y="0"/>
          <wp:positionH relativeFrom="margin">
            <wp:align>right</wp:align>
          </wp:positionH>
          <wp:positionV relativeFrom="paragraph">
            <wp:posOffset>-187853</wp:posOffset>
          </wp:positionV>
          <wp:extent cx="2702394" cy="388620"/>
          <wp:effectExtent l="0" t="0" r="3175" b="0"/>
          <wp:wrapNone/>
          <wp:docPr id="7" name="Imatge 7" descr="http://accio.gencat.cat/cat/binaris/FEDER_sense-lema_tcm176-2340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ccio.gencat.cat/cat/binaris/FEDER_sense-lema_tcm176-2340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394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3E665DE7" wp14:editId="3AD30171">
          <wp:simplePos x="0" y="0"/>
          <wp:positionH relativeFrom="margin">
            <wp:align>left</wp:align>
          </wp:positionH>
          <wp:positionV relativeFrom="paragraph">
            <wp:posOffset>-182427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00B6E675" w14:textId="77777777" w:rsidR="007A2A76" w:rsidRPr="00A208CD" w:rsidRDefault="007A2A76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03B3C3FD" w14:textId="77777777" w:rsidR="007A2A76" w:rsidRPr="00A208CD" w:rsidRDefault="007A2A76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E202B" w14:textId="77777777" w:rsidR="007A2A76" w:rsidRDefault="007A2A76">
      <w:r>
        <w:separator/>
      </w:r>
    </w:p>
  </w:footnote>
  <w:footnote w:type="continuationSeparator" w:id="0">
    <w:p w14:paraId="30B27AE7" w14:textId="77777777" w:rsidR="007A2A76" w:rsidRDefault="007A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DC62" w14:textId="77777777" w:rsidR="007A2A76" w:rsidRDefault="007A2A76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94646F" w14:textId="77777777" w:rsidR="007A2A76" w:rsidRDefault="007A2A76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4A6A" w14:textId="10993548" w:rsidR="007A2A76" w:rsidRPr="00A81F88" w:rsidRDefault="007A2A76" w:rsidP="00A94F14">
    <w:pPr>
      <w:pStyle w:val="Encabezado"/>
      <w:ind w:right="360"/>
      <w:rPr>
        <w:rFonts w:asciiTheme="minorHAnsi" w:hAnsiTheme="minorHAnsi"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78720" behindDoc="0" locked="0" layoutInCell="1" allowOverlap="1" wp14:anchorId="377DD11B" wp14:editId="220D5BE3">
          <wp:simplePos x="0" y="0"/>
          <wp:positionH relativeFrom="column">
            <wp:posOffset>3618790</wp:posOffset>
          </wp:positionH>
          <wp:positionV relativeFrom="paragraph">
            <wp:posOffset>-31346</wp:posOffset>
          </wp:positionV>
          <wp:extent cx="2806650" cy="403613"/>
          <wp:effectExtent l="0" t="0" r="0" b="0"/>
          <wp:wrapNone/>
          <wp:docPr id="8" name="Imatge 8" descr="http://accio.gencat.cat/cat/binaris/FEDER_sense-lema_tcm176-2340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accio.gencat.cat/cat/binaris/FEDER_sense-lema_tcm176-2340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539" cy="40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163D436D" wp14:editId="475071B8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07DE" w14:textId="77777777" w:rsidR="007A2A76" w:rsidRPr="00A81F88" w:rsidRDefault="007A2A76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62294BC9" wp14:editId="654D4DA9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319"/>
    <w:multiLevelType w:val="hybridMultilevel"/>
    <w:tmpl w:val="D12AB0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AC9"/>
    <w:multiLevelType w:val="hybridMultilevel"/>
    <w:tmpl w:val="9B0453F2"/>
    <w:lvl w:ilvl="0" w:tplc="D2CA3220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7D8CF7AA">
      <w:start w:val="1"/>
      <w:numFmt w:val="lowerRoman"/>
      <w:lvlText w:val="%2."/>
      <w:lvlJc w:val="left"/>
      <w:pPr>
        <w:ind w:left="1724" w:hanging="720"/>
      </w:pPr>
      <w:rPr>
        <w:rFonts w:hint="default"/>
        <w:b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1D790C"/>
    <w:multiLevelType w:val="hybridMultilevel"/>
    <w:tmpl w:val="C81C59DA"/>
    <w:lvl w:ilvl="0" w:tplc="9BBE3A1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C1ED7"/>
    <w:multiLevelType w:val="hybridMultilevel"/>
    <w:tmpl w:val="B582A8C8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F39B8"/>
    <w:multiLevelType w:val="hybridMultilevel"/>
    <w:tmpl w:val="70C24ECC"/>
    <w:lvl w:ilvl="0" w:tplc="663A4E0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1C8"/>
    <w:multiLevelType w:val="hybridMultilevel"/>
    <w:tmpl w:val="70C24ECC"/>
    <w:lvl w:ilvl="0" w:tplc="663A4E0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055"/>
    <w:multiLevelType w:val="hybridMultilevel"/>
    <w:tmpl w:val="C590C5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2DDD"/>
    <w:multiLevelType w:val="hybridMultilevel"/>
    <w:tmpl w:val="FC887D02"/>
    <w:lvl w:ilvl="0" w:tplc="BE8ED1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3905"/>
    <w:multiLevelType w:val="hybridMultilevel"/>
    <w:tmpl w:val="7E945C76"/>
    <w:lvl w:ilvl="0" w:tplc="ABBA8CE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34086954">
      <w:start w:val="1"/>
      <w:numFmt w:val="lowerRoman"/>
      <w:lvlText w:val="%2."/>
      <w:lvlJc w:val="left"/>
      <w:pPr>
        <w:ind w:left="1724" w:hanging="720"/>
      </w:pPr>
      <w:rPr>
        <w:rFonts w:hint="default"/>
        <w:b w:val="0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65058D"/>
    <w:multiLevelType w:val="hybridMultilevel"/>
    <w:tmpl w:val="7E945C76"/>
    <w:lvl w:ilvl="0" w:tplc="ABBA8CE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34086954">
      <w:start w:val="1"/>
      <w:numFmt w:val="lowerRoman"/>
      <w:lvlText w:val="%2."/>
      <w:lvlJc w:val="left"/>
      <w:pPr>
        <w:ind w:left="1724" w:hanging="720"/>
      </w:pPr>
      <w:rPr>
        <w:rFonts w:hint="default"/>
        <w:b w:val="0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FA5D2E"/>
    <w:multiLevelType w:val="hybridMultilevel"/>
    <w:tmpl w:val="5FD017D2"/>
    <w:lvl w:ilvl="0" w:tplc="26B44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40DFA"/>
    <w:multiLevelType w:val="hybridMultilevel"/>
    <w:tmpl w:val="63C28D06"/>
    <w:lvl w:ilvl="0" w:tplc="ABBA8CE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34086954">
      <w:start w:val="1"/>
      <w:numFmt w:val="lowerRoman"/>
      <w:lvlText w:val="%2."/>
      <w:lvlJc w:val="left"/>
      <w:pPr>
        <w:ind w:left="1724" w:hanging="720"/>
      </w:pPr>
      <w:rPr>
        <w:rFonts w:hint="default"/>
        <w:b w:val="0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3EE5"/>
    <w:multiLevelType w:val="hybridMultilevel"/>
    <w:tmpl w:val="C81C59DA"/>
    <w:lvl w:ilvl="0" w:tplc="9BBE3A1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F327F7"/>
    <w:multiLevelType w:val="hybridMultilevel"/>
    <w:tmpl w:val="70C24ECC"/>
    <w:lvl w:ilvl="0" w:tplc="663A4E0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E8B"/>
    <w:multiLevelType w:val="hybridMultilevel"/>
    <w:tmpl w:val="7E945C76"/>
    <w:lvl w:ilvl="0" w:tplc="ABBA8CE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34086954">
      <w:start w:val="1"/>
      <w:numFmt w:val="lowerRoman"/>
      <w:lvlText w:val="%2."/>
      <w:lvlJc w:val="left"/>
      <w:pPr>
        <w:ind w:left="1724" w:hanging="720"/>
      </w:pPr>
      <w:rPr>
        <w:rFonts w:hint="default"/>
        <w:b w:val="0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8B0265"/>
    <w:multiLevelType w:val="hybridMultilevel"/>
    <w:tmpl w:val="5FD017D2"/>
    <w:lvl w:ilvl="0" w:tplc="26B44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A34F4"/>
    <w:multiLevelType w:val="hybridMultilevel"/>
    <w:tmpl w:val="4828B2DA"/>
    <w:lvl w:ilvl="0" w:tplc="E29409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B149B"/>
    <w:multiLevelType w:val="hybridMultilevel"/>
    <w:tmpl w:val="4290E0FE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5D35166"/>
    <w:multiLevelType w:val="hybridMultilevel"/>
    <w:tmpl w:val="9B0453F2"/>
    <w:lvl w:ilvl="0" w:tplc="D2CA3220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7D8CF7AA">
      <w:start w:val="1"/>
      <w:numFmt w:val="lowerRoman"/>
      <w:lvlText w:val="%2."/>
      <w:lvlJc w:val="left"/>
      <w:pPr>
        <w:ind w:left="1724" w:hanging="720"/>
      </w:pPr>
      <w:rPr>
        <w:rFonts w:hint="default"/>
        <w:b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465395"/>
    <w:multiLevelType w:val="hybridMultilevel"/>
    <w:tmpl w:val="6810C6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03271B"/>
    <w:multiLevelType w:val="hybridMultilevel"/>
    <w:tmpl w:val="4828B2DA"/>
    <w:lvl w:ilvl="0" w:tplc="E29409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2019E"/>
    <w:multiLevelType w:val="hybridMultilevel"/>
    <w:tmpl w:val="70C24ECC"/>
    <w:lvl w:ilvl="0" w:tplc="663A4E0A">
      <w:start w:val="1"/>
      <w:numFmt w:val="lowerLetter"/>
      <w:lvlText w:val="%1)"/>
      <w:lvlJc w:val="left"/>
      <w:pPr>
        <w:ind w:left="862" w:hanging="360"/>
      </w:pPr>
      <w:rPr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8D44C04"/>
    <w:multiLevelType w:val="hybridMultilevel"/>
    <w:tmpl w:val="D0CA848E"/>
    <w:lvl w:ilvl="0" w:tplc="CCD6A236">
      <w:start w:val="1"/>
      <w:numFmt w:val="lowerLetter"/>
      <w:pStyle w:val="Ttol2Guia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45B21"/>
    <w:multiLevelType w:val="hybridMultilevel"/>
    <w:tmpl w:val="91C6E068"/>
    <w:lvl w:ilvl="0" w:tplc="0403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A29F2"/>
    <w:multiLevelType w:val="hybridMultilevel"/>
    <w:tmpl w:val="E19E1BA0"/>
    <w:lvl w:ilvl="0" w:tplc="26B44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F3C85"/>
    <w:multiLevelType w:val="hybridMultilevel"/>
    <w:tmpl w:val="1EEEE944"/>
    <w:lvl w:ilvl="0" w:tplc="5D1C9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B7556"/>
    <w:multiLevelType w:val="hybridMultilevel"/>
    <w:tmpl w:val="7CA41DA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104D5C"/>
    <w:multiLevelType w:val="hybridMultilevel"/>
    <w:tmpl w:val="1EEEE944"/>
    <w:lvl w:ilvl="0" w:tplc="5D1C9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A5FA7"/>
    <w:multiLevelType w:val="hybridMultilevel"/>
    <w:tmpl w:val="FC887D02"/>
    <w:lvl w:ilvl="0" w:tplc="BE8ED1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702FB"/>
    <w:multiLevelType w:val="hybridMultilevel"/>
    <w:tmpl w:val="0E9E07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3"/>
  </w:num>
  <w:num w:numId="4">
    <w:abstractNumId w:val="6"/>
  </w:num>
  <w:num w:numId="5">
    <w:abstractNumId w:val="26"/>
  </w:num>
  <w:num w:numId="6">
    <w:abstractNumId w:val="2"/>
  </w:num>
  <w:num w:numId="7">
    <w:abstractNumId w:val="27"/>
  </w:num>
  <w:num w:numId="8">
    <w:abstractNumId w:val="20"/>
  </w:num>
  <w:num w:numId="9">
    <w:abstractNumId w:val="15"/>
  </w:num>
  <w:num w:numId="10">
    <w:abstractNumId w:val="28"/>
  </w:num>
  <w:num w:numId="11">
    <w:abstractNumId w:val="18"/>
  </w:num>
  <w:num w:numId="12">
    <w:abstractNumId w:val="9"/>
  </w:num>
  <w:num w:numId="13">
    <w:abstractNumId w:val="17"/>
  </w:num>
  <w:num w:numId="14">
    <w:abstractNumId w:val="29"/>
  </w:num>
  <w:num w:numId="15">
    <w:abstractNumId w:val="3"/>
  </w:num>
  <w:num w:numId="16">
    <w:abstractNumId w:val="10"/>
  </w:num>
  <w:num w:numId="17">
    <w:abstractNumId w:val="7"/>
  </w:num>
  <w:num w:numId="18">
    <w:abstractNumId w:val="1"/>
  </w:num>
  <w:num w:numId="19">
    <w:abstractNumId w:val="8"/>
  </w:num>
  <w:num w:numId="20">
    <w:abstractNumId w:val="25"/>
  </w:num>
  <w:num w:numId="21">
    <w:abstractNumId w:val="22"/>
    <w:lvlOverride w:ilvl="0">
      <w:startOverride w:val="1"/>
    </w:lvlOverride>
  </w:num>
  <w:num w:numId="22">
    <w:abstractNumId w:val="16"/>
  </w:num>
  <w:num w:numId="23">
    <w:abstractNumId w:val="4"/>
  </w:num>
  <w:num w:numId="24">
    <w:abstractNumId w:val="12"/>
  </w:num>
  <w:num w:numId="25">
    <w:abstractNumId w:val="5"/>
  </w:num>
  <w:num w:numId="26">
    <w:abstractNumId w:val="21"/>
  </w:num>
  <w:num w:numId="27">
    <w:abstractNumId w:val="11"/>
  </w:num>
  <w:num w:numId="28">
    <w:abstractNumId w:val="0"/>
  </w:num>
  <w:num w:numId="29">
    <w:abstractNumId w:val="23"/>
  </w:num>
  <w:num w:numId="30">
    <w:abstractNumId w:val="22"/>
    <w:lvlOverride w:ilvl="0">
      <w:startOverride w:val="1"/>
    </w:lvlOverride>
  </w:num>
  <w:num w:numId="31">
    <w:abstractNumId w:val="24"/>
  </w:num>
  <w:num w:numId="32">
    <w:abstractNumId w:val="19"/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3"/>
    <w:rsid w:val="00001DDB"/>
    <w:rsid w:val="00002DBE"/>
    <w:rsid w:val="000037BC"/>
    <w:rsid w:val="00003B7F"/>
    <w:rsid w:val="00016E60"/>
    <w:rsid w:val="00022027"/>
    <w:rsid w:val="00042328"/>
    <w:rsid w:val="0004449A"/>
    <w:rsid w:val="000572CA"/>
    <w:rsid w:val="0006082D"/>
    <w:rsid w:val="000633D7"/>
    <w:rsid w:val="00064810"/>
    <w:rsid w:val="0006625A"/>
    <w:rsid w:val="00066B5F"/>
    <w:rsid w:val="000720EA"/>
    <w:rsid w:val="00073712"/>
    <w:rsid w:val="00075E5D"/>
    <w:rsid w:val="000771E3"/>
    <w:rsid w:val="0008456A"/>
    <w:rsid w:val="0008589E"/>
    <w:rsid w:val="000925E1"/>
    <w:rsid w:val="00097FCB"/>
    <w:rsid w:val="000A00ED"/>
    <w:rsid w:val="000A2DA5"/>
    <w:rsid w:val="000A7E3A"/>
    <w:rsid w:val="000B3453"/>
    <w:rsid w:val="000C1BF4"/>
    <w:rsid w:val="000D3DCF"/>
    <w:rsid w:val="000E0E4F"/>
    <w:rsid w:val="000E1C35"/>
    <w:rsid w:val="000E306D"/>
    <w:rsid w:val="000E43AB"/>
    <w:rsid w:val="00107B35"/>
    <w:rsid w:val="00110677"/>
    <w:rsid w:val="00112DA5"/>
    <w:rsid w:val="0011635F"/>
    <w:rsid w:val="001255BF"/>
    <w:rsid w:val="00130D8A"/>
    <w:rsid w:val="001321BE"/>
    <w:rsid w:val="001506B7"/>
    <w:rsid w:val="00153492"/>
    <w:rsid w:val="001556C2"/>
    <w:rsid w:val="00163F14"/>
    <w:rsid w:val="00164D69"/>
    <w:rsid w:val="00172BAE"/>
    <w:rsid w:val="00175CFA"/>
    <w:rsid w:val="00187904"/>
    <w:rsid w:val="001B58CD"/>
    <w:rsid w:val="001B7E86"/>
    <w:rsid w:val="001C29D6"/>
    <w:rsid w:val="001D64B7"/>
    <w:rsid w:val="001E70DF"/>
    <w:rsid w:val="001E74E1"/>
    <w:rsid w:val="001F21D5"/>
    <w:rsid w:val="001F5441"/>
    <w:rsid w:val="001F54CB"/>
    <w:rsid w:val="002030BC"/>
    <w:rsid w:val="0023293D"/>
    <w:rsid w:val="002331E5"/>
    <w:rsid w:val="0023498C"/>
    <w:rsid w:val="00242AD3"/>
    <w:rsid w:val="00247915"/>
    <w:rsid w:val="00251884"/>
    <w:rsid w:val="00253604"/>
    <w:rsid w:val="00254F08"/>
    <w:rsid w:val="00255A20"/>
    <w:rsid w:val="00257C01"/>
    <w:rsid w:val="00261E07"/>
    <w:rsid w:val="00274D7B"/>
    <w:rsid w:val="002829AA"/>
    <w:rsid w:val="002855B5"/>
    <w:rsid w:val="002A2912"/>
    <w:rsid w:val="002B23A6"/>
    <w:rsid w:val="002B6077"/>
    <w:rsid w:val="002C3ABF"/>
    <w:rsid w:val="002C652F"/>
    <w:rsid w:val="002D5BC6"/>
    <w:rsid w:val="002D6949"/>
    <w:rsid w:val="002F64EC"/>
    <w:rsid w:val="00301CDA"/>
    <w:rsid w:val="00305273"/>
    <w:rsid w:val="00322075"/>
    <w:rsid w:val="003261A7"/>
    <w:rsid w:val="00326C6C"/>
    <w:rsid w:val="00340D20"/>
    <w:rsid w:val="00342091"/>
    <w:rsid w:val="00344A57"/>
    <w:rsid w:val="00353D32"/>
    <w:rsid w:val="00360798"/>
    <w:rsid w:val="003614BD"/>
    <w:rsid w:val="003729D6"/>
    <w:rsid w:val="00372F08"/>
    <w:rsid w:val="00396F30"/>
    <w:rsid w:val="003A2B3A"/>
    <w:rsid w:val="003A50E3"/>
    <w:rsid w:val="003A5D4D"/>
    <w:rsid w:val="003A5FFC"/>
    <w:rsid w:val="003B2E9B"/>
    <w:rsid w:val="003B3D37"/>
    <w:rsid w:val="003C2F32"/>
    <w:rsid w:val="003C68C8"/>
    <w:rsid w:val="003C729F"/>
    <w:rsid w:val="003D34EB"/>
    <w:rsid w:val="003E4603"/>
    <w:rsid w:val="003E54C8"/>
    <w:rsid w:val="003F0C2C"/>
    <w:rsid w:val="003F1D96"/>
    <w:rsid w:val="00402648"/>
    <w:rsid w:val="00406198"/>
    <w:rsid w:val="004102A4"/>
    <w:rsid w:val="00410FAC"/>
    <w:rsid w:val="0041278B"/>
    <w:rsid w:val="00425F3C"/>
    <w:rsid w:val="00444894"/>
    <w:rsid w:val="00450F2D"/>
    <w:rsid w:val="004551B7"/>
    <w:rsid w:val="00457361"/>
    <w:rsid w:val="0047161D"/>
    <w:rsid w:val="0047192C"/>
    <w:rsid w:val="004762F1"/>
    <w:rsid w:val="0047696D"/>
    <w:rsid w:val="004774EF"/>
    <w:rsid w:val="0047771F"/>
    <w:rsid w:val="004843F8"/>
    <w:rsid w:val="0048468D"/>
    <w:rsid w:val="00486BAA"/>
    <w:rsid w:val="0049024C"/>
    <w:rsid w:val="004A06DA"/>
    <w:rsid w:val="004B0A35"/>
    <w:rsid w:val="004B29DD"/>
    <w:rsid w:val="004B35A8"/>
    <w:rsid w:val="004C41FE"/>
    <w:rsid w:val="004C6CE5"/>
    <w:rsid w:val="004D3AA8"/>
    <w:rsid w:val="004D4EFB"/>
    <w:rsid w:val="004D51BD"/>
    <w:rsid w:val="004E5FA6"/>
    <w:rsid w:val="004F0343"/>
    <w:rsid w:val="004F37E7"/>
    <w:rsid w:val="005018DD"/>
    <w:rsid w:val="0051394D"/>
    <w:rsid w:val="00517EE4"/>
    <w:rsid w:val="0052478A"/>
    <w:rsid w:val="0053240B"/>
    <w:rsid w:val="00535DCA"/>
    <w:rsid w:val="00537B49"/>
    <w:rsid w:val="005453F3"/>
    <w:rsid w:val="00546C73"/>
    <w:rsid w:val="005503F9"/>
    <w:rsid w:val="00551969"/>
    <w:rsid w:val="00563692"/>
    <w:rsid w:val="00572C62"/>
    <w:rsid w:val="00573782"/>
    <w:rsid w:val="00576BD9"/>
    <w:rsid w:val="005829C7"/>
    <w:rsid w:val="005877FA"/>
    <w:rsid w:val="005957B3"/>
    <w:rsid w:val="005A0512"/>
    <w:rsid w:val="005A084C"/>
    <w:rsid w:val="005A0F27"/>
    <w:rsid w:val="005A392B"/>
    <w:rsid w:val="005B1495"/>
    <w:rsid w:val="005B351C"/>
    <w:rsid w:val="005B464C"/>
    <w:rsid w:val="005C076A"/>
    <w:rsid w:val="005C0FC7"/>
    <w:rsid w:val="005C5912"/>
    <w:rsid w:val="005C653E"/>
    <w:rsid w:val="005D4C73"/>
    <w:rsid w:val="005D7EC5"/>
    <w:rsid w:val="005E4F85"/>
    <w:rsid w:val="005F2364"/>
    <w:rsid w:val="006044CA"/>
    <w:rsid w:val="00607E0B"/>
    <w:rsid w:val="00627855"/>
    <w:rsid w:val="006346D6"/>
    <w:rsid w:val="006352D7"/>
    <w:rsid w:val="00635705"/>
    <w:rsid w:val="00637F0C"/>
    <w:rsid w:val="006408D4"/>
    <w:rsid w:val="0064312D"/>
    <w:rsid w:val="006466C3"/>
    <w:rsid w:val="0064783C"/>
    <w:rsid w:val="00654620"/>
    <w:rsid w:val="00655735"/>
    <w:rsid w:val="006654E5"/>
    <w:rsid w:val="00665702"/>
    <w:rsid w:val="006677F2"/>
    <w:rsid w:val="006712CA"/>
    <w:rsid w:val="00671B2B"/>
    <w:rsid w:val="00682BC1"/>
    <w:rsid w:val="0068771B"/>
    <w:rsid w:val="00690672"/>
    <w:rsid w:val="006916D3"/>
    <w:rsid w:val="00691928"/>
    <w:rsid w:val="00694096"/>
    <w:rsid w:val="0069678D"/>
    <w:rsid w:val="006A0658"/>
    <w:rsid w:val="006C0D2D"/>
    <w:rsid w:val="006D14BD"/>
    <w:rsid w:val="006D2C9A"/>
    <w:rsid w:val="006D3FAE"/>
    <w:rsid w:val="006D4456"/>
    <w:rsid w:val="006D5D82"/>
    <w:rsid w:val="006E043D"/>
    <w:rsid w:val="006E10EF"/>
    <w:rsid w:val="006E29E3"/>
    <w:rsid w:val="006E40F1"/>
    <w:rsid w:val="006F5586"/>
    <w:rsid w:val="006F5905"/>
    <w:rsid w:val="006F5A1A"/>
    <w:rsid w:val="006F5A26"/>
    <w:rsid w:val="006F68D6"/>
    <w:rsid w:val="00700848"/>
    <w:rsid w:val="007042CB"/>
    <w:rsid w:val="00705028"/>
    <w:rsid w:val="007100FD"/>
    <w:rsid w:val="007116D2"/>
    <w:rsid w:val="00712CDE"/>
    <w:rsid w:val="0073722C"/>
    <w:rsid w:val="007408E2"/>
    <w:rsid w:val="00746085"/>
    <w:rsid w:val="00746C80"/>
    <w:rsid w:val="00750FB5"/>
    <w:rsid w:val="00752A82"/>
    <w:rsid w:val="00757D80"/>
    <w:rsid w:val="00764AC1"/>
    <w:rsid w:val="00765B50"/>
    <w:rsid w:val="007668FE"/>
    <w:rsid w:val="00772502"/>
    <w:rsid w:val="00772CFF"/>
    <w:rsid w:val="0077504F"/>
    <w:rsid w:val="0078463F"/>
    <w:rsid w:val="00784685"/>
    <w:rsid w:val="00786ABC"/>
    <w:rsid w:val="007A12F3"/>
    <w:rsid w:val="007A2A76"/>
    <w:rsid w:val="007A4155"/>
    <w:rsid w:val="007B053F"/>
    <w:rsid w:val="007C0F71"/>
    <w:rsid w:val="007C181E"/>
    <w:rsid w:val="007C44EA"/>
    <w:rsid w:val="007C50E8"/>
    <w:rsid w:val="007C5A9C"/>
    <w:rsid w:val="007C6A39"/>
    <w:rsid w:val="007C6C0B"/>
    <w:rsid w:val="007D0418"/>
    <w:rsid w:val="007E1255"/>
    <w:rsid w:val="007E5372"/>
    <w:rsid w:val="007F05C8"/>
    <w:rsid w:val="007F4A14"/>
    <w:rsid w:val="007F7EBE"/>
    <w:rsid w:val="0080082C"/>
    <w:rsid w:val="008035CC"/>
    <w:rsid w:val="008070AA"/>
    <w:rsid w:val="00810865"/>
    <w:rsid w:val="0081243C"/>
    <w:rsid w:val="00812816"/>
    <w:rsid w:val="008132A7"/>
    <w:rsid w:val="00813B68"/>
    <w:rsid w:val="00815F98"/>
    <w:rsid w:val="0082269B"/>
    <w:rsid w:val="00825158"/>
    <w:rsid w:val="00825C4D"/>
    <w:rsid w:val="008271E6"/>
    <w:rsid w:val="0083170D"/>
    <w:rsid w:val="00831B89"/>
    <w:rsid w:val="00832199"/>
    <w:rsid w:val="0083762F"/>
    <w:rsid w:val="00837BDB"/>
    <w:rsid w:val="00842489"/>
    <w:rsid w:val="00843712"/>
    <w:rsid w:val="00844D53"/>
    <w:rsid w:val="008506E8"/>
    <w:rsid w:val="00850FC3"/>
    <w:rsid w:val="008640E3"/>
    <w:rsid w:val="008669C1"/>
    <w:rsid w:val="008710C2"/>
    <w:rsid w:val="008725D9"/>
    <w:rsid w:val="008731DD"/>
    <w:rsid w:val="008753B7"/>
    <w:rsid w:val="008754FB"/>
    <w:rsid w:val="008761D6"/>
    <w:rsid w:val="00882BFC"/>
    <w:rsid w:val="008847D8"/>
    <w:rsid w:val="00890380"/>
    <w:rsid w:val="00894061"/>
    <w:rsid w:val="00895A9F"/>
    <w:rsid w:val="0089669F"/>
    <w:rsid w:val="00896D43"/>
    <w:rsid w:val="008A2F11"/>
    <w:rsid w:val="008A384B"/>
    <w:rsid w:val="008A7595"/>
    <w:rsid w:val="008B387A"/>
    <w:rsid w:val="008B7887"/>
    <w:rsid w:val="008C205E"/>
    <w:rsid w:val="008C3E4A"/>
    <w:rsid w:val="008C55ED"/>
    <w:rsid w:val="008C5696"/>
    <w:rsid w:val="008D23D3"/>
    <w:rsid w:val="008D42BC"/>
    <w:rsid w:val="008D673B"/>
    <w:rsid w:val="008D7DB3"/>
    <w:rsid w:val="008E21AD"/>
    <w:rsid w:val="008E418C"/>
    <w:rsid w:val="008F354D"/>
    <w:rsid w:val="00900AEC"/>
    <w:rsid w:val="00907E3F"/>
    <w:rsid w:val="00907E65"/>
    <w:rsid w:val="00912DCC"/>
    <w:rsid w:val="0091427E"/>
    <w:rsid w:val="009149AF"/>
    <w:rsid w:val="00922034"/>
    <w:rsid w:val="00923815"/>
    <w:rsid w:val="00923A13"/>
    <w:rsid w:val="009302B9"/>
    <w:rsid w:val="00930914"/>
    <w:rsid w:val="009337E8"/>
    <w:rsid w:val="00942583"/>
    <w:rsid w:val="0094744A"/>
    <w:rsid w:val="00965D4C"/>
    <w:rsid w:val="0096756D"/>
    <w:rsid w:val="00983063"/>
    <w:rsid w:val="00986018"/>
    <w:rsid w:val="00986577"/>
    <w:rsid w:val="009A2262"/>
    <w:rsid w:val="009A404B"/>
    <w:rsid w:val="009B1BD0"/>
    <w:rsid w:val="009C11D6"/>
    <w:rsid w:val="009C1252"/>
    <w:rsid w:val="009C28ED"/>
    <w:rsid w:val="009C6ABF"/>
    <w:rsid w:val="009C7BCF"/>
    <w:rsid w:val="009D1EC4"/>
    <w:rsid w:val="009D2D67"/>
    <w:rsid w:val="009E76D9"/>
    <w:rsid w:val="00A005BF"/>
    <w:rsid w:val="00A13E10"/>
    <w:rsid w:val="00A179E2"/>
    <w:rsid w:val="00A208CD"/>
    <w:rsid w:val="00A211C6"/>
    <w:rsid w:val="00A2409A"/>
    <w:rsid w:val="00A252DB"/>
    <w:rsid w:val="00A3212C"/>
    <w:rsid w:val="00A350D5"/>
    <w:rsid w:val="00A3547F"/>
    <w:rsid w:val="00A45331"/>
    <w:rsid w:val="00A46575"/>
    <w:rsid w:val="00A50A04"/>
    <w:rsid w:val="00A523A5"/>
    <w:rsid w:val="00A53037"/>
    <w:rsid w:val="00A54B0B"/>
    <w:rsid w:val="00A56E45"/>
    <w:rsid w:val="00A60548"/>
    <w:rsid w:val="00A70F4B"/>
    <w:rsid w:val="00A71EDA"/>
    <w:rsid w:val="00A76DB1"/>
    <w:rsid w:val="00A76EBF"/>
    <w:rsid w:val="00A80D0A"/>
    <w:rsid w:val="00A81F88"/>
    <w:rsid w:val="00A8315D"/>
    <w:rsid w:val="00A94F14"/>
    <w:rsid w:val="00A95667"/>
    <w:rsid w:val="00A95EA9"/>
    <w:rsid w:val="00AA6E25"/>
    <w:rsid w:val="00AB1562"/>
    <w:rsid w:val="00AB3824"/>
    <w:rsid w:val="00AB4785"/>
    <w:rsid w:val="00AC1E62"/>
    <w:rsid w:val="00AC637A"/>
    <w:rsid w:val="00AD7F0B"/>
    <w:rsid w:val="00AF0B85"/>
    <w:rsid w:val="00AF5926"/>
    <w:rsid w:val="00AF71C3"/>
    <w:rsid w:val="00B0484E"/>
    <w:rsid w:val="00B07283"/>
    <w:rsid w:val="00B13696"/>
    <w:rsid w:val="00B301A1"/>
    <w:rsid w:val="00B341EE"/>
    <w:rsid w:val="00B3584A"/>
    <w:rsid w:val="00B6078A"/>
    <w:rsid w:val="00B72B93"/>
    <w:rsid w:val="00B7348F"/>
    <w:rsid w:val="00B74968"/>
    <w:rsid w:val="00B76CAE"/>
    <w:rsid w:val="00B7741F"/>
    <w:rsid w:val="00B81DFB"/>
    <w:rsid w:val="00B86901"/>
    <w:rsid w:val="00B965B3"/>
    <w:rsid w:val="00BA4EED"/>
    <w:rsid w:val="00BB565A"/>
    <w:rsid w:val="00BB569F"/>
    <w:rsid w:val="00BB6DE9"/>
    <w:rsid w:val="00BC3906"/>
    <w:rsid w:val="00BC5F16"/>
    <w:rsid w:val="00BD4016"/>
    <w:rsid w:val="00BE06CF"/>
    <w:rsid w:val="00BE1420"/>
    <w:rsid w:val="00BE5D9B"/>
    <w:rsid w:val="00BF05D5"/>
    <w:rsid w:val="00BF393D"/>
    <w:rsid w:val="00BF4081"/>
    <w:rsid w:val="00BF4C26"/>
    <w:rsid w:val="00BF7BCF"/>
    <w:rsid w:val="00C06AF6"/>
    <w:rsid w:val="00C10A82"/>
    <w:rsid w:val="00C20ACA"/>
    <w:rsid w:val="00C2544D"/>
    <w:rsid w:val="00C36807"/>
    <w:rsid w:val="00C37F29"/>
    <w:rsid w:val="00C500C9"/>
    <w:rsid w:val="00C52D37"/>
    <w:rsid w:val="00C63078"/>
    <w:rsid w:val="00C738D3"/>
    <w:rsid w:val="00C83592"/>
    <w:rsid w:val="00C84F9E"/>
    <w:rsid w:val="00C92631"/>
    <w:rsid w:val="00CA6667"/>
    <w:rsid w:val="00CC2B60"/>
    <w:rsid w:val="00CC435D"/>
    <w:rsid w:val="00CC6481"/>
    <w:rsid w:val="00CD0577"/>
    <w:rsid w:val="00CD1369"/>
    <w:rsid w:val="00CD6EEE"/>
    <w:rsid w:val="00CD7F89"/>
    <w:rsid w:val="00CE2F25"/>
    <w:rsid w:val="00CF1EDD"/>
    <w:rsid w:val="00D144F1"/>
    <w:rsid w:val="00D173B7"/>
    <w:rsid w:val="00D2184C"/>
    <w:rsid w:val="00D24F76"/>
    <w:rsid w:val="00D32366"/>
    <w:rsid w:val="00D35568"/>
    <w:rsid w:val="00D42F60"/>
    <w:rsid w:val="00D555EC"/>
    <w:rsid w:val="00D622E3"/>
    <w:rsid w:val="00D6660E"/>
    <w:rsid w:val="00D70196"/>
    <w:rsid w:val="00D72B76"/>
    <w:rsid w:val="00D83CDA"/>
    <w:rsid w:val="00D83D7D"/>
    <w:rsid w:val="00D933C7"/>
    <w:rsid w:val="00D93F8A"/>
    <w:rsid w:val="00D942E9"/>
    <w:rsid w:val="00D94AD4"/>
    <w:rsid w:val="00D94CDF"/>
    <w:rsid w:val="00D94ECD"/>
    <w:rsid w:val="00DA0357"/>
    <w:rsid w:val="00DA31AE"/>
    <w:rsid w:val="00DB4CFB"/>
    <w:rsid w:val="00DB5068"/>
    <w:rsid w:val="00DC7142"/>
    <w:rsid w:val="00DC7AA8"/>
    <w:rsid w:val="00DD0B4E"/>
    <w:rsid w:val="00DD5F91"/>
    <w:rsid w:val="00DD74C7"/>
    <w:rsid w:val="00DE3A08"/>
    <w:rsid w:val="00DF352C"/>
    <w:rsid w:val="00E01551"/>
    <w:rsid w:val="00E02865"/>
    <w:rsid w:val="00E02B13"/>
    <w:rsid w:val="00E06475"/>
    <w:rsid w:val="00E12159"/>
    <w:rsid w:val="00E2513F"/>
    <w:rsid w:val="00E255B6"/>
    <w:rsid w:val="00E2710E"/>
    <w:rsid w:val="00E30F92"/>
    <w:rsid w:val="00E37480"/>
    <w:rsid w:val="00E379D6"/>
    <w:rsid w:val="00E40585"/>
    <w:rsid w:val="00E41EAE"/>
    <w:rsid w:val="00E4647F"/>
    <w:rsid w:val="00E47AE4"/>
    <w:rsid w:val="00E51DAC"/>
    <w:rsid w:val="00E52C68"/>
    <w:rsid w:val="00E52E95"/>
    <w:rsid w:val="00E57DED"/>
    <w:rsid w:val="00E604E2"/>
    <w:rsid w:val="00E74932"/>
    <w:rsid w:val="00E75C09"/>
    <w:rsid w:val="00E9195B"/>
    <w:rsid w:val="00E91F71"/>
    <w:rsid w:val="00E9394F"/>
    <w:rsid w:val="00E94028"/>
    <w:rsid w:val="00EA20F1"/>
    <w:rsid w:val="00EA66EC"/>
    <w:rsid w:val="00EB125A"/>
    <w:rsid w:val="00EB1332"/>
    <w:rsid w:val="00EB59F2"/>
    <w:rsid w:val="00EB78CA"/>
    <w:rsid w:val="00EC414C"/>
    <w:rsid w:val="00EC4B8E"/>
    <w:rsid w:val="00EC65FE"/>
    <w:rsid w:val="00ED080C"/>
    <w:rsid w:val="00EE1194"/>
    <w:rsid w:val="00EE15E6"/>
    <w:rsid w:val="00EF73BE"/>
    <w:rsid w:val="00EF7C73"/>
    <w:rsid w:val="00F04857"/>
    <w:rsid w:val="00F0531B"/>
    <w:rsid w:val="00F063E6"/>
    <w:rsid w:val="00F13809"/>
    <w:rsid w:val="00F170F5"/>
    <w:rsid w:val="00F242F3"/>
    <w:rsid w:val="00F267F0"/>
    <w:rsid w:val="00F33DAF"/>
    <w:rsid w:val="00F35D42"/>
    <w:rsid w:val="00F53366"/>
    <w:rsid w:val="00F53F35"/>
    <w:rsid w:val="00F54678"/>
    <w:rsid w:val="00F54CD7"/>
    <w:rsid w:val="00F54DDE"/>
    <w:rsid w:val="00F56670"/>
    <w:rsid w:val="00F57349"/>
    <w:rsid w:val="00F57DE3"/>
    <w:rsid w:val="00F65BC3"/>
    <w:rsid w:val="00F74C77"/>
    <w:rsid w:val="00F83A11"/>
    <w:rsid w:val="00F851A3"/>
    <w:rsid w:val="00F86BE3"/>
    <w:rsid w:val="00F93431"/>
    <w:rsid w:val="00F934ED"/>
    <w:rsid w:val="00F938BF"/>
    <w:rsid w:val="00F942EE"/>
    <w:rsid w:val="00F96EBB"/>
    <w:rsid w:val="00F97FA3"/>
    <w:rsid w:val="00FA3161"/>
    <w:rsid w:val="00FA6637"/>
    <w:rsid w:val="00FB3BD9"/>
    <w:rsid w:val="00FC1ADE"/>
    <w:rsid w:val="00FC5333"/>
    <w:rsid w:val="00FD0FE4"/>
    <w:rsid w:val="00FD1E51"/>
    <w:rsid w:val="00FE29E8"/>
    <w:rsid w:val="00FE448E"/>
    <w:rsid w:val="00FE6C38"/>
    <w:rsid w:val="00FF172A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2AF2B8E"/>
  <w15:docId w15:val="{DB808A08-D3C7-411A-BE7E-61482DF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FE29E8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customStyle="1" w:styleId="Ttol2Guia">
    <w:name w:val="Títol 2 Guia"/>
    <w:basedOn w:val="Prrafodelista"/>
    <w:qFormat/>
    <w:rsid w:val="006916D3"/>
    <w:pPr>
      <w:numPr>
        <w:numId w:val="1"/>
      </w:num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6916D3"/>
    <w:pPr>
      <w:ind w:left="720"/>
      <w:contextualSpacing/>
    </w:pPr>
  </w:style>
  <w:style w:type="paragraph" w:styleId="Revisin">
    <w:name w:val="Revision"/>
    <w:hidden/>
    <w:uiPriority w:val="99"/>
    <w:semiHidden/>
    <w:rsid w:val="00A3547F"/>
    <w:rPr>
      <w:rFonts w:ascii="Arial" w:hAnsi="Arial" w:cs="Arial"/>
      <w:b/>
      <w:sz w:val="44"/>
      <w:szCs w:val="44"/>
      <w:lang w:eastAsia="en-US"/>
    </w:rPr>
  </w:style>
  <w:style w:type="character" w:styleId="Refdecomentario">
    <w:name w:val="annotation reference"/>
    <w:basedOn w:val="Fuentedeprrafopredeter"/>
    <w:rsid w:val="00F65BC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5B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65BC3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F3AB8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F3AB8"/>
    <w:rPr>
      <w:rFonts w:ascii="Arial" w:hAnsi="Arial" w:cs="Arial"/>
      <w:b/>
      <w:bCs/>
      <w:lang w:eastAsia="en-US"/>
    </w:rPr>
  </w:style>
  <w:style w:type="paragraph" w:styleId="NormalWeb">
    <w:name w:val="Normal (Web)"/>
    <w:basedOn w:val="Normal"/>
    <w:rsid w:val="005018DD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  <w:style w:type="table" w:styleId="Tablaconcuadrcula">
    <w:name w:val="Table Grid"/>
    <w:basedOn w:val="Tablanormal"/>
    <w:rsid w:val="0037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336D-B1FE-4F3D-A841-F0C55673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0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Eugenia</dc:creator>
  <cp:lastModifiedBy>Albert Ballbé</cp:lastModifiedBy>
  <cp:revision>2</cp:revision>
  <cp:lastPrinted>2018-08-03T11:11:00Z</cp:lastPrinted>
  <dcterms:created xsi:type="dcterms:W3CDTF">2018-08-03T11:32:00Z</dcterms:created>
  <dcterms:modified xsi:type="dcterms:W3CDTF">2018-08-03T11:32:00Z</dcterms:modified>
</cp:coreProperties>
</file>