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D22DA" w14:textId="6B383B19" w:rsidR="00B453A5" w:rsidRPr="00C72EAB" w:rsidRDefault="00B453A5" w:rsidP="00B453A5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eastAsia="ca-ES"/>
        </w:rPr>
        <w:t>Declaració relativa a la compatibilitat dels ajuts</w:t>
      </w:r>
    </w:p>
    <w:p w14:paraId="517EDAB0" w14:textId="77777777" w:rsidR="00B453A5" w:rsidRPr="00C72EAB" w:rsidRDefault="00B453A5" w:rsidP="00B453A5">
      <w:pPr>
        <w:rPr>
          <w:lang w:eastAsia="ca-ES"/>
        </w:rPr>
      </w:pPr>
    </w:p>
    <w:p w14:paraId="0A987572" w14:textId="77777777" w:rsidR="00B453A5" w:rsidRPr="001D1003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15DE5249" w14:textId="77777777" w:rsidR="00B453A5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Codi d’e</w:t>
      </w:r>
      <w:r w:rsidRPr="001D1003">
        <w:rPr>
          <w:rFonts w:asciiTheme="minorHAnsi" w:hAnsiTheme="minorHAnsi" w:cstheme="minorHAnsi"/>
          <w:sz w:val="24"/>
          <w:szCs w:val="24"/>
          <w:lang w:eastAsia="ca-ES"/>
        </w:rPr>
        <w:t>xpedient:</w:t>
      </w:r>
      <w:r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14:paraId="0D077305" w14:textId="77777777" w:rsidR="00B453A5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1D438A4" w14:textId="77777777" w:rsidR="00B453A5" w:rsidRPr="00596149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ca-ES"/>
        </w:rPr>
      </w:pPr>
      <w:r w:rsidRPr="00596149">
        <w:rPr>
          <w:rFonts w:asciiTheme="minorHAnsi" w:hAnsiTheme="minorHAnsi" w:cstheme="minorHAnsi"/>
          <w:bCs/>
          <w:sz w:val="24"/>
          <w:szCs w:val="24"/>
          <w:lang w:eastAsia="ca-ES"/>
        </w:rPr>
        <w:t>Nom entitat beneficiària:</w:t>
      </w:r>
    </w:p>
    <w:p w14:paraId="758DE3C3" w14:textId="77777777" w:rsidR="00B453A5" w:rsidRPr="001D1003" w:rsidRDefault="00B453A5" w:rsidP="00B453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5F67972A" w14:textId="2D8C09A8" w:rsidR="00B453A5" w:rsidRDefault="00B453A5" w:rsidP="00B453A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El/la senyor/a  XXXXX  amb DNI/NIE núm. XXXXXX   que actua com a representant legal de l’e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ntitat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, tenint en compte </w:t>
      </w:r>
      <w:r w:rsidR="00AB23FF">
        <w:rPr>
          <w:rFonts w:asciiTheme="minorHAnsi" w:hAnsiTheme="minorHAnsi" w:cstheme="minorHAnsi"/>
          <w:b w:val="0"/>
          <w:sz w:val="24"/>
          <w:szCs w:val="24"/>
          <w:lang w:eastAsia="ca-ES"/>
        </w:rPr>
        <w:t>el règim de compatibilitat dels ajuts que s’estableix a les bases reguladores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,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9E6BE4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i en relació a les despeses subvencionables presentades com a justificants de l’ajut referenciat, 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declara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:</w:t>
      </w:r>
    </w:p>
    <w:p w14:paraId="380C6C2C" w14:textId="1472D14B" w:rsidR="00174F16" w:rsidRPr="00181841" w:rsidRDefault="00174F16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4A729DB7" w14:textId="77777777" w:rsidR="009E6BE4" w:rsidRDefault="009E6BE4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0BE638C3" w14:textId="02DE7BD3" w:rsidR="009E6BE4" w:rsidRPr="00181841" w:rsidRDefault="00181841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Que 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en el cas d’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ha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ver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rebut altres subvencions o ajuts públics i/o privats, nacionals o internacionals per a les mateixes despeses subvencionables aquest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e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s, suma</w:t>
      </w:r>
      <w:r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des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 l’import de l’ajut concedit </w:t>
      </w:r>
      <w:r w:rsidR="00ED5131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a través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ED5131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d’</w:t>
      </w:r>
      <w:r w:rsidR="009E6BE4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aquesta línia, no superen els límits</w:t>
      </w:r>
      <w:r w:rsidR="00ED5131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establerts a les bases reguladores.</w:t>
      </w:r>
    </w:p>
    <w:p w14:paraId="1C70056C" w14:textId="77777777" w:rsidR="00E41135" w:rsidRDefault="00E41135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2D755B3" w14:textId="1214F88B" w:rsidR="00E41135" w:rsidRPr="00181841" w:rsidRDefault="00181841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="00E41135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Que l’import imputat a la subvenció, en concurrència amb altres ingressos (altres subvencions, fons privats o altres tipus de recursos) obtinguts per al mateix projecte, no supera el cost del projecte subvencionat.</w:t>
      </w:r>
    </w:p>
    <w:p w14:paraId="23987BC0" w14:textId="2BD04334" w:rsidR="009E6BE4" w:rsidRDefault="009E6BE4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081142CF" w14:textId="3E94A34C" w:rsidR="00E41135" w:rsidRDefault="00181841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="00E41135" w:rsidRPr="00181841">
        <w:rPr>
          <w:rFonts w:asciiTheme="minorHAnsi" w:hAnsiTheme="minorHAnsi" w:cstheme="minorHAnsi"/>
          <w:b w:val="0"/>
          <w:sz w:val="24"/>
          <w:szCs w:val="24"/>
          <w:lang w:eastAsia="ca-ES"/>
        </w:rPr>
        <w:t>Que els justificants aportats corresponen fidelment als registrats a la comptabilitat de l’entitat beneficiària i que els documents originals estan custodiats a la seu de l’entitat.</w:t>
      </w:r>
    </w:p>
    <w:p w14:paraId="67496A68" w14:textId="068402C8" w:rsidR="0078229E" w:rsidRDefault="0078229E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D7A3933" w14:textId="7DDC1433" w:rsidR="0078229E" w:rsidRDefault="0078229E" w:rsidP="0078229E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- </w:t>
      </w:r>
      <w:r w:rsidRPr="0078229E">
        <w:rPr>
          <w:rFonts w:asciiTheme="minorHAnsi" w:hAnsiTheme="minorHAnsi" w:cstheme="minorHAnsi"/>
          <w:b w:val="0"/>
          <w:sz w:val="24"/>
          <w:szCs w:val="24"/>
          <w:lang w:eastAsia="ca-ES"/>
        </w:rPr>
        <w:t>Que els pagaments corresponen a actuacions realitzades correctament i justificades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Pr="0078229E">
        <w:rPr>
          <w:rFonts w:asciiTheme="minorHAnsi" w:hAnsiTheme="minorHAnsi" w:cstheme="minorHAnsi"/>
          <w:b w:val="0"/>
          <w:sz w:val="24"/>
          <w:szCs w:val="24"/>
          <w:lang w:eastAsia="ca-ES"/>
        </w:rPr>
        <w:t>mitjançant factures pagades o altres documents comptables de valor probatori equivalent.</w:t>
      </w:r>
    </w:p>
    <w:p w14:paraId="116B74D2" w14:textId="77777777" w:rsidR="0078229E" w:rsidRPr="00181841" w:rsidRDefault="0078229E" w:rsidP="00181841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6FAEDC2F" w14:textId="77777777" w:rsidR="009E6BE4" w:rsidRPr="009E6BE4" w:rsidRDefault="009E6BE4" w:rsidP="009E6BE4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0088CD74" w14:textId="77777777" w:rsidR="007B4F6F" w:rsidRDefault="007B4F6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027702DE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18961AC2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329F9231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6B64E4CD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60626BEC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525491B3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1E3F0F13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3DB7570E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626D7B1C" w14:textId="77777777" w:rsidR="00AB23FF" w:rsidRDefault="00AB23FF" w:rsidP="007B4F6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14:paraId="53F6391C" w14:textId="2DFD1038" w:rsidR="00F91A52" w:rsidRPr="00F91A52" w:rsidRDefault="00F91A52" w:rsidP="00F91A5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b w:val="0"/>
          <w:sz w:val="18"/>
          <w:szCs w:val="18"/>
          <w:lang w:eastAsia="ca-ES"/>
        </w:rPr>
      </w:pPr>
    </w:p>
    <w:sectPr w:rsidR="00F91A52" w:rsidRPr="00F91A52" w:rsidSect="001C0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90BE" w14:textId="77777777" w:rsidR="000723A6" w:rsidRDefault="000723A6">
      <w:r>
        <w:separator/>
      </w:r>
    </w:p>
  </w:endnote>
  <w:endnote w:type="continuationSeparator" w:id="0">
    <w:p w14:paraId="68E0639A" w14:textId="77777777" w:rsidR="000723A6" w:rsidRDefault="0007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42AF" w14:textId="77777777" w:rsidR="00A4588A" w:rsidRDefault="00A4588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AD383" w14:textId="116760E5" w:rsidR="00300371" w:rsidRPr="00A4588A" w:rsidRDefault="00DA554E" w:rsidP="00A0477A">
    <w:pPr>
      <w:pStyle w:val="Peu"/>
      <w:spacing w:after="0" w:line="240" w:lineRule="auto"/>
      <w:jc w:val="right"/>
      <w:rPr>
        <w:rFonts w:asciiTheme="minorHAnsi" w:hAnsiTheme="minorHAnsi" w:cstheme="minorHAnsi"/>
        <w:b w:val="0"/>
        <w:sz w:val="16"/>
        <w:szCs w:val="16"/>
      </w:rPr>
    </w:pPr>
    <w:r w:rsidRPr="00A4588A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58240" behindDoc="1" locked="0" layoutInCell="1" allowOverlap="1" wp14:anchorId="7103467E" wp14:editId="740AA76F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126490" cy="291465"/>
          <wp:effectExtent l="0" t="0" r="0" b="0"/>
          <wp:wrapTight wrapText="bothSides">
            <wp:wrapPolygon edited="0">
              <wp:start x="0" y="0"/>
              <wp:lineTo x="0" y="19765"/>
              <wp:lineTo x="21186" y="19765"/>
              <wp:lineTo x="21186" y="0"/>
              <wp:lineTo x="0" y="0"/>
            </wp:wrapPolygon>
          </wp:wrapTight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477A" w:rsidRPr="00A4588A">
      <w:rPr>
        <w:rFonts w:asciiTheme="minorHAnsi" w:hAnsiTheme="minorHAnsi" w:cstheme="minorHAnsi"/>
        <w:b w:val="0"/>
        <w:sz w:val="16"/>
        <w:szCs w:val="16"/>
      </w:rPr>
      <w:t>Declaració concurrència ajuts compatibles</w:t>
    </w:r>
  </w:p>
  <w:p w14:paraId="28C2EAA5" w14:textId="63C8FE49" w:rsidR="00DA554E" w:rsidRPr="00A4588A" w:rsidRDefault="00DA554E" w:rsidP="00A0477A">
    <w:pPr>
      <w:pStyle w:val="Peu"/>
      <w:spacing w:after="0" w:line="240" w:lineRule="auto"/>
      <w:jc w:val="right"/>
      <w:rPr>
        <w:rFonts w:asciiTheme="minorHAnsi" w:hAnsiTheme="minorHAnsi" w:cstheme="minorHAnsi"/>
        <w:b w:val="0"/>
        <w:sz w:val="16"/>
        <w:szCs w:val="16"/>
      </w:rPr>
    </w:pPr>
    <w:r w:rsidRPr="00A4588A">
      <w:rPr>
        <w:rFonts w:asciiTheme="minorHAnsi" w:hAnsiTheme="minorHAnsi" w:cstheme="minorHAnsi"/>
        <w:b w:val="0"/>
        <w:sz w:val="16"/>
        <w:szCs w:val="16"/>
      </w:rPr>
      <w:t xml:space="preserve">Versió </w:t>
    </w:r>
    <w:r w:rsidR="0078229E">
      <w:rPr>
        <w:rFonts w:asciiTheme="minorHAnsi" w:hAnsiTheme="minorHAnsi" w:cstheme="minorHAnsi"/>
        <w:b w:val="0"/>
        <w:sz w:val="16"/>
        <w:szCs w:val="16"/>
      </w:rPr>
      <w:t>2</w:t>
    </w:r>
    <w:r w:rsidRPr="00A4588A">
      <w:rPr>
        <w:rFonts w:asciiTheme="minorHAnsi" w:hAnsiTheme="minorHAnsi" w:cstheme="minorHAnsi"/>
        <w:b w:val="0"/>
        <w:sz w:val="16"/>
        <w:szCs w:val="16"/>
      </w:rPr>
      <w:t xml:space="preserve">, </w:t>
    </w:r>
    <w:r w:rsidR="0078229E">
      <w:rPr>
        <w:rFonts w:asciiTheme="minorHAnsi" w:hAnsiTheme="minorHAnsi" w:cstheme="minorHAnsi"/>
        <w:b w:val="0"/>
        <w:sz w:val="16"/>
        <w:szCs w:val="16"/>
      </w:rPr>
      <w:t>9 d’abril</w:t>
    </w:r>
    <w:r w:rsidRPr="00A4588A">
      <w:rPr>
        <w:rFonts w:asciiTheme="minorHAnsi" w:hAnsiTheme="minorHAnsi" w:cstheme="minorHAnsi"/>
        <w:b w:val="0"/>
        <w:sz w:val="16"/>
        <w:szCs w:val="16"/>
      </w:rPr>
      <w:t xml:space="preserve">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DD70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 w:val="0"/>
        <w:sz w:val="16"/>
        <w:szCs w:val="16"/>
      </w:rPr>
    </w:pPr>
    <w:r w:rsidRPr="00E80BAF">
      <w:rPr>
        <w:rStyle w:val="Nmerodepgina"/>
        <w:rFonts w:asciiTheme="minorHAnsi" w:hAnsiTheme="minorHAnsi"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6A79FF3B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5CA70" w14:textId="77777777" w:rsidR="000723A6" w:rsidRDefault="000723A6">
      <w:r>
        <w:separator/>
      </w:r>
    </w:p>
  </w:footnote>
  <w:footnote w:type="continuationSeparator" w:id="0">
    <w:p w14:paraId="6DCD925B" w14:textId="77777777" w:rsidR="000723A6" w:rsidRDefault="0007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659A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1488FA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C3F96" w14:textId="7117AAD7" w:rsidR="00300371" w:rsidRPr="00FD1591" w:rsidRDefault="00773660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60288" behindDoc="0" locked="0" layoutInCell="1" allowOverlap="1" wp14:anchorId="3401E6C1" wp14:editId="68788EC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ED40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07C26"/>
    <w:multiLevelType w:val="hybridMultilevel"/>
    <w:tmpl w:val="295AB1BA"/>
    <w:lvl w:ilvl="0" w:tplc="4E581BBA">
      <w:start w:val="1"/>
      <w:numFmt w:val="bullet"/>
      <w:lvlText w:val=""/>
      <w:lvlJc w:val="left"/>
      <w:pPr>
        <w:ind w:left="77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42B99"/>
    <w:multiLevelType w:val="hybridMultilevel"/>
    <w:tmpl w:val="D6C4DF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D03CF"/>
    <w:multiLevelType w:val="hybridMultilevel"/>
    <w:tmpl w:val="A732D4CC"/>
    <w:lvl w:ilvl="0" w:tplc="4E581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F66"/>
    <w:multiLevelType w:val="hybridMultilevel"/>
    <w:tmpl w:val="7722AF62"/>
    <w:lvl w:ilvl="0" w:tplc="8EFCBA8E">
      <w:start w:val="80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1E7D"/>
    <w:multiLevelType w:val="hybridMultilevel"/>
    <w:tmpl w:val="2DD6E8D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1A"/>
    <w:multiLevelType w:val="hybridMultilevel"/>
    <w:tmpl w:val="CF4E6276"/>
    <w:lvl w:ilvl="0" w:tplc="4E581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0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DF"/>
    <w:rsid w:val="00001DDB"/>
    <w:rsid w:val="000037BC"/>
    <w:rsid w:val="00015059"/>
    <w:rsid w:val="000633D7"/>
    <w:rsid w:val="00064810"/>
    <w:rsid w:val="00066B5F"/>
    <w:rsid w:val="000723A6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74F16"/>
    <w:rsid w:val="00181841"/>
    <w:rsid w:val="001865DF"/>
    <w:rsid w:val="001B4DF6"/>
    <w:rsid w:val="001B58CD"/>
    <w:rsid w:val="001C0878"/>
    <w:rsid w:val="001D62DA"/>
    <w:rsid w:val="001E70DF"/>
    <w:rsid w:val="00207F67"/>
    <w:rsid w:val="002331E5"/>
    <w:rsid w:val="002348C9"/>
    <w:rsid w:val="00254035"/>
    <w:rsid w:val="00257C01"/>
    <w:rsid w:val="002855B5"/>
    <w:rsid w:val="002B23A6"/>
    <w:rsid w:val="002C3ABF"/>
    <w:rsid w:val="002D021B"/>
    <w:rsid w:val="002E1649"/>
    <w:rsid w:val="00300371"/>
    <w:rsid w:val="00305273"/>
    <w:rsid w:val="00322075"/>
    <w:rsid w:val="00342091"/>
    <w:rsid w:val="00353D32"/>
    <w:rsid w:val="003614BD"/>
    <w:rsid w:val="00372F08"/>
    <w:rsid w:val="00381CC2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93483"/>
    <w:rsid w:val="00495631"/>
    <w:rsid w:val="004B0A35"/>
    <w:rsid w:val="004B35A8"/>
    <w:rsid w:val="004C41FE"/>
    <w:rsid w:val="004C6CE5"/>
    <w:rsid w:val="004D51BD"/>
    <w:rsid w:val="004F37E7"/>
    <w:rsid w:val="00512F83"/>
    <w:rsid w:val="00527D80"/>
    <w:rsid w:val="00535FEF"/>
    <w:rsid w:val="005473B9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24D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3660"/>
    <w:rsid w:val="0077504F"/>
    <w:rsid w:val="0078229E"/>
    <w:rsid w:val="007B0008"/>
    <w:rsid w:val="007B4F6F"/>
    <w:rsid w:val="007C44EA"/>
    <w:rsid w:val="007E00A3"/>
    <w:rsid w:val="007E31F8"/>
    <w:rsid w:val="0080082C"/>
    <w:rsid w:val="00812816"/>
    <w:rsid w:val="00825C4D"/>
    <w:rsid w:val="0083762F"/>
    <w:rsid w:val="00837BDB"/>
    <w:rsid w:val="008640E3"/>
    <w:rsid w:val="008669C1"/>
    <w:rsid w:val="0088130E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E6BE4"/>
    <w:rsid w:val="009F19AC"/>
    <w:rsid w:val="00A005BF"/>
    <w:rsid w:val="00A0477A"/>
    <w:rsid w:val="00A208CD"/>
    <w:rsid w:val="00A2409A"/>
    <w:rsid w:val="00A3212C"/>
    <w:rsid w:val="00A4588A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23FF"/>
    <w:rsid w:val="00AB4785"/>
    <w:rsid w:val="00AC1E62"/>
    <w:rsid w:val="00AD7F0B"/>
    <w:rsid w:val="00AF5926"/>
    <w:rsid w:val="00AF71C3"/>
    <w:rsid w:val="00B0484E"/>
    <w:rsid w:val="00B25704"/>
    <w:rsid w:val="00B341EE"/>
    <w:rsid w:val="00B453A5"/>
    <w:rsid w:val="00B8171B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6F3D"/>
    <w:rsid w:val="00D32366"/>
    <w:rsid w:val="00D45CA3"/>
    <w:rsid w:val="00D70196"/>
    <w:rsid w:val="00D719BD"/>
    <w:rsid w:val="00D83CDA"/>
    <w:rsid w:val="00D94AD4"/>
    <w:rsid w:val="00DA31AE"/>
    <w:rsid w:val="00DA554E"/>
    <w:rsid w:val="00DC7142"/>
    <w:rsid w:val="00DD5F91"/>
    <w:rsid w:val="00DD74C7"/>
    <w:rsid w:val="00DF352C"/>
    <w:rsid w:val="00E01131"/>
    <w:rsid w:val="00E255B6"/>
    <w:rsid w:val="00E30F92"/>
    <w:rsid w:val="00E40585"/>
    <w:rsid w:val="00E4113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D0A3F"/>
    <w:rsid w:val="00ED5131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26A1"/>
    <w:rsid w:val="00F74C77"/>
    <w:rsid w:val="00F91A52"/>
    <w:rsid w:val="00F93431"/>
    <w:rsid w:val="00FB3BD9"/>
    <w:rsid w:val="00FB6AEC"/>
    <w:rsid w:val="00FC1ADE"/>
    <w:rsid w:val="00FD0FE4"/>
    <w:rsid w:val="00FD1591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41DD97"/>
  <w15:chartTrackingRefBased/>
  <w15:docId w15:val="{AF3EB5BD-1028-4106-894B-78F804F9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1865D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qFormat/>
    <w:rsid w:val="002D021B"/>
    <w:pPr>
      <w:keepNext/>
      <w:spacing w:before="240" w:after="60"/>
      <w:outlineLvl w:val="0"/>
    </w:pPr>
    <w:rPr>
      <w:b w:val="0"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 w:val="0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Ttol1Car">
    <w:name w:val="Títol 1 Car"/>
    <w:basedOn w:val="Lletraperdefectedelpargraf"/>
    <w:link w:val="Ttol1"/>
    <w:rsid w:val="001865DF"/>
    <w:rPr>
      <w:rFonts w:ascii="Arial" w:hAnsi="Arial" w:cs="Arial"/>
      <w:b/>
      <w:bCs/>
      <w:kern w:val="32"/>
      <w:sz w:val="44"/>
      <w:szCs w:val="32"/>
      <w:lang w:eastAsia="en-US"/>
    </w:rPr>
  </w:style>
  <w:style w:type="character" w:styleId="Refernciadecomentari">
    <w:name w:val="annotation reference"/>
    <w:uiPriority w:val="99"/>
    <w:semiHidden/>
    <w:unhideWhenUsed/>
    <w:rsid w:val="007B4F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33D5-036E-41BB-80AE-2A2C5F24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1117</Characters>
  <Application>Microsoft Office Word</Application>
  <DocSecurity>4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declaració concurrència jauts compatibles</vt:lpstr>
      <vt:lpstr>Document ACCIÓ</vt:lpstr>
    </vt:vector>
  </TitlesOfParts>
  <Company>ACCIÓ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concurrència jauts compatibles</dc:title>
  <dc:subject>declaració concurrència ajuts compatibles</dc:subject>
  <dc:creator>Generalitat de Catalunya - ACCIÓ</dc:creator>
  <cp:keywords>declaració, concurrència, ajuts compatibles</cp:keywords>
  <dc:description/>
  <cp:lastModifiedBy>Miriam Puig</cp:lastModifiedBy>
  <cp:revision>2</cp:revision>
  <cp:lastPrinted>2021-02-09T17:00:00Z</cp:lastPrinted>
  <dcterms:created xsi:type="dcterms:W3CDTF">2023-03-02T08:55:00Z</dcterms:created>
  <dcterms:modified xsi:type="dcterms:W3CDTF">2023-03-02T08:55:00Z</dcterms:modified>
</cp:coreProperties>
</file>