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B7586E">
        <w:rPr>
          <w:b w:val="0"/>
          <w:sz w:val="24"/>
          <w:szCs w:val="24"/>
          <w:lang w:eastAsia="ca-ES"/>
        </w:rPr>
        <w:t xml:space="preserve">Iniciatives de reforç de la competitivitat </w:t>
      </w:r>
      <w:r w:rsidR="004C2D26">
        <w:rPr>
          <w:b w:val="0"/>
          <w:sz w:val="24"/>
          <w:szCs w:val="24"/>
          <w:lang w:eastAsia="ca-ES"/>
        </w:rPr>
        <w:t>201</w:t>
      </w:r>
      <w:r w:rsidR="00C7216C">
        <w:rPr>
          <w:b w:val="0"/>
          <w:sz w:val="24"/>
          <w:szCs w:val="24"/>
          <w:lang w:eastAsia="ca-ES"/>
        </w:rPr>
        <w:t>5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</w:t>
      </w:r>
      <w:r w:rsidR="00B7586E">
        <w:rPr>
          <w:b w:val="0"/>
          <w:sz w:val="24"/>
          <w:szCs w:val="24"/>
          <w:lang w:eastAsia="ca-ES"/>
        </w:rPr>
        <w:t>RC</w:t>
      </w:r>
      <w:r w:rsidR="00C7216C">
        <w:rPr>
          <w:b w:val="0"/>
          <w:sz w:val="24"/>
          <w:szCs w:val="24"/>
          <w:lang w:eastAsia="ca-ES"/>
        </w:rPr>
        <w:t>15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C7216C">
        <w:rPr>
          <w:rFonts w:eastAsiaTheme="minorHAnsi"/>
          <w:b w:val="0"/>
          <w:i/>
          <w:sz w:val="24"/>
          <w:szCs w:val="24"/>
        </w:rPr>
        <w:t>4.3</w:t>
      </w:r>
      <w:bookmarkStart w:id="0" w:name="_GoBack"/>
      <w:bookmarkEnd w:id="0"/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C7216C">
        <w:rPr>
          <w:rFonts w:eastAsiaTheme="minorHAnsi"/>
          <w:b w:val="0"/>
          <w:i/>
          <w:sz w:val="24"/>
          <w:szCs w:val="24"/>
        </w:rPr>
        <w:t>Resolució EMO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C7216C">
        <w:rPr>
          <w:rFonts w:eastAsiaTheme="minorHAnsi"/>
          <w:b w:val="0"/>
          <w:i/>
          <w:sz w:val="24"/>
          <w:szCs w:val="24"/>
        </w:rPr>
        <w:t>787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C7216C">
        <w:rPr>
          <w:rFonts w:eastAsiaTheme="minorHAnsi"/>
          <w:b w:val="0"/>
          <w:i/>
          <w:sz w:val="24"/>
          <w:szCs w:val="24"/>
        </w:rPr>
        <w:t>5, de 15 d’abril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C7216C">
        <w:rPr>
          <w:rFonts w:eastAsiaTheme="minorHAnsi"/>
          <w:b w:val="0"/>
          <w:i/>
          <w:sz w:val="24"/>
          <w:szCs w:val="24"/>
        </w:rPr>
        <w:t>6858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C7216C">
        <w:rPr>
          <w:rFonts w:eastAsiaTheme="minorHAnsi"/>
          <w:b w:val="0"/>
          <w:i/>
          <w:sz w:val="24"/>
          <w:szCs w:val="24"/>
        </w:rPr>
        <w:t>24.04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C7216C">
        <w:rPr>
          <w:rFonts w:eastAsiaTheme="minorHAnsi"/>
          <w:b w:val="0"/>
          <w:i/>
          <w:sz w:val="24"/>
          <w:szCs w:val="24"/>
        </w:rPr>
        <w:t>5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5" w:rsidRDefault="00B269E5">
      <w:r>
        <w:separator/>
      </w:r>
    </w:p>
  </w:endnote>
  <w:endnote w:type="continuationSeparator" w:id="0">
    <w:p w:rsidR="00B269E5" w:rsidRDefault="00B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5" w:rsidRDefault="00B269E5">
      <w:r>
        <w:separator/>
      </w:r>
    </w:p>
  </w:footnote>
  <w:footnote w:type="continuationSeparator" w:id="0">
    <w:p w:rsidR="00B269E5" w:rsidRDefault="00B2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216C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1F6706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2018-02-14T09:35:00Z</dcterms:created>
  <dcterms:modified xsi:type="dcterms:W3CDTF">2018-02-14T09:35:00Z</dcterms:modified>
</cp:coreProperties>
</file>