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066CA7" w:rsidRPr="00066CA7">
        <w:rPr>
          <w:b w:val="0"/>
          <w:sz w:val="24"/>
          <w:szCs w:val="24"/>
          <w:lang w:eastAsia="ca-ES"/>
        </w:rPr>
        <w:t>Prog</w:t>
      </w:r>
      <w:r w:rsidR="00066CA7">
        <w:rPr>
          <w:b w:val="0"/>
          <w:sz w:val="24"/>
          <w:szCs w:val="24"/>
          <w:lang w:eastAsia="ca-ES"/>
        </w:rPr>
        <w:t xml:space="preserve">rama xarxa d'inversors privats 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066CA7">
        <w:rPr>
          <w:b w:val="0"/>
          <w:sz w:val="24"/>
          <w:szCs w:val="24"/>
          <w:lang w:eastAsia="ca-ES"/>
        </w:rPr>
        <w:t>XIP</w:t>
      </w:r>
      <w:r w:rsidR="002F4A09">
        <w:rPr>
          <w:b w:val="0"/>
          <w:sz w:val="24"/>
          <w:szCs w:val="24"/>
          <w:lang w:eastAsia="ca-ES"/>
        </w:rPr>
        <w:t>16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066CA7">
        <w:rPr>
          <w:rFonts w:eastAsiaTheme="minorHAnsi"/>
          <w:b w:val="0"/>
          <w:i/>
          <w:sz w:val="24"/>
          <w:szCs w:val="24"/>
        </w:rPr>
        <w:t>2.8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2F4A09">
        <w:rPr>
          <w:rFonts w:eastAsiaTheme="minorHAnsi"/>
          <w:b w:val="0"/>
          <w:i/>
          <w:sz w:val="24"/>
          <w:szCs w:val="24"/>
        </w:rPr>
        <w:t>2</w:t>
      </w:r>
      <w:r w:rsidR="00066CA7">
        <w:rPr>
          <w:rFonts w:eastAsiaTheme="minorHAnsi"/>
          <w:b w:val="0"/>
          <w:i/>
          <w:sz w:val="24"/>
          <w:szCs w:val="24"/>
        </w:rPr>
        <w:t>898</w:t>
      </w:r>
      <w:r w:rsidR="002F4A09">
        <w:rPr>
          <w:rFonts w:eastAsiaTheme="minorHAnsi"/>
          <w:b w:val="0"/>
          <w:i/>
          <w:sz w:val="24"/>
          <w:szCs w:val="24"/>
        </w:rPr>
        <w:t>/2016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066CA7">
        <w:rPr>
          <w:rFonts w:eastAsiaTheme="minorHAnsi"/>
          <w:b w:val="0"/>
          <w:i/>
          <w:sz w:val="24"/>
          <w:szCs w:val="24"/>
        </w:rPr>
        <w:t>12</w:t>
      </w:r>
      <w:r w:rsidR="002F4A09">
        <w:rPr>
          <w:rFonts w:eastAsiaTheme="minorHAnsi"/>
          <w:b w:val="0"/>
          <w:i/>
          <w:sz w:val="24"/>
          <w:szCs w:val="24"/>
        </w:rPr>
        <w:t xml:space="preserve"> de </w:t>
      </w:r>
      <w:r w:rsidR="00066CA7">
        <w:rPr>
          <w:rFonts w:eastAsiaTheme="minorHAnsi"/>
          <w:b w:val="0"/>
          <w:i/>
          <w:sz w:val="24"/>
          <w:szCs w:val="24"/>
        </w:rPr>
        <w:t>desem</w:t>
      </w:r>
      <w:r w:rsidR="002F4A09">
        <w:rPr>
          <w:rFonts w:eastAsiaTheme="minorHAnsi"/>
          <w:b w:val="0"/>
          <w:i/>
          <w:sz w:val="24"/>
          <w:szCs w:val="24"/>
        </w:rPr>
        <w:t>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2F4A09">
        <w:rPr>
          <w:rFonts w:eastAsiaTheme="minorHAnsi"/>
          <w:b w:val="0"/>
          <w:i/>
          <w:sz w:val="24"/>
          <w:szCs w:val="24"/>
        </w:rPr>
        <w:t>72</w:t>
      </w:r>
      <w:r w:rsidR="00066CA7">
        <w:rPr>
          <w:rFonts w:eastAsiaTheme="minorHAnsi"/>
          <w:b w:val="0"/>
          <w:i/>
          <w:sz w:val="24"/>
          <w:szCs w:val="24"/>
        </w:rPr>
        <w:t>72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066CA7">
        <w:rPr>
          <w:rFonts w:eastAsiaTheme="minorHAnsi"/>
          <w:b w:val="0"/>
          <w:i/>
          <w:sz w:val="24"/>
          <w:szCs w:val="24"/>
        </w:rPr>
        <w:t>22.12</w:t>
      </w:r>
      <w:bookmarkStart w:id="0" w:name="_GoBack"/>
      <w:bookmarkEnd w:id="0"/>
      <w:r w:rsidR="002F4A09">
        <w:rPr>
          <w:rFonts w:eastAsiaTheme="minorHAnsi"/>
          <w:b w:val="0"/>
          <w:i/>
          <w:sz w:val="24"/>
          <w:szCs w:val="24"/>
        </w:rPr>
        <w:t>.2016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13" w:rsidRDefault="007C1113">
      <w:r>
        <w:separator/>
      </w:r>
    </w:p>
  </w:endnote>
  <w:endnote w:type="continuationSeparator" w:id="0">
    <w:p w:rsidR="007C1113" w:rsidRDefault="007C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13" w:rsidRDefault="007C1113">
      <w:r>
        <w:separator/>
      </w:r>
    </w:p>
  </w:footnote>
  <w:footnote w:type="continuationSeparator" w:id="0">
    <w:p w:rsidR="007C1113" w:rsidRDefault="007C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66CA7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9EF270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4</cp:revision>
  <cp:lastPrinted>2013-07-17T13:50:00Z</cp:lastPrinted>
  <dcterms:created xsi:type="dcterms:W3CDTF">2017-04-13T09:43:00Z</dcterms:created>
  <dcterms:modified xsi:type="dcterms:W3CDTF">2018-02-19T14:24:00Z</dcterms:modified>
</cp:coreProperties>
</file>