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69D" w14:textId="77777777" w:rsidR="00A94F0A" w:rsidRDefault="00A94F0A" w:rsidP="00A94F0A">
      <w:pPr>
        <w:jc w:val="both"/>
        <w:rPr>
          <w:rFonts w:ascii="Arial" w:hAnsi="Arial" w:cs="Arial"/>
          <w:b/>
          <w:sz w:val="24"/>
          <w:szCs w:val="24"/>
        </w:rPr>
      </w:pPr>
    </w:p>
    <w:p w14:paraId="6AE89283" w14:textId="7B571D73" w:rsidR="00A94F0A" w:rsidRPr="00D843B6" w:rsidRDefault="00E16966" w:rsidP="00E16966">
      <w:pPr>
        <w:ind w:right="566"/>
        <w:jc w:val="both"/>
        <w:rPr>
          <w:rFonts w:ascii="Arial" w:hAnsi="Arial" w:cs="Arial"/>
          <w:b/>
        </w:rPr>
      </w:pPr>
      <w:r w:rsidRPr="00E16966">
        <w:rPr>
          <w:rFonts w:ascii="Arial" w:hAnsi="Arial" w:cs="Arial"/>
          <w:b/>
          <w:sz w:val="28"/>
          <w:szCs w:val="28"/>
        </w:rPr>
        <w:t>Subvencions per a la subtitulació</w:t>
      </w:r>
      <w:r w:rsidR="008A61B9">
        <w:rPr>
          <w:rFonts w:ascii="Arial" w:hAnsi="Arial" w:cs="Arial"/>
          <w:b/>
          <w:sz w:val="28"/>
          <w:szCs w:val="28"/>
        </w:rPr>
        <w:t xml:space="preserve"> i audiodescripció en</w:t>
      </w:r>
      <w:r w:rsidRPr="00E16966">
        <w:rPr>
          <w:rFonts w:ascii="Arial" w:hAnsi="Arial" w:cs="Arial"/>
          <w:b/>
          <w:sz w:val="28"/>
          <w:szCs w:val="28"/>
        </w:rPr>
        <w:t xml:space="preserve"> català de festivals i mostres audiovisuals de Catalunya</w:t>
      </w:r>
      <w:r w:rsidR="005E0157">
        <w:rPr>
          <w:rFonts w:ascii="Arial" w:hAnsi="Arial" w:cs="Arial"/>
          <w:b/>
          <w:sz w:val="28"/>
          <w:szCs w:val="28"/>
        </w:rPr>
        <w:t xml:space="preserve"> </w:t>
      </w:r>
      <w:r w:rsidR="000C4FC0" w:rsidRPr="008A61B9">
        <w:rPr>
          <w:rFonts w:ascii="Arial" w:hAnsi="Arial" w:cs="Arial"/>
          <w:bCs/>
        </w:rPr>
        <w:t>(</w:t>
      </w:r>
      <w:r w:rsidR="00D843B6" w:rsidRPr="008A61B9">
        <w:rPr>
          <w:rFonts w:ascii="Arial" w:hAnsi="Arial" w:cs="Arial"/>
          <w:bCs/>
        </w:rPr>
        <w:t>justificació</w:t>
      </w:r>
      <w:r w:rsidR="000C4FC0" w:rsidRPr="008A61B9">
        <w:rPr>
          <w:rFonts w:ascii="Arial" w:hAnsi="Arial" w:cs="Arial"/>
          <w:bCs/>
        </w:rPr>
        <w:t>)</w:t>
      </w:r>
    </w:p>
    <w:tbl>
      <w:tblPr>
        <w:tblW w:w="7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4"/>
      </w:tblGrid>
      <w:tr w:rsidR="00A94F0A" w:rsidRPr="00D47480" w14:paraId="39B8A107" w14:textId="77777777" w:rsidTr="00797805">
        <w:trPr>
          <w:cantSplit/>
          <w:trHeight w:val="495"/>
        </w:trPr>
        <w:tc>
          <w:tcPr>
            <w:tcW w:w="785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499563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Helvetica*" w:eastAsia="Times New Roman" w:hAnsi="Helvetica*" w:cs="Times New Roman"/>
                <w:b/>
                <w:lang w:eastAsia="ca-ES"/>
              </w:rPr>
            </w:pPr>
          </w:p>
          <w:p w14:paraId="5CF4E316" w14:textId="2D92EAE5" w:rsidR="00A94F0A" w:rsidRPr="00D47480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AF6254">
              <w:rPr>
                <w:rFonts w:ascii="Arial" w:eastAsia="Times New Roman" w:hAnsi="Arial" w:cs="Arial"/>
                <w:b/>
                <w:lang w:eastAsia="ca-ES"/>
              </w:rPr>
              <w:t xml:space="preserve">Dades d’identificació de </w:t>
            </w:r>
            <w:r w:rsidRPr="008A61B9">
              <w:rPr>
                <w:rFonts w:ascii="Arial" w:eastAsia="Times New Roman" w:hAnsi="Arial" w:cs="Arial"/>
                <w:b/>
                <w:lang w:eastAsia="ca-ES"/>
              </w:rPr>
              <w:t xml:space="preserve">l’empresa </w:t>
            </w:r>
            <w:r w:rsidR="008A61B9" w:rsidRPr="008A61B9">
              <w:rPr>
                <w:rFonts w:ascii="Arial" w:eastAsia="Times New Roman" w:hAnsi="Arial" w:cs="Arial"/>
                <w:b/>
                <w:lang w:eastAsia="ca-ES"/>
              </w:rPr>
              <w:t>o entitat beneficiària</w:t>
            </w:r>
          </w:p>
        </w:tc>
      </w:tr>
      <w:tr w:rsidR="00A94F0A" w:rsidRPr="00D47480" w14:paraId="77780820" w14:textId="77777777" w:rsidTr="00797805">
        <w:trPr>
          <w:cantSplit/>
          <w:trHeight w:val="419"/>
        </w:trPr>
        <w:tc>
          <w:tcPr>
            <w:tcW w:w="7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E31AFD" w14:textId="5D08E225" w:rsidR="00A94F0A" w:rsidRPr="001B5CBF" w:rsidRDefault="00A94F0A" w:rsidP="00797805">
            <w:pPr>
              <w:spacing w:after="0" w:line="240" w:lineRule="auto"/>
              <w:ind w:left="-70"/>
              <w:jc w:val="both"/>
              <w:rPr>
                <w:rFonts w:ascii="Courier" w:eastAsia="Times New Roman" w:hAnsi="Courier" w:cs="Times New Roman"/>
                <w:sz w:val="18"/>
                <w:szCs w:val="18"/>
                <w:lang w:eastAsia="ca-ES"/>
              </w:rPr>
            </w:pPr>
            <w:r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Nom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776F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776F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776F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776F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776F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  <w:r w:rsidRPr="001B5CBF">
              <w:rPr>
                <w:rFonts w:ascii="Courier" w:eastAsia="Times New Roman" w:hAnsi="Courier" w:cs="Times New Roman"/>
                <w:sz w:val="18"/>
                <w:szCs w:val="18"/>
                <w:lang w:eastAsia="ca-ES"/>
              </w:rPr>
              <w:t xml:space="preserve">   </w:t>
            </w:r>
          </w:p>
          <w:p w14:paraId="298F3F31" w14:textId="77777777" w:rsidR="00A94F0A" w:rsidRPr="00D47480" w:rsidRDefault="00A94F0A" w:rsidP="00E16966">
            <w:pPr>
              <w:spacing w:after="0" w:line="240" w:lineRule="auto"/>
              <w:ind w:left="-70"/>
              <w:jc w:val="center"/>
              <w:rPr>
                <w:rFonts w:ascii="Courier" w:eastAsia="Times New Roman" w:hAnsi="Courier" w:cs="Times New Roman"/>
                <w:sz w:val="17"/>
                <w:szCs w:val="17"/>
                <w:lang w:eastAsia="ca-ES"/>
              </w:rPr>
            </w:pPr>
          </w:p>
        </w:tc>
      </w:tr>
      <w:tr w:rsidR="00E16966" w:rsidRPr="00D47480" w14:paraId="5B851001" w14:textId="77777777" w:rsidTr="00797805">
        <w:trPr>
          <w:cantSplit/>
          <w:trHeight w:val="419"/>
        </w:trPr>
        <w:tc>
          <w:tcPr>
            <w:tcW w:w="7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C6C1F9" w14:textId="7BA5EC77" w:rsidR="00E16966" w:rsidRPr="001B5CBF" w:rsidRDefault="00E16966" w:rsidP="00E16966">
            <w:pPr>
              <w:spacing w:after="0" w:line="240" w:lineRule="auto"/>
              <w:ind w:left="-70"/>
              <w:jc w:val="both"/>
              <w:rPr>
                <w:rFonts w:ascii="Courier" w:eastAsia="Times New Roman" w:hAnsi="Courier" w:cs="Times New Roman"/>
                <w:sz w:val="18"/>
                <w:szCs w:val="18"/>
                <w:lang w:eastAsia="ca-ES"/>
              </w:rPr>
            </w:pPr>
            <w:r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NIF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080C50D1" w14:textId="77777777" w:rsidR="00E16966" w:rsidRPr="00D47480" w:rsidRDefault="00E16966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7"/>
                <w:szCs w:val="17"/>
                <w:lang w:eastAsia="ca-ES"/>
              </w:rPr>
            </w:pPr>
          </w:p>
        </w:tc>
      </w:tr>
      <w:tr w:rsidR="00A94F0A" w:rsidRPr="00D47480" w14:paraId="0EBAA639" w14:textId="77777777" w:rsidTr="00797805">
        <w:trPr>
          <w:cantSplit/>
          <w:trHeight w:val="290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A9D9D" w14:textId="34EA055E" w:rsidR="00A94F0A" w:rsidRPr="001B5CBF" w:rsidRDefault="00E16966" w:rsidP="00797805">
            <w:pPr>
              <w:spacing w:after="0" w:line="240" w:lineRule="auto"/>
              <w:ind w:left="-70"/>
              <w:jc w:val="both"/>
              <w:rPr>
                <w:rFonts w:ascii="Courier" w:eastAsia="Times New Roman" w:hAnsi="Courier" w:cs="Times New Roman"/>
                <w:sz w:val="18"/>
                <w:szCs w:val="18"/>
                <w:lang w:eastAsia="ca-ES"/>
              </w:rPr>
            </w:pPr>
            <w:r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Expedient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(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TEC038/2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</w:t>
            </w:r>
            <w:r w:rsidR="008A61B9" w:rsidRP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XXXXXX):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  <w:bookmarkEnd w:id="0"/>
          </w:p>
          <w:p w14:paraId="22ED9004" w14:textId="77777777" w:rsidR="00A94F0A" w:rsidRPr="00D47480" w:rsidRDefault="00A94F0A" w:rsidP="00797805">
            <w:pPr>
              <w:spacing w:after="0" w:line="240" w:lineRule="auto"/>
              <w:ind w:left="-70"/>
              <w:jc w:val="both"/>
              <w:rPr>
                <w:rFonts w:ascii="Courier" w:eastAsia="Times New Roman" w:hAnsi="Courier" w:cs="Times New Roman"/>
                <w:sz w:val="17"/>
                <w:szCs w:val="17"/>
                <w:lang w:eastAsia="ca-ES"/>
              </w:rPr>
            </w:pPr>
          </w:p>
        </w:tc>
      </w:tr>
      <w:tr w:rsidR="00A94F0A" w:rsidRPr="00D47480" w14:paraId="038D1565" w14:textId="77777777" w:rsidTr="00797805">
        <w:trPr>
          <w:cantSplit/>
          <w:trHeight w:val="506"/>
        </w:trPr>
        <w:tc>
          <w:tcPr>
            <w:tcW w:w="78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879819" w14:textId="77777777" w:rsidR="00A94F0A" w:rsidRPr="00D47480" w:rsidRDefault="00A94F0A" w:rsidP="00797805">
            <w:pPr>
              <w:spacing w:after="0" w:line="240" w:lineRule="auto"/>
              <w:ind w:left="-70"/>
              <w:jc w:val="both"/>
              <w:rPr>
                <w:rFonts w:ascii="Helvetica*" w:eastAsia="Times New Roman" w:hAnsi="Helvetica*" w:cs="Times New Roman"/>
                <w:b/>
                <w:sz w:val="20"/>
                <w:szCs w:val="20"/>
                <w:lang w:eastAsia="ca-ES"/>
              </w:rPr>
            </w:pPr>
          </w:p>
          <w:p w14:paraId="51E2C42F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AF6254">
              <w:rPr>
                <w:rFonts w:ascii="Arial" w:eastAsia="Times New Roman" w:hAnsi="Arial" w:cs="Arial"/>
                <w:b/>
                <w:lang w:eastAsia="ca-ES"/>
              </w:rPr>
              <w:t>Dades d’identificació del projecte</w:t>
            </w:r>
          </w:p>
        </w:tc>
      </w:tr>
      <w:tr w:rsidR="00A94F0A" w:rsidRPr="00D47480" w14:paraId="16444166" w14:textId="77777777" w:rsidTr="00797805">
        <w:trPr>
          <w:trHeight w:val="441"/>
        </w:trPr>
        <w:tc>
          <w:tcPr>
            <w:tcW w:w="78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4AA6DBE" w14:textId="2C4DE18F" w:rsidR="00A94F0A" w:rsidRPr="00AF6254" w:rsidRDefault="00A94F0A" w:rsidP="008A61B9">
            <w:pPr>
              <w:spacing w:after="0" w:line="240" w:lineRule="auto"/>
              <w:ind w:left="-70" w:right="-66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F625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Nom del festival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o la mostra, i edició 2026: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bookmarkStart w:id="1" w:name="Texto17"/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  <w:bookmarkEnd w:id="1"/>
          </w:p>
          <w:p w14:paraId="0940CEA5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3D18AF2A" w14:textId="77777777" w:rsidTr="00797805">
        <w:trPr>
          <w:cantSplit/>
          <w:trHeight w:val="441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B4FD6" w14:textId="72DBE24B" w:rsidR="00A94F0A" w:rsidRPr="00AF6254" w:rsidRDefault="008A61B9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Territori/s de celebració: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bookmarkStart w:id="2" w:name="Texto15"/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  <w:bookmarkEnd w:id="2"/>
          </w:p>
          <w:p w14:paraId="5652AF37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61E5ED6A" w14:textId="77777777" w:rsidTr="00797805">
        <w:trPr>
          <w:cantSplit/>
          <w:trHeight w:val="441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1B36B" w14:textId="7D67F07E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AF625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Dates 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de celebració del</w:t>
            </w:r>
            <w:r w:rsidRPr="00AF625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festival o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la</w:t>
            </w:r>
            <w:r w:rsidRPr="00AF625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mostra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2F7CCD8A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4923B5AD" w14:textId="77777777" w:rsidTr="00797805">
        <w:trPr>
          <w:cantSplit/>
          <w:trHeight w:val="383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B038B" w14:textId="51B6FA9F" w:rsidR="00A94F0A" w:rsidRPr="00AF6254" w:rsidRDefault="008A61B9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Subtítols i audiodescripcions (si n’hi ha) lliurats a la Filmoteca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E1696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í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ca-ES"/>
                </w:rPr>
                <w:id w:val="-455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57">
                  <w:rPr>
                    <w:rFonts w:ascii="MS Gothic" w:eastAsia="MS Gothic" w:hAnsi="MS Gothic" w:cs="Arial" w:hint="eastAsia"/>
                    <w:sz w:val="18"/>
                    <w:szCs w:val="18"/>
                    <w:lang w:eastAsia="ca-ES"/>
                  </w:rPr>
                  <w:t>☐</w:t>
                </w:r>
              </w:sdtContent>
            </w:sdt>
            <w:r w:rsidR="00E1696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   No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ca-ES"/>
                </w:rPr>
                <w:id w:val="-17934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57">
                  <w:rPr>
                    <w:rFonts w:ascii="MS Gothic" w:eastAsia="MS Gothic" w:hAnsi="MS Gothic" w:cs="Arial" w:hint="eastAsia"/>
                    <w:sz w:val="18"/>
                    <w:szCs w:val="18"/>
                    <w:lang w:eastAsia="ca-ES"/>
                  </w:rPr>
                  <w:t>☐</w:t>
                </w:r>
              </w:sdtContent>
            </w:sdt>
          </w:p>
        </w:tc>
      </w:tr>
      <w:tr w:rsidR="00A94F0A" w:rsidRPr="00D47480" w14:paraId="375E2FCA" w14:textId="77777777" w:rsidTr="00797805">
        <w:trPr>
          <w:cantSplit/>
          <w:trHeight w:val="388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CBE7" w14:textId="65FB353C" w:rsidR="00A94F0A" w:rsidRPr="00AF6254" w:rsidRDefault="00E16966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Materi</w:t>
            </w:r>
            <w:r w:rsidR="000C4F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al promocional en català inclòs </w:t>
            </w:r>
            <w:r w:rsidR="00776FEE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</w:t>
            </w:r>
            <w:r w:rsidR="000C4F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l’expedient?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í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ca-ES"/>
                </w:rPr>
                <w:id w:val="-56418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157">
                  <w:rPr>
                    <w:rFonts w:ascii="MS Gothic" w:eastAsia="MS Gothic" w:hAnsi="MS Gothic" w:cs="Arial" w:hint="eastAsia"/>
                    <w:sz w:val="18"/>
                    <w:szCs w:val="18"/>
                    <w:lang w:eastAsia="ca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   No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ca-ES"/>
                </w:rPr>
                <w:id w:val="4354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59">
                  <w:rPr>
                    <w:rFonts w:ascii="MS Gothic" w:eastAsia="MS Gothic" w:hAnsi="MS Gothic" w:cs="Arial" w:hint="eastAsia"/>
                    <w:sz w:val="18"/>
                    <w:szCs w:val="18"/>
                    <w:lang w:eastAsia="ca-ES"/>
                  </w:rPr>
                  <w:t>☐</w:t>
                </w:r>
              </w:sdtContent>
            </w:sdt>
            <w:r w:rsidRPr="00AF625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</w:p>
        </w:tc>
      </w:tr>
      <w:tr w:rsidR="00A94F0A" w:rsidRPr="00D47480" w14:paraId="3D18D3D7" w14:textId="77777777" w:rsidTr="00797805">
        <w:trPr>
          <w:cantSplit/>
          <w:trHeight w:val="395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44D5C" w14:textId="1C7A1A92" w:rsidR="00A94F0A" w:rsidRPr="00AF6254" w:rsidRDefault="00E16966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Nombre</w:t>
            </w:r>
            <w:r w:rsid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total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de títols projectats</w:t>
            </w:r>
            <w:r w:rsidR="008A61B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0CF8BA89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72D52079" w14:textId="77777777" w:rsidTr="00797805">
        <w:trPr>
          <w:cantSplit/>
          <w:trHeight w:val="401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A9CB7" w14:textId="23D89BCC" w:rsidR="00A94F0A" w:rsidRPr="00AF6254" w:rsidRDefault="001B5CBF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Nombre de </w:t>
            </w:r>
            <w:r w:rsidRPr="0003377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llargmetratges </w:t>
            </w: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en versió original amb subtítols o audiodescripció en català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292B07C0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5A568BFF" w14:textId="77777777" w:rsidTr="00797805">
        <w:trPr>
          <w:cantSplit/>
          <w:trHeight w:val="456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A144" w14:textId="7BC19FCA" w:rsidR="00A94F0A" w:rsidRPr="00AF6254" w:rsidRDefault="001B5CBF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Nombre de</w:t>
            </w:r>
            <w:r w:rsidRPr="0003377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a-ES"/>
              </w:rPr>
              <w:t xml:space="preserve"> </w:t>
            </w:r>
            <w:r w:rsidRPr="0003377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curtmetratges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a-ES"/>
              </w:rPr>
              <w:t xml:space="preserve"> </w:t>
            </w: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en versió original amb subtítols o audiodescripció en català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0ED69D20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A94F0A" w:rsidRPr="00D47480" w14:paraId="0AA7A11E" w14:textId="77777777" w:rsidTr="00797805">
        <w:trPr>
          <w:cantSplit/>
          <w:trHeight w:val="372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41D9B" w14:textId="38B1A16A" w:rsidR="00A94F0A" w:rsidRPr="00AF6254" w:rsidRDefault="001B5CBF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Nombre de minuts 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amb </w:t>
            </w: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subtitulació o audiodescripció en català del festival o la mostra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C00259" w:rsidRPr="001B5C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45207EA7" w14:textId="77777777" w:rsidR="00A94F0A" w:rsidRPr="00AF6254" w:rsidRDefault="00A94F0A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04E2E" w:rsidRPr="00D47480" w14:paraId="2B34FA44" w14:textId="77777777" w:rsidTr="00797805">
        <w:trPr>
          <w:cantSplit/>
          <w:trHeight w:val="372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47AD1" w14:textId="091CEE94" w:rsidR="00B04E2E" w:rsidRPr="000C4FC0" w:rsidRDefault="008A61B9" w:rsidP="00B04E2E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Nombre</w:t>
            </w:r>
            <w:r w:rsidR="001B5CB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</w:t>
            </w: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de minuts 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amb </w:t>
            </w: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subtitulació o audiodescripció en català imputats a aquesta subvenció</w:t>
            </w:r>
            <w:r w:rsidR="001B5CBF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 xml:space="preserve">: </w:t>
            </w:r>
            <w:r w:rsidR="00B04E2E" w:rsidRPr="000C4FC0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04E2E" w:rsidRPr="000C4FC0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instrText xml:space="preserve"> FORMTEXT </w:instrText>
            </w:r>
            <w:r w:rsidR="00B04E2E" w:rsidRPr="000C4FC0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</w:r>
            <w:r w:rsidR="00B04E2E" w:rsidRPr="000C4FC0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t> </w:t>
            </w:r>
            <w:r w:rsidR="00B04E2E" w:rsidRPr="000C4FC0">
              <w:rPr>
                <w:rFonts w:ascii="Arial" w:eastAsia="Times New Roman" w:hAnsi="Arial" w:cs="Arial"/>
                <w:b/>
                <w:sz w:val="18"/>
                <w:szCs w:val="18"/>
                <w:lang w:eastAsia="ca-ES"/>
              </w:rPr>
              <w:fldChar w:fldCharType="end"/>
            </w:r>
          </w:p>
          <w:p w14:paraId="6D387D8A" w14:textId="77777777" w:rsidR="00B04E2E" w:rsidRDefault="00B04E2E" w:rsidP="00797805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8A61B9" w:rsidRPr="00D47480" w14:paraId="6055DAF1" w14:textId="77777777" w:rsidTr="00797805">
        <w:trPr>
          <w:cantSplit/>
          <w:trHeight w:val="372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93796" w14:textId="460330B5" w:rsidR="008A61B9" w:rsidRPr="00AF6254" w:rsidRDefault="008A61B9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Títol del film d’inauguració en versió original catalana o amb subtítols en català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Pr="005059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9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Pr="005059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Pr="005059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Pr="005059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5AF0BB7F" w14:textId="77777777" w:rsidR="008A61B9" w:rsidRDefault="008A61B9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8A61B9" w:rsidRPr="00D47480" w14:paraId="4B4864F3" w14:textId="77777777" w:rsidTr="00797805">
        <w:trPr>
          <w:cantSplit/>
          <w:trHeight w:val="441"/>
        </w:trPr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9369E" w14:textId="6F7E47D0" w:rsidR="008A61B9" w:rsidRPr="00AF6254" w:rsidRDefault="008A61B9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0596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Títol del film de cloenda en versió original catalana o amb subtítols en català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: </w:t>
            </w:r>
            <w:r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instrText xml:space="preserve"> FORMTEXT </w:instrText>
            </w:r>
            <w:r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r>
            <w:r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separate"/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="005E0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 </w:t>
            </w:r>
            <w:r w:rsidRPr="008A6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fldChar w:fldCharType="end"/>
            </w:r>
          </w:p>
          <w:p w14:paraId="6FD14B73" w14:textId="77777777" w:rsidR="008A61B9" w:rsidRPr="00AF6254" w:rsidRDefault="008A61B9" w:rsidP="008A61B9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74CE8F3A" w14:textId="77777777" w:rsidR="001B5CBF" w:rsidRDefault="001B5CBF" w:rsidP="00C00259">
      <w:pPr>
        <w:ind w:right="707"/>
        <w:jc w:val="both"/>
        <w:rPr>
          <w:rFonts w:ascii="Arial" w:hAnsi="Arial" w:cs="Arial"/>
          <w:sz w:val="18"/>
          <w:szCs w:val="18"/>
        </w:rPr>
      </w:pPr>
    </w:p>
    <w:p w14:paraId="77F2AEF6" w14:textId="41B11560" w:rsidR="008264E8" w:rsidRPr="00C00259" w:rsidRDefault="001B5CBF" w:rsidP="00C00259">
      <w:pPr>
        <w:ind w:right="7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1B5CBF">
        <w:rPr>
          <w:rFonts w:ascii="Arial" w:hAnsi="Arial" w:cs="Arial"/>
          <w:b/>
          <w:bCs/>
          <w:sz w:val="18"/>
          <w:szCs w:val="18"/>
        </w:rPr>
        <w:t>mportant</w:t>
      </w:r>
      <w:r>
        <w:rPr>
          <w:rFonts w:ascii="Arial" w:hAnsi="Arial" w:cs="Arial"/>
          <w:sz w:val="18"/>
          <w:szCs w:val="18"/>
        </w:rPr>
        <w:t xml:space="preserve">: </w:t>
      </w:r>
      <w:r w:rsidRPr="001B5CBF">
        <w:rPr>
          <w:rFonts w:ascii="Arial" w:hAnsi="Arial" w:cs="Arial"/>
          <w:sz w:val="18"/>
          <w:szCs w:val="18"/>
        </w:rPr>
        <w:t xml:space="preserve">Aquesta </w:t>
      </w:r>
      <w:r w:rsidRPr="001B5CBF">
        <w:rPr>
          <w:rFonts w:ascii="Arial" w:hAnsi="Arial" w:cs="Arial"/>
          <w:i/>
          <w:iCs/>
          <w:sz w:val="18"/>
          <w:szCs w:val="18"/>
        </w:rPr>
        <w:t>memòria</w:t>
      </w:r>
      <w:r w:rsidRPr="001B5CBF">
        <w:rPr>
          <w:rFonts w:ascii="Arial" w:hAnsi="Arial" w:cs="Arial"/>
          <w:sz w:val="18"/>
          <w:szCs w:val="18"/>
        </w:rPr>
        <w:t xml:space="preserve"> i el document </w:t>
      </w:r>
      <w:r w:rsidRPr="001B5CBF">
        <w:rPr>
          <w:rFonts w:ascii="Arial" w:hAnsi="Arial" w:cs="Arial"/>
          <w:i/>
          <w:iCs/>
          <w:sz w:val="18"/>
          <w:szCs w:val="18"/>
        </w:rPr>
        <w:t>Relació de títols subtitulats i amb audiodescripció</w:t>
      </w:r>
      <w:r>
        <w:rPr>
          <w:rFonts w:ascii="Arial" w:hAnsi="Arial" w:cs="Arial"/>
          <w:i/>
          <w:iCs/>
          <w:sz w:val="18"/>
          <w:szCs w:val="18"/>
        </w:rPr>
        <w:t xml:space="preserve"> en català</w:t>
      </w:r>
      <w:r w:rsidRPr="001B5CBF">
        <w:rPr>
          <w:rFonts w:ascii="Arial" w:hAnsi="Arial" w:cs="Arial"/>
          <w:sz w:val="18"/>
          <w:szCs w:val="18"/>
        </w:rPr>
        <w:t xml:space="preserve"> s’han de presentar a la Filmoteca de Catalunya, juntament amb els arxius de</w:t>
      </w:r>
      <w:r>
        <w:rPr>
          <w:rFonts w:ascii="Arial" w:hAnsi="Arial" w:cs="Arial"/>
          <w:sz w:val="18"/>
          <w:szCs w:val="18"/>
        </w:rPr>
        <w:t xml:space="preserve">ls </w:t>
      </w:r>
      <w:r w:rsidRPr="001B5CBF">
        <w:rPr>
          <w:rFonts w:ascii="Arial" w:hAnsi="Arial" w:cs="Arial"/>
          <w:sz w:val="18"/>
          <w:szCs w:val="18"/>
        </w:rPr>
        <w:t>subtítols i</w:t>
      </w:r>
      <w:r>
        <w:rPr>
          <w:rFonts w:ascii="Arial" w:hAnsi="Arial" w:cs="Arial"/>
          <w:sz w:val="18"/>
          <w:szCs w:val="18"/>
        </w:rPr>
        <w:t xml:space="preserve"> les </w:t>
      </w:r>
      <w:r w:rsidRPr="001B5CBF">
        <w:rPr>
          <w:rFonts w:ascii="Arial" w:hAnsi="Arial" w:cs="Arial"/>
          <w:sz w:val="18"/>
          <w:szCs w:val="18"/>
        </w:rPr>
        <w:t>audiodescripci</w:t>
      </w:r>
      <w:r>
        <w:rPr>
          <w:rFonts w:ascii="Arial" w:hAnsi="Arial" w:cs="Arial"/>
          <w:sz w:val="18"/>
          <w:szCs w:val="18"/>
        </w:rPr>
        <w:t>ons</w:t>
      </w:r>
      <w:r w:rsidR="00C00259" w:rsidRPr="00C0025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C00259" w:rsidRPr="001B5CBF">
        <w:rPr>
          <w:rFonts w:ascii="Arial" w:hAnsi="Arial" w:cs="Arial"/>
          <w:bCs/>
          <w:sz w:val="18"/>
          <w:szCs w:val="18"/>
        </w:rPr>
        <w:t>Contacte</w:t>
      </w:r>
      <w:r w:rsidR="00C00259" w:rsidRPr="008F72E0">
        <w:rPr>
          <w:rFonts w:ascii="Arial" w:hAnsi="Arial" w:cs="Arial"/>
          <w:b/>
          <w:sz w:val="18"/>
          <w:szCs w:val="18"/>
        </w:rPr>
        <w:t>:</w:t>
      </w:r>
      <w:r w:rsidR="00C00259" w:rsidRPr="00C00259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A1429E">
          <w:rPr>
            <w:rStyle w:val="Enlla"/>
            <w:rFonts w:ascii="Arial" w:hAnsi="Arial" w:cs="Arial"/>
            <w:sz w:val="18"/>
            <w:szCs w:val="18"/>
          </w:rPr>
          <w:t>oriolfaz@gencat.cat</w:t>
        </w:r>
      </w:hyperlink>
      <w:r w:rsidR="00C00259" w:rsidRPr="00C00259">
        <w:rPr>
          <w:rFonts w:ascii="Arial" w:hAnsi="Arial" w:cs="Arial"/>
          <w:sz w:val="18"/>
          <w:szCs w:val="18"/>
        </w:rPr>
        <w:t xml:space="preserve">. </w:t>
      </w:r>
    </w:p>
    <w:sectPr w:rsidR="008264E8" w:rsidRPr="00C002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5FE1" w14:textId="77777777" w:rsidR="00A94F0A" w:rsidRDefault="00A94F0A" w:rsidP="00A94F0A">
      <w:pPr>
        <w:spacing w:after="0" w:line="240" w:lineRule="auto"/>
      </w:pPr>
      <w:r>
        <w:separator/>
      </w:r>
    </w:p>
  </w:endnote>
  <w:endnote w:type="continuationSeparator" w:id="0">
    <w:p w14:paraId="1966A1E4" w14:textId="77777777" w:rsidR="00A94F0A" w:rsidRDefault="00A94F0A" w:rsidP="00A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ans">
    <w:altName w:val="Microsoft JhengHei Light"/>
    <w:panose1 w:val="020B0504020202020204"/>
    <w:charset w:val="80"/>
    <w:family w:val="swiss"/>
    <w:pitch w:val="variable"/>
    <w:sig w:usb0="C05F8EFF" w:usb1="580760FB" w:usb2="000002B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E403" w14:textId="77777777" w:rsidR="00A94F0A" w:rsidRPr="00AB0E26" w:rsidRDefault="00776FEE" w:rsidP="00A94F0A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w:object w:dxaOrig="1440" w:dyaOrig="1440" w14:anchorId="3BD5B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2.65pt;margin-top:755.5pt;width:20.45pt;height:23.5pt;z-index:251658240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49" DrawAspect="Content" ObjectID="_1837767123" r:id="rId2"/>
      </w:object>
    </w:r>
    <w:r w:rsidR="00A94F0A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EC4473" wp14:editId="530A98B0">
              <wp:simplePos x="0" y="0"/>
              <wp:positionH relativeFrom="column">
                <wp:posOffset>4533900</wp:posOffset>
              </wp:positionH>
              <wp:positionV relativeFrom="paragraph">
                <wp:posOffset>-16717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80748" w14:textId="77777777" w:rsidR="00A94F0A" w:rsidRPr="00E32272" w:rsidRDefault="00A94F0A" w:rsidP="00A94F0A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14:paraId="2DBC1EBD" w14:textId="77777777" w:rsidR="00A94F0A" w:rsidRPr="00E32272" w:rsidRDefault="00A94F0A" w:rsidP="00A94F0A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14:paraId="24F3FA60" w14:textId="77777777" w:rsidR="00A94F0A" w:rsidRPr="00E32272" w:rsidRDefault="00A94F0A" w:rsidP="00A94F0A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14:paraId="3ED8F3D1" w14:textId="77777777" w:rsidR="00A94F0A" w:rsidRPr="00E32272" w:rsidRDefault="00A94F0A" w:rsidP="00A94F0A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14:paraId="240E6295" w14:textId="77777777" w:rsidR="00A94F0A" w:rsidRPr="00E32272" w:rsidRDefault="00A94F0A" w:rsidP="00A94F0A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C4473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57pt;margin-top:-1.3pt;width:105.85pt;height:5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" stroked="f">
              <v:textbox>
                <w:txbxContent>
                  <w:p w14:paraId="0E780748" w14:textId="77777777" w:rsidR="00A94F0A" w:rsidRPr="00E32272" w:rsidRDefault="00A94F0A" w:rsidP="00A94F0A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14:paraId="2DBC1EBD" w14:textId="77777777" w:rsidR="00A94F0A" w:rsidRPr="00E32272" w:rsidRDefault="00A94F0A" w:rsidP="00A94F0A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14:paraId="24F3FA60" w14:textId="77777777" w:rsidR="00A94F0A" w:rsidRPr="00E32272" w:rsidRDefault="00A94F0A" w:rsidP="00A94F0A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14:paraId="3ED8F3D1" w14:textId="77777777" w:rsidR="00A94F0A" w:rsidRPr="00E32272" w:rsidRDefault="00A94F0A" w:rsidP="00A94F0A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14:paraId="240E6295" w14:textId="77777777" w:rsidR="00A94F0A" w:rsidRPr="00E32272" w:rsidRDefault="00A94F0A" w:rsidP="00A94F0A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4F0A" w:rsidRPr="00AB0E26">
      <w:rPr>
        <w:rFonts w:ascii="FreeSans" w:hAnsi="FreeSans" w:cs="FreeSans"/>
        <w:color w:val="7F7F7F"/>
        <w:sz w:val="14"/>
        <w:szCs w:val="14"/>
        <w:lang w:val="fr-FR"/>
      </w:rPr>
      <w:t xml:space="preserve">Generalitat de </w:t>
    </w:r>
    <w:proofErr w:type="spellStart"/>
    <w:r w:rsidR="00A94F0A" w:rsidRPr="00AB0E26">
      <w:rPr>
        <w:rFonts w:ascii="FreeSans" w:hAnsi="FreeSans" w:cs="FreeSans"/>
        <w:color w:val="7F7F7F"/>
        <w:sz w:val="14"/>
        <w:szCs w:val="14"/>
        <w:lang w:val="fr-FR"/>
      </w:rPr>
      <w:t>Catalunya</w:t>
    </w:r>
    <w:proofErr w:type="spellEnd"/>
  </w:p>
  <w:p w14:paraId="18DF2FFE" w14:textId="77777777" w:rsidR="00A94F0A" w:rsidRPr="00AB0E26" w:rsidRDefault="00A94F0A" w:rsidP="00A94F0A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14:paraId="4540E223" w14:textId="77777777" w:rsidR="00A94F0A" w:rsidRPr="00AB0E26" w:rsidRDefault="00A94F0A" w:rsidP="00A94F0A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</w:p>
  <w:p w14:paraId="653041C3" w14:textId="77777777" w:rsidR="00A94F0A" w:rsidRPr="00A94F0A" w:rsidRDefault="00A94F0A">
    <w:pPr>
      <w:pStyle w:val="Peu"/>
      <w:rPr>
        <w:lang w:val="fr-FR"/>
      </w:rPr>
    </w:pPr>
  </w:p>
  <w:p w14:paraId="0757C902" w14:textId="77777777" w:rsidR="00A94F0A" w:rsidRDefault="00A94F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AC6A" w14:textId="77777777" w:rsidR="00A94F0A" w:rsidRDefault="00A94F0A" w:rsidP="00A94F0A">
      <w:pPr>
        <w:spacing w:after="0" w:line="240" w:lineRule="auto"/>
      </w:pPr>
      <w:r>
        <w:separator/>
      </w:r>
    </w:p>
  </w:footnote>
  <w:footnote w:type="continuationSeparator" w:id="0">
    <w:p w14:paraId="2F11FA25" w14:textId="77777777" w:rsidR="00A94F0A" w:rsidRDefault="00A94F0A" w:rsidP="00A9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81B" w14:textId="77777777" w:rsidR="00A94F0A" w:rsidRDefault="00A94F0A">
    <w:pPr>
      <w:pStyle w:val="Capalera"/>
    </w:pPr>
    <w:r>
      <w:rPr>
        <w:noProof/>
        <w:lang w:eastAsia="ca-ES"/>
      </w:rPr>
      <w:drawing>
        <wp:inline distT="0" distB="0" distL="0" distR="0" wp14:anchorId="4B4F7E89" wp14:editId="43B61879">
          <wp:extent cx="1889760" cy="46355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032BF8" w14:textId="77777777" w:rsidR="00A94F0A" w:rsidRDefault="00A94F0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LP3iapncE+E5yMwtt/OdxbV1HJgS3LQ9IfZKliGih7R9ftgiX8ts4gUxj/GH9FrFL5bEQfRBFIIlQ433ANiLMQ==" w:salt="w4mRoI/6DMwNd/VaXuVw3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0A"/>
    <w:rsid w:val="000B1288"/>
    <w:rsid w:val="000C4FC0"/>
    <w:rsid w:val="001B5CBF"/>
    <w:rsid w:val="004B4B0F"/>
    <w:rsid w:val="00514CDF"/>
    <w:rsid w:val="005E0157"/>
    <w:rsid w:val="00776FEE"/>
    <w:rsid w:val="0080659A"/>
    <w:rsid w:val="008264E8"/>
    <w:rsid w:val="008A61B9"/>
    <w:rsid w:val="008B433E"/>
    <w:rsid w:val="008F72E0"/>
    <w:rsid w:val="009C2006"/>
    <w:rsid w:val="009D620D"/>
    <w:rsid w:val="00A94F0A"/>
    <w:rsid w:val="00AF6254"/>
    <w:rsid w:val="00B04E2E"/>
    <w:rsid w:val="00C00259"/>
    <w:rsid w:val="00D843B6"/>
    <w:rsid w:val="00E16966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F3B0AC"/>
  <w15:chartTrackingRefBased/>
  <w15:docId w15:val="{7F88C046-8B56-46D3-8313-CF50CF9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0A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9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94F0A"/>
  </w:style>
  <w:style w:type="paragraph" w:styleId="Peu">
    <w:name w:val="footer"/>
    <w:basedOn w:val="Normal"/>
    <w:link w:val="PeuCar"/>
    <w:uiPriority w:val="99"/>
    <w:unhideWhenUsed/>
    <w:rsid w:val="00A9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94F0A"/>
  </w:style>
  <w:style w:type="character" w:styleId="Enlla">
    <w:name w:val="Hyperlink"/>
    <w:basedOn w:val="Lletraperdefectedelpargraf"/>
    <w:uiPriority w:val="99"/>
    <w:unhideWhenUsed/>
    <w:rsid w:val="00C00259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B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olfaz@gencat.c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Fernandez, Maria Jesus</dc:creator>
  <cp:keywords/>
  <dc:description/>
  <cp:lastModifiedBy>Aregay Castro, Judith</cp:lastModifiedBy>
  <cp:revision>7</cp:revision>
  <dcterms:created xsi:type="dcterms:W3CDTF">2023-10-30T11:21:00Z</dcterms:created>
  <dcterms:modified xsi:type="dcterms:W3CDTF">2026-04-15T12:06:00Z</dcterms:modified>
</cp:coreProperties>
</file>