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6E3C2" w14:textId="3CE97E66" w:rsidR="00D1595F" w:rsidRPr="003D4F80" w:rsidRDefault="00435FAF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  <w:r w:rsidRPr="00B55C8B">
        <w:rPr>
          <w:rFonts w:ascii="Helvetica" w:hAnsi="Helvetica"/>
          <w:b/>
          <w:color w:val="000000" w:themeColor="text1"/>
          <w:sz w:val="52"/>
        </w:rPr>
        <w:t xml:space="preserve">Memòria </w:t>
      </w:r>
      <w:r w:rsidR="00BA0E12" w:rsidRPr="00B55C8B">
        <w:rPr>
          <w:rFonts w:ascii="Helvetica" w:hAnsi="Helvetica"/>
          <w:b/>
          <w:color w:val="000000" w:themeColor="text1"/>
          <w:sz w:val="52"/>
        </w:rPr>
        <w:t>tècnica</w:t>
      </w:r>
      <w:r w:rsidR="00AC7354" w:rsidRPr="003D4F80">
        <w:rPr>
          <w:rFonts w:ascii="Helvetica" w:hAnsi="Helvetica"/>
          <w:b/>
          <w:color w:val="999999"/>
          <w:sz w:val="52"/>
        </w:rPr>
        <w:t xml:space="preserve"> </w:t>
      </w:r>
    </w:p>
    <w:p w14:paraId="794F320A" w14:textId="32F9F2C7" w:rsidR="00AC7354" w:rsidRPr="00B103F6" w:rsidRDefault="006C6F48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  <w:r w:rsidRPr="00B55C8B">
        <w:rPr>
          <w:rFonts w:ascii="Helvetica" w:hAnsi="Helvetica"/>
          <w:b/>
          <w:color w:val="000000" w:themeColor="text1"/>
          <w:sz w:val="52"/>
        </w:rPr>
        <w:t xml:space="preserve">Cupons </w:t>
      </w:r>
      <w:r w:rsidR="007E1919">
        <w:rPr>
          <w:rFonts w:ascii="Helvetica" w:hAnsi="Helvetica"/>
          <w:b/>
          <w:color w:val="000000" w:themeColor="text1"/>
          <w:sz w:val="52"/>
        </w:rPr>
        <w:t>Finançament</w:t>
      </w:r>
      <w:r w:rsidRPr="00B55C8B">
        <w:rPr>
          <w:rFonts w:ascii="Helvetica" w:hAnsi="Helvetica"/>
          <w:b/>
          <w:color w:val="000000" w:themeColor="text1"/>
          <w:sz w:val="52"/>
        </w:rPr>
        <w:t xml:space="preserve"> 20</w:t>
      </w:r>
      <w:r w:rsidR="00EA5E8F" w:rsidRPr="00B55C8B">
        <w:rPr>
          <w:rFonts w:ascii="Helvetica" w:hAnsi="Helvetica"/>
          <w:b/>
          <w:color w:val="000000" w:themeColor="text1"/>
          <w:sz w:val="52"/>
        </w:rPr>
        <w:t>20</w:t>
      </w:r>
    </w:p>
    <w:p w14:paraId="096B866C" w14:textId="77777777" w:rsidR="005C31BB" w:rsidRPr="003D4F80" w:rsidRDefault="005C31BB" w:rsidP="00AC7354">
      <w:pPr>
        <w:spacing w:after="0" w:line="240" w:lineRule="auto"/>
        <w:jc w:val="center"/>
        <w:rPr>
          <w:rFonts w:ascii="Helvetica" w:hAnsi="Helvetica"/>
          <w:b/>
          <w:color w:val="999999"/>
          <w:sz w:val="52"/>
        </w:rPr>
      </w:pPr>
    </w:p>
    <w:p w14:paraId="4FCC5338" w14:textId="0B9F4CBA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6CA15FEF" w14:textId="5E09415C" w:rsidR="00435FAF" w:rsidRPr="003D4F80" w:rsidRDefault="00226F81" w:rsidP="003D4F80">
      <w:pPr>
        <w:spacing w:after="0" w:line="240" w:lineRule="auto"/>
        <w:jc w:val="center"/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</w:pPr>
      <w:r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[T</w:t>
      </w:r>
      <w:r w:rsidR="00435FAF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 xml:space="preserve">ítol del </w:t>
      </w:r>
      <w:r w:rsidR="00AC7354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servei</w:t>
      </w:r>
      <w:r w:rsidR="00435FAF" w:rsidRPr="003D4F80"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  <w:t>]</w:t>
      </w:r>
    </w:p>
    <w:p w14:paraId="330AC925" w14:textId="77777777" w:rsidR="007E1919" w:rsidRDefault="007E1919" w:rsidP="007E1919">
      <w:pPr>
        <w:spacing w:after="0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2CFD19B1" w14:textId="77777777" w:rsidR="007E1919" w:rsidRDefault="007E1919" w:rsidP="007E1919">
      <w:pPr>
        <w:spacing w:after="0"/>
        <w:jc w:val="center"/>
        <w:rPr>
          <w:rFonts w:ascii="Helvetica" w:eastAsiaTheme="majorEastAsia" w:hAnsi="Helvetica" w:cstheme="majorBidi"/>
          <w:bCs/>
          <w:color w:val="C00000"/>
        </w:rPr>
      </w:pPr>
    </w:p>
    <w:p w14:paraId="41C7B908" w14:textId="3FD36CAE" w:rsidR="007E1919" w:rsidRPr="00CE68D0" w:rsidRDefault="007E1919" w:rsidP="007E1919">
      <w:pPr>
        <w:spacing w:after="0"/>
        <w:jc w:val="center"/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</w:pPr>
      <w:r w:rsidRPr="00CE68D0">
        <w:rPr>
          <w:rFonts w:ascii="Helvetica" w:eastAsiaTheme="majorEastAsia" w:hAnsi="Helvetica" w:cstheme="majorBidi"/>
          <w:bCs/>
          <w:color w:val="C00000"/>
        </w:rPr>
        <w:t>Indicació de la categoria de l’actuació (marqueu una de les opcions)</w:t>
      </w:r>
    </w:p>
    <w:p w14:paraId="2612474B" w14:textId="77777777" w:rsidR="007E1919" w:rsidRPr="00CE68D0" w:rsidRDefault="007E1919" w:rsidP="007E1919">
      <w:pPr>
        <w:spacing w:after="0"/>
        <w:jc w:val="center"/>
        <w:rPr>
          <w:rFonts w:ascii="Helvetica" w:eastAsiaTheme="majorEastAsia" w:hAnsi="Helvetica" w:cstheme="majorBidi"/>
          <w:b/>
          <w:bCs/>
          <w:color w:val="C00000"/>
          <w:sz w:val="28"/>
          <w:szCs w:val="28"/>
        </w:rPr>
      </w:pPr>
    </w:p>
    <w:p w14:paraId="2645C47E" w14:textId="6340BBA4" w:rsidR="007E1919" w:rsidRPr="00CE68D0" w:rsidRDefault="007E1919" w:rsidP="007E1919">
      <w:pPr>
        <w:pStyle w:val="Pargrafdellista"/>
        <w:spacing w:after="0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  <w:r w:rsidRPr="00CE68D0"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C00000"/>
            <w:sz w:val="24"/>
            <w:szCs w:val="24"/>
          </w:rPr>
          <w:id w:val="-211828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D0">
            <w:rPr>
              <w:rFonts w:ascii="MS Gothic" w:eastAsia="MS Gothic" w:hAnsi="MS Gothic" w:cstheme="majorBidi"/>
              <w:b/>
              <w:bCs/>
              <w:color w:val="C00000"/>
              <w:sz w:val="24"/>
              <w:szCs w:val="24"/>
            </w:rPr>
            <w:t>☐</w:t>
          </w:r>
        </w:sdtContent>
      </w:sdt>
      <w:r w:rsidRPr="00CE68D0"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</w:t>
      </w:r>
      <w:proofErr w:type="spellStart"/>
      <w:r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>Refinançament</w:t>
      </w:r>
      <w:proofErr w:type="spellEnd"/>
      <w:r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del passiu</w:t>
      </w:r>
      <w:r w:rsidRPr="00CE68D0"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</w:t>
      </w:r>
    </w:p>
    <w:p w14:paraId="5D8FCABF" w14:textId="77777777" w:rsidR="007E1919" w:rsidRPr="00CE68D0" w:rsidRDefault="007E1919" w:rsidP="007E1919">
      <w:pPr>
        <w:spacing w:after="0"/>
        <w:jc w:val="center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</w:p>
    <w:p w14:paraId="7061EB55" w14:textId="04ADF96A" w:rsidR="007E1919" w:rsidRDefault="007E1919" w:rsidP="007E1919">
      <w:pPr>
        <w:spacing w:after="0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  <w:r w:rsidRPr="00CE68D0"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             </w:t>
      </w:r>
      <w:sdt>
        <w:sdtPr>
          <w:rPr>
            <w:rFonts w:ascii="Helvetica" w:eastAsiaTheme="majorEastAsia" w:hAnsi="Helvetica" w:cstheme="majorBidi"/>
            <w:b/>
            <w:bCs/>
            <w:color w:val="C00000"/>
            <w:sz w:val="24"/>
            <w:szCs w:val="24"/>
          </w:rPr>
          <w:id w:val="-14900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 w:rsidRPr="00CE68D0"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</w:t>
      </w:r>
      <w:r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>Cerca de finançament</w:t>
      </w:r>
    </w:p>
    <w:p w14:paraId="08370059" w14:textId="34439234" w:rsidR="007E1919" w:rsidRDefault="007E1919" w:rsidP="007E1919">
      <w:pPr>
        <w:spacing w:after="0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</w:p>
    <w:p w14:paraId="1F4CB0D4" w14:textId="15BF76BD" w:rsidR="007E1919" w:rsidRDefault="007E1919" w:rsidP="007E1919">
      <w:pPr>
        <w:spacing w:after="0"/>
        <w:ind w:left="709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  <w:r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  </w:t>
      </w:r>
      <w:sdt>
        <w:sdtPr>
          <w:rPr>
            <w:rFonts w:ascii="Helvetica" w:eastAsiaTheme="majorEastAsia" w:hAnsi="Helvetica" w:cstheme="majorBidi"/>
            <w:b/>
            <w:bCs/>
            <w:color w:val="C00000"/>
            <w:sz w:val="24"/>
            <w:szCs w:val="24"/>
          </w:rPr>
          <w:id w:val="-120270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b/>
              <w:bCs/>
              <w:color w:val="C00000"/>
              <w:sz w:val="24"/>
              <w:szCs w:val="24"/>
            </w:rPr>
            <w:t>☐</w:t>
          </w:r>
        </w:sdtContent>
      </w:sdt>
      <w:r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  <w:t xml:space="preserve"> Elaboració d’un pla de contingència</w:t>
      </w:r>
    </w:p>
    <w:p w14:paraId="25E9D1EF" w14:textId="77777777" w:rsidR="007E1919" w:rsidRPr="00CE68D0" w:rsidRDefault="007E1919" w:rsidP="007E1919">
      <w:pPr>
        <w:spacing w:after="0"/>
        <w:rPr>
          <w:rFonts w:ascii="Helvetica" w:eastAsiaTheme="majorEastAsia" w:hAnsi="Helvetica" w:cstheme="majorBidi"/>
          <w:b/>
          <w:bCs/>
          <w:color w:val="C00000"/>
          <w:sz w:val="24"/>
          <w:szCs w:val="24"/>
        </w:rPr>
      </w:pPr>
    </w:p>
    <w:p w14:paraId="05EA56C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3F3FFF53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B103F6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2A0F1D10" w:rsidR="00435FAF" w:rsidRPr="003D4F80" w:rsidRDefault="00A7590F" w:rsidP="003D4F80">
      <w:pPr>
        <w:spacing w:after="0" w:line="240" w:lineRule="auto"/>
        <w:jc w:val="center"/>
        <w:rPr>
          <w:rFonts w:ascii="Helvetica" w:eastAsiaTheme="majorEastAsia" w:hAnsi="Helvetica" w:cstheme="majorBidi"/>
          <w:bCs/>
          <w:color w:val="C00000"/>
        </w:rPr>
      </w:pPr>
      <w:r>
        <w:rPr>
          <w:rFonts w:ascii="Helvetica" w:eastAsiaTheme="majorEastAsia" w:hAnsi="Helvetica" w:cstheme="majorBidi"/>
          <w:bCs/>
          <w:color w:val="C00000"/>
        </w:rPr>
        <w:t>[Nom e</w:t>
      </w:r>
      <w:r w:rsidR="00435FAF" w:rsidRPr="003D4F80">
        <w:rPr>
          <w:rFonts w:ascii="Helvetica" w:eastAsiaTheme="majorEastAsia" w:hAnsi="Helvetica" w:cstheme="majorBidi"/>
          <w:bCs/>
          <w:color w:val="C00000"/>
        </w:rPr>
        <w:t>mpresa sol·licitant]</w:t>
      </w:r>
    </w:p>
    <w:p w14:paraId="478A8F06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722BBB58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2BF11B0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7164402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3C3BEDF9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44A05A9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56BFD0D5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17BB58E4" w14:textId="77777777" w:rsidR="00B103F6" w:rsidRDefault="00B103F6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2253CDA" w14:textId="460C37A5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  <w:r w:rsidRPr="003D4F80">
        <w:rPr>
          <w:rFonts w:ascii="Helvetica" w:eastAsiaTheme="majorEastAsia" w:hAnsi="Helvetica" w:cstheme="majorBidi"/>
          <w:bCs/>
          <w:color w:val="C00000"/>
        </w:rPr>
        <w:t xml:space="preserve">Nom </w:t>
      </w:r>
      <w:r w:rsidR="00822F0F">
        <w:rPr>
          <w:rFonts w:ascii="Helvetica" w:eastAsiaTheme="majorEastAsia" w:hAnsi="Helvetica" w:cstheme="majorBidi"/>
          <w:bCs/>
          <w:color w:val="C00000"/>
        </w:rPr>
        <w:t xml:space="preserve">sol·licitant </w:t>
      </w:r>
      <w:r w:rsidR="00A7590F">
        <w:rPr>
          <w:rFonts w:ascii="Helvetica" w:eastAsiaTheme="majorEastAsia" w:hAnsi="Helvetica" w:cstheme="majorBidi"/>
          <w:bCs/>
          <w:color w:val="C00000"/>
        </w:rPr>
        <w:t>i d</w:t>
      </w:r>
      <w:r w:rsidR="00DC757F" w:rsidRPr="003D4F80">
        <w:rPr>
          <w:rFonts w:ascii="Helvetica" w:eastAsiaTheme="majorEastAsia" w:hAnsi="Helvetica" w:cstheme="majorBidi"/>
          <w:bCs/>
          <w:color w:val="C00000"/>
        </w:rPr>
        <w:t>ata</w:t>
      </w:r>
    </w:p>
    <w:p w14:paraId="499C5767" w14:textId="77777777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0DD1ECF4" w14:textId="2D504BEF" w:rsidR="00435FAF" w:rsidRPr="003D4F80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C00000"/>
        </w:rPr>
      </w:pPr>
    </w:p>
    <w:p w14:paraId="6D1F8521" w14:textId="77777777" w:rsidR="005C31BB" w:rsidRPr="00B103F6" w:rsidRDefault="005C31BB" w:rsidP="003D4F80">
      <w:pPr>
        <w:rPr>
          <w:rFonts w:ascii="Helvetica" w:hAnsi="Helvetica"/>
        </w:rPr>
      </w:pPr>
    </w:p>
    <w:p w14:paraId="6D4329DD" w14:textId="77777777" w:rsidR="005C31BB" w:rsidRPr="00B103F6" w:rsidRDefault="005C31BB" w:rsidP="00435FAF">
      <w:pPr>
        <w:jc w:val="center"/>
        <w:rPr>
          <w:rFonts w:ascii="Helvetica" w:hAnsi="Helvetica"/>
        </w:rPr>
      </w:pPr>
    </w:p>
    <w:p w14:paraId="35A7CD63" w14:textId="34D60FAD" w:rsidR="00435FAF" w:rsidRDefault="00435FAF" w:rsidP="00435FAF">
      <w:pPr>
        <w:jc w:val="center"/>
        <w:rPr>
          <w:rFonts w:ascii="Helvetica" w:hAnsi="Helvetica"/>
        </w:rPr>
      </w:pPr>
    </w:p>
    <w:p w14:paraId="2F68A6AA" w14:textId="77777777" w:rsidR="005C55F8" w:rsidRDefault="005C55F8" w:rsidP="00435FAF">
      <w:pPr>
        <w:jc w:val="center"/>
        <w:rPr>
          <w:rFonts w:ascii="Helvetica" w:hAnsi="Helvetica"/>
        </w:rPr>
      </w:pPr>
    </w:p>
    <w:p w14:paraId="5CCE8D5D" w14:textId="77777777" w:rsidR="005C55F8" w:rsidRDefault="005C55F8" w:rsidP="00435FAF">
      <w:pPr>
        <w:jc w:val="center"/>
        <w:rPr>
          <w:rFonts w:ascii="Helvetica" w:hAnsi="Helvetica"/>
        </w:rPr>
      </w:pPr>
    </w:p>
    <w:p w14:paraId="264E449F" w14:textId="3684B076" w:rsidR="003F270D" w:rsidRPr="003F270D" w:rsidRDefault="003F270D" w:rsidP="004C7E81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bookmarkStart w:id="0" w:name="OLE_LINK51"/>
      <w:bookmarkStart w:id="1" w:name="OLE_LINK52"/>
      <w:bookmarkStart w:id="2" w:name="OLE_LINK3"/>
      <w:bookmarkStart w:id="3" w:name="OLE_LINK4"/>
      <w:bookmarkStart w:id="4" w:name="OLE_LINK1"/>
      <w:bookmarkStart w:id="5" w:name="OLE_LINK2"/>
      <w:r>
        <w:rPr>
          <w:rFonts w:ascii="Helvetica" w:hAnsi="Helvetica"/>
          <w:color w:val="C00000"/>
        </w:rPr>
        <w:lastRenderedPageBreak/>
        <w:t>Empresa</w:t>
      </w:r>
    </w:p>
    <w:p w14:paraId="31B0CC90" w14:textId="14438762" w:rsidR="003F270D" w:rsidRPr="003F270D" w:rsidRDefault="003F270D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  <w:tab w:val="num" w:pos="600"/>
        </w:tabs>
        <w:spacing w:before="240" w:after="0"/>
        <w:ind w:left="0" w:firstLine="0"/>
        <w:rPr>
          <w:rFonts w:ascii="Helvetica" w:hAnsi="Helvetica"/>
          <w:color w:val="808080" w:themeColor="background1" w:themeShade="80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Descripció de l’empresa</w:t>
      </w:r>
      <w:r w:rsidR="007E1919">
        <w:rPr>
          <w:rFonts w:ascii="Helvetica" w:hAnsi="Helvetica"/>
          <w:color w:val="000000" w:themeColor="text1"/>
          <w:lang w:val="ca-ES"/>
        </w:rPr>
        <w:t xml:space="preserve">: </w:t>
      </w:r>
      <w:r w:rsidR="00822F0F">
        <w:rPr>
          <w:rFonts w:ascii="Helvetica" w:hAnsi="Helvetica"/>
          <w:color w:val="000000" w:themeColor="text1"/>
          <w:lang w:val="ca-ES"/>
        </w:rPr>
        <w:t>historia,</w:t>
      </w:r>
      <w:r w:rsidR="007E1919">
        <w:rPr>
          <w:rFonts w:ascii="Helvetica" w:hAnsi="Helvetica"/>
          <w:color w:val="000000" w:themeColor="text1"/>
          <w:lang w:val="ca-ES"/>
        </w:rPr>
        <w:t xml:space="preserve"> </w:t>
      </w:r>
      <w:r w:rsidR="00822F0F">
        <w:rPr>
          <w:rFonts w:ascii="Helvetica" w:hAnsi="Helvetica"/>
          <w:color w:val="000000" w:themeColor="text1"/>
          <w:lang w:val="ca-ES"/>
        </w:rPr>
        <w:t xml:space="preserve">breu descripció del producte/servei, </w:t>
      </w:r>
      <w:r w:rsidR="007E1919">
        <w:rPr>
          <w:rFonts w:ascii="Helvetica" w:hAnsi="Helvetica"/>
          <w:color w:val="000000" w:themeColor="text1"/>
          <w:lang w:val="ca-ES"/>
        </w:rPr>
        <w:t>model de negoci, etc.</w:t>
      </w:r>
    </w:p>
    <w:p w14:paraId="4E6D431A" w14:textId="01E96D55" w:rsidR="003F270D" w:rsidRDefault="003F270D" w:rsidP="003F270D">
      <w:pPr>
        <w:pStyle w:val="Textindependent"/>
        <w:rPr>
          <w:lang w:val="ca-ES"/>
        </w:rPr>
      </w:pPr>
    </w:p>
    <w:p w14:paraId="73140C20" w14:textId="77777777" w:rsidR="007E1919" w:rsidRDefault="007E1919" w:rsidP="003F270D">
      <w:pPr>
        <w:pStyle w:val="Textindependent"/>
        <w:rPr>
          <w:lang w:val="ca-ES"/>
        </w:rPr>
      </w:pPr>
    </w:p>
    <w:p w14:paraId="037D2D8E" w14:textId="27D5369C" w:rsidR="003F270D" w:rsidRDefault="003F270D" w:rsidP="003F270D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  <w:r w:rsidRPr="003D4F80">
        <w:rPr>
          <w:rFonts w:ascii="Helvetica" w:hAnsi="Helvetica"/>
          <w:b/>
          <w:i w:val="0"/>
          <w:sz w:val="20"/>
          <w:lang w:val="ca-ES"/>
        </w:rPr>
        <w:t>[Escriure aquí el contingut (màxim ½ pàgina]</w:t>
      </w:r>
    </w:p>
    <w:p w14:paraId="399CBB24" w14:textId="77777777" w:rsidR="00FF48AC" w:rsidRPr="003F270D" w:rsidRDefault="00FF48AC" w:rsidP="003F270D">
      <w:pPr>
        <w:pStyle w:val="Textindependent"/>
        <w:rPr>
          <w:b/>
          <w:lang w:val="ca-ES"/>
        </w:rPr>
      </w:pPr>
    </w:p>
    <w:p w14:paraId="4B5E121B" w14:textId="2B582BA6" w:rsidR="007E1919" w:rsidRDefault="007E1919" w:rsidP="004C7E81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r>
        <w:rPr>
          <w:rFonts w:ascii="Helvetica" w:hAnsi="Helvetica"/>
          <w:color w:val="C00000"/>
        </w:rPr>
        <w:t>Situació financera de l’empresa</w:t>
      </w:r>
    </w:p>
    <w:p w14:paraId="14DDE395" w14:textId="2805370E" w:rsidR="00822F0F" w:rsidRDefault="00822F0F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>Breu descripció de les necessitats financeres o del pla de contingència.</w:t>
      </w:r>
    </w:p>
    <w:p w14:paraId="708F3E04" w14:textId="245A0D22" w:rsidR="007E1919" w:rsidRDefault="00822F0F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>Adjuntar</w:t>
      </w:r>
      <w:r w:rsidR="00BC12A4">
        <w:rPr>
          <w:rFonts w:ascii="Helvetica" w:hAnsi="Helvetica"/>
          <w:color w:val="000000" w:themeColor="text1"/>
          <w:lang w:val="ca-ES"/>
        </w:rPr>
        <w:t xml:space="preserve"> </w:t>
      </w:r>
      <w:r w:rsidR="003B65B1">
        <w:rPr>
          <w:rFonts w:ascii="Helvetica" w:hAnsi="Helvetica"/>
          <w:color w:val="000000" w:themeColor="text1"/>
          <w:lang w:val="ca-ES"/>
        </w:rPr>
        <w:t>a la memòria el balanç</w:t>
      </w:r>
      <w:r w:rsidR="00BC12A4">
        <w:rPr>
          <w:rFonts w:ascii="Helvetica" w:hAnsi="Helvetica"/>
          <w:color w:val="000000" w:themeColor="text1"/>
          <w:lang w:val="ca-ES"/>
        </w:rPr>
        <w:t xml:space="preserve"> i compte de pèrdues i guanys de l’últim exercici tancat.</w:t>
      </w:r>
    </w:p>
    <w:p w14:paraId="45CEC3A3" w14:textId="77777777" w:rsidR="00BC12A4" w:rsidRPr="00BC12A4" w:rsidRDefault="00BC12A4" w:rsidP="00BC12A4">
      <w:pPr>
        <w:pStyle w:val="Textindependent"/>
        <w:rPr>
          <w:lang w:val="ca-ES"/>
        </w:rPr>
      </w:pPr>
    </w:p>
    <w:p w14:paraId="59970AE9" w14:textId="718E03E6" w:rsidR="00BC12A4" w:rsidRDefault="00BC12A4" w:rsidP="004C7E81">
      <w:pPr>
        <w:pStyle w:val="Textindependent"/>
        <w:numPr>
          <w:ilvl w:val="0"/>
          <w:numId w:val="3"/>
        </w:numPr>
        <w:rPr>
          <w:rFonts w:ascii="Helvetica" w:hAnsi="Helvetica"/>
          <w:i w:val="0"/>
          <w:snapToGrid/>
          <w:color w:val="000000" w:themeColor="text1"/>
          <w:sz w:val="20"/>
          <w:lang w:val="ca-ES"/>
        </w:rPr>
      </w:pPr>
      <w:r w:rsidRPr="00BC12A4">
        <w:rPr>
          <w:rFonts w:ascii="Helvetica" w:hAnsi="Helvetica"/>
          <w:i w:val="0"/>
          <w:snapToGrid/>
          <w:color w:val="000000" w:themeColor="text1"/>
          <w:sz w:val="20"/>
          <w:lang w:val="ca-ES"/>
        </w:rPr>
        <w:t>Descripció del pool bancari actual.</w:t>
      </w:r>
    </w:p>
    <w:p w14:paraId="41D57C29" w14:textId="77777777" w:rsidR="00BC12A4" w:rsidRDefault="00BC12A4" w:rsidP="00BC12A4">
      <w:pPr>
        <w:pStyle w:val="Pargrafdellista"/>
        <w:rPr>
          <w:rFonts w:ascii="Helvetica" w:hAnsi="Helvetica"/>
          <w:i/>
          <w:color w:val="000000" w:themeColor="text1"/>
          <w:sz w:val="20"/>
        </w:rPr>
      </w:pPr>
    </w:p>
    <w:p w14:paraId="36091407" w14:textId="05C2CFB2" w:rsidR="00BC12A4" w:rsidRPr="003F270D" w:rsidRDefault="00BC12A4" w:rsidP="00BC12A4">
      <w:pPr>
        <w:pStyle w:val="Textindependent"/>
        <w:rPr>
          <w:b/>
          <w:lang w:val="ca-ES"/>
        </w:rPr>
      </w:pPr>
      <w:r w:rsidRPr="003D4F80">
        <w:rPr>
          <w:rFonts w:ascii="Helvetica" w:hAnsi="Helvetica"/>
          <w:b/>
          <w:i w:val="0"/>
          <w:sz w:val="20"/>
          <w:lang w:val="ca-ES"/>
        </w:rPr>
        <w:t>[Escriure aquí el contingut (màx</w:t>
      </w:r>
      <w:r w:rsidR="003B65B1">
        <w:rPr>
          <w:rFonts w:ascii="Helvetica" w:hAnsi="Helvetica"/>
          <w:b/>
          <w:i w:val="0"/>
          <w:sz w:val="20"/>
          <w:lang w:val="ca-ES"/>
        </w:rPr>
        <w:t>im</w:t>
      </w:r>
      <w:r>
        <w:rPr>
          <w:rFonts w:ascii="Helvetica" w:hAnsi="Helvetica"/>
          <w:b/>
          <w:i w:val="0"/>
          <w:sz w:val="20"/>
          <w:lang w:val="ca-ES"/>
        </w:rPr>
        <w:t xml:space="preserve"> 1</w:t>
      </w:r>
      <w:r w:rsidRPr="003D4F80">
        <w:rPr>
          <w:rFonts w:ascii="Helvetica" w:hAnsi="Helvetica"/>
          <w:b/>
          <w:i w:val="0"/>
          <w:sz w:val="20"/>
          <w:lang w:val="ca-ES"/>
        </w:rPr>
        <w:t xml:space="preserve"> pàgina]</w:t>
      </w:r>
    </w:p>
    <w:p w14:paraId="70387B0C" w14:textId="77777777" w:rsidR="00BC12A4" w:rsidRPr="00BC12A4" w:rsidRDefault="00BC12A4" w:rsidP="00BC12A4">
      <w:pPr>
        <w:pStyle w:val="Textindependent"/>
        <w:rPr>
          <w:rFonts w:ascii="Helvetica" w:hAnsi="Helvetica"/>
          <w:i w:val="0"/>
          <w:snapToGrid/>
          <w:color w:val="000000" w:themeColor="text1"/>
          <w:sz w:val="20"/>
          <w:lang w:val="ca-ES"/>
        </w:rPr>
      </w:pPr>
    </w:p>
    <w:p w14:paraId="745D645D" w14:textId="231E20F7" w:rsidR="00822F0F" w:rsidRPr="00822F0F" w:rsidRDefault="003F270D" w:rsidP="004C7E81">
      <w:pPr>
        <w:pStyle w:val="Ttol1"/>
        <w:numPr>
          <w:ilvl w:val="0"/>
          <w:numId w:val="4"/>
        </w:numPr>
        <w:rPr>
          <w:rFonts w:ascii="Helvetica" w:hAnsi="Helvetica"/>
          <w:color w:val="C00000"/>
        </w:rPr>
      </w:pPr>
      <w:r>
        <w:rPr>
          <w:rFonts w:ascii="Helvetica" w:hAnsi="Helvetica"/>
          <w:color w:val="C00000"/>
        </w:rPr>
        <w:t>S</w:t>
      </w:r>
      <w:r w:rsidR="005B7904">
        <w:rPr>
          <w:rFonts w:ascii="Helvetica" w:hAnsi="Helvetica"/>
          <w:color w:val="C00000"/>
        </w:rPr>
        <w:t xml:space="preserve">ervei </w:t>
      </w:r>
      <w:r w:rsidR="00BC12A4">
        <w:rPr>
          <w:rFonts w:ascii="Helvetica" w:hAnsi="Helvetica"/>
          <w:color w:val="C00000"/>
        </w:rPr>
        <w:t>sol·licitat</w:t>
      </w:r>
      <w:r w:rsidR="005B7904" w:rsidRPr="003D4F80">
        <w:rPr>
          <w:rFonts w:ascii="Helvetica" w:hAnsi="Helvetica"/>
          <w:color w:val="C00000"/>
        </w:rPr>
        <w:t xml:space="preserve"> </w:t>
      </w:r>
      <w:bookmarkEnd w:id="0"/>
      <w:bookmarkEnd w:id="1"/>
      <w:bookmarkEnd w:id="2"/>
      <w:bookmarkEnd w:id="3"/>
    </w:p>
    <w:p w14:paraId="0A219225" w14:textId="35675ABD" w:rsidR="00D1595F" w:rsidRDefault="003C4EFA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  <w:tab w:val="num" w:pos="600"/>
        </w:tabs>
        <w:spacing w:before="240" w:after="0"/>
        <w:ind w:left="0" w:firstLine="0"/>
        <w:rPr>
          <w:rFonts w:ascii="Helvetica" w:hAnsi="Helvetica"/>
          <w:color w:val="000000" w:themeColor="text1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D</w:t>
      </w:r>
      <w:r w:rsidR="00435FAF" w:rsidRPr="00B55C8B">
        <w:rPr>
          <w:rFonts w:ascii="Helvetica" w:hAnsi="Helvetica"/>
          <w:color w:val="000000" w:themeColor="text1"/>
          <w:lang w:val="ca-ES"/>
        </w:rPr>
        <w:t>es</w:t>
      </w:r>
      <w:r w:rsidR="00DC757F" w:rsidRPr="00B55C8B">
        <w:rPr>
          <w:rFonts w:ascii="Helvetica" w:hAnsi="Helvetica"/>
          <w:color w:val="000000" w:themeColor="text1"/>
          <w:lang w:val="ca-ES"/>
        </w:rPr>
        <w:t>cripció del s</w:t>
      </w:r>
      <w:r w:rsidR="00435FAF" w:rsidRPr="00B55C8B">
        <w:rPr>
          <w:rFonts w:ascii="Helvetica" w:hAnsi="Helvetica"/>
          <w:color w:val="000000" w:themeColor="text1"/>
          <w:lang w:val="ca-ES"/>
        </w:rPr>
        <w:t>ervei</w:t>
      </w:r>
      <w:r w:rsidRPr="00B55C8B">
        <w:rPr>
          <w:rFonts w:ascii="Helvetica" w:hAnsi="Helvetica"/>
          <w:color w:val="000000" w:themeColor="text1"/>
          <w:lang w:val="ca-ES"/>
        </w:rPr>
        <w:t xml:space="preserve"> sol·licita</w:t>
      </w:r>
      <w:r w:rsidR="00D1595F" w:rsidRPr="00B55C8B">
        <w:rPr>
          <w:rFonts w:ascii="Helvetica" w:hAnsi="Helvetica"/>
          <w:color w:val="000000" w:themeColor="text1"/>
          <w:lang w:val="ca-ES"/>
        </w:rPr>
        <w:t>t</w:t>
      </w:r>
      <w:r w:rsidR="00BC12A4">
        <w:rPr>
          <w:rFonts w:ascii="Helvetica" w:hAnsi="Helvetica"/>
          <w:color w:val="000000" w:themeColor="text1"/>
          <w:lang w:val="ca-ES"/>
        </w:rPr>
        <w:t>:</w:t>
      </w:r>
    </w:p>
    <w:p w14:paraId="3D419910" w14:textId="4132B70F" w:rsidR="00BC12A4" w:rsidRDefault="00BC12A4" w:rsidP="004C7E81">
      <w:pPr>
        <w:pStyle w:val="SuggestedConten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 xml:space="preserve">En el cas de servei de </w:t>
      </w:r>
      <w:proofErr w:type="spellStart"/>
      <w:r>
        <w:rPr>
          <w:rFonts w:ascii="Helvetica" w:hAnsi="Helvetica"/>
          <w:color w:val="000000" w:themeColor="text1"/>
          <w:lang w:val="ca-ES"/>
        </w:rPr>
        <w:t>Refinançament</w:t>
      </w:r>
      <w:proofErr w:type="spellEnd"/>
      <w:r>
        <w:rPr>
          <w:rFonts w:ascii="Helvetica" w:hAnsi="Helvetica"/>
          <w:color w:val="000000" w:themeColor="text1"/>
          <w:lang w:val="ca-ES"/>
        </w:rPr>
        <w:t xml:space="preserve">: </w:t>
      </w:r>
    </w:p>
    <w:p w14:paraId="5201C758" w14:textId="6FB67408" w:rsidR="00D1595F" w:rsidRDefault="00BC12A4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 xml:space="preserve">Explicar els motius que han causat la necessitat </w:t>
      </w:r>
      <w:bookmarkStart w:id="6" w:name="_GoBack"/>
      <w:bookmarkEnd w:id="6"/>
      <w:r>
        <w:rPr>
          <w:rFonts w:ascii="Helvetica" w:hAnsi="Helvetica"/>
          <w:color w:val="000000" w:themeColor="text1"/>
          <w:lang w:val="ca-ES"/>
        </w:rPr>
        <w:t>de refinançar el deute de la companyia.</w:t>
      </w:r>
    </w:p>
    <w:p w14:paraId="5C6A184A" w14:textId="4BD9D944" w:rsidR="00BC12A4" w:rsidRPr="00BC12A4" w:rsidRDefault="00BC12A4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C12A4">
        <w:rPr>
          <w:rFonts w:ascii="Helvetica" w:hAnsi="Helvetica"/>
          <w:color w:val="000000" w:themeColor="text1"/>
          <w:lang w:val="ca-ES"/>
        </w:rPr>
        <w:t xml:space="preserve">Explicar l’abast del </w:t>
      </w:r>
      <w:proofErr w:type="spellStart"/>
      <w:r w:rsidRPr="00BC12A4">
        <w:rPr>
          <w:rFonts w:ascii="Helvetica" w:hAnsi="Helvetica"/>
          <w:color w:val="000000" w:themeColor="text1"/>
          <w:lang w:val="ca-ES"/>
        </w:rPr>
        <w:t>refinançament</w:t>
      </w:r>
      <w:proofErr w:type="spellEnd"/>
      <w:r w:rsidRPr="00BC12A4">
        <w:rPr>
          <w:rFonts w:ascii="Helvetica" w:hAnsi="Helvetica"/>
          <w:color w:val="000000" w:themeColor="text1"/>
          <w:lang w:val="ca-ES"/>
        </w:rPr>
        <w:t xml:space="preserve"> i els objectius.</w:t>
      </w:r>
    </w:p>
    <w:p w14:paraId="317D0851" w14:textId="6381F63E" w:rsidR="00BC12A4" w:rsidRPr="00BC12A4" w:rsidRDefault="00BC12A4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C12A4">
        <w:rPr>
          <w:rFonts w:ascii="Helvetica" w:hAnsi="Helvetica"/>
          <w:color w:val="000000" w:themeColor="text1"/>
          <w:lang w:val="ca-ES"/>
        </w:rPr>
        <w:t>Detallar la planificació</w:t>
      </w:r>
      <w:r w:rsidR="00822F0F">
        <w:rPr>
          <w:rFonts w:ascii="Helvetica" w:hAnsi="Helvetica"/>
          <w:color w:val="000000" w:themeColor="text1"/>
          <w:lang w:val="ca-ES"/>
        </w:rPr>
        <w:t xml:space="preserve">: enumeració, priorització, </w:t>
      </w:r>
      <w:proofErr w:type="spellStart"/>
      <w:r w:rsidR="00822F0F">
        <w:rPr>
          <w:rFonts w:ascii="Helvetica" w:hAnsi="Helvetica"/>
          <w:color w:val="000000" w:themeColor="text1"/>
          <w:lang w:val="ca-ES"/>
        </w:rPr>
        <w:t>calendarització</w:t>
      </w:r>
      <w:proofErr w:type="spellEnd"/>
      <w:r w:rsidR="00822F0F">
        <w:rPr>
          <w:rFonts w:ascii="Helvetica" w:hAnsi="Helvetica"/>
          <w:color w:val="000000" w:themeColor="text1"/>
          <w:lang w:val="ca-ES"/>
        </w:rPr>
        <w:t xml:space="preserve"> i quantificació de les tasques.</w:t>
      </w:r>
    </w:p>
    <w:p w14:paraId="4321AAE4" w14:textId="77777777" w:rsidR="00BC12A4" w:rsidRPr="00BC12A4" w:rsidRDefault="00BC12A4" w:rsidP="00BC12A4">
      <w:pPr>
        <w:pStyle w:val="Textindependent"/>
        <w:ind w:left="562"/>
        <w:rPr>
          <w:lang w:val="ca-ES"/>
        </w:rPr>
      </w:pPr>
    </w:p>
    <w:p w14:paraId="478C114A" w14:textId="4853F488" w:rsidR="00D1595F" w:rsidRDefault="00BC12A4" w:rsidP="004C7E81">
      <w:pPr>
        <w:pStyle w:val="SuggestedConten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 xml:space="preserve">En el cas de servei de Cerca de finançament: </w:t>
      </w:r>
    </w:p>
    <w:p w14:paraId="6D45A201" w14:textId="59AA57DE" w:rsidR="00BC12A4" w:rsidRPr="00BC12A4" w:rsidRDefault="00BC12A4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C12A4">
        <w:rPr>
          <w:rFonts w:ascii="Helvetica" w:hAnsi="Helvetica"/>
          <w:color w:val="000000" w:themeColor="text1"/>
          <w:lang w:val="ca-ES"/>
        </w:rPr>
        <w:t>Descripció de la necessitat financera. Import i finalitat.</w:t>
      </w:r>
    </w:p>
    <w:p w14:paraId="606BB79E" w14:textId="44561E6B" w:rsidR="00822F0F" w:rsidRDefault="00822F0F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BC12A4">
        <w:rPr>
          <w:rFonts w:ascii="Helvetica" w:hAnsi="Helvetica"/>
          <w:color w:val="000000" w:themeColor="text1"/>
          <w:lang w:val="ca-ES"/>
        </w:rPr>
        <w:t>Detallar la planificació</w:t>
      </w:r>
      <w:r>
        <w:rPr>
          <w:rFonts w:ascii="Helvetica" w:hAnsi="Helvetica"/>
          <w:color w:val="000000" w:themeColor="text1"/>
          <w:lang w:val="ca-ES"/>
        </w:rPr>
        <w:t xml:space="preserve">: enumeració, priorització, </w:t>
      </w:r>
      <w:proofErr w:type="spellStart"/>
      <w:r>
        <w:rPr>
          <w:rFonts w:ascii="Helvetica" w:hAnsi="Helvetica"/>
          <w:color w:val="000000" w:themeColor="text1"/>
          <w:lang w:val="ca-ES"/>
        </w:rPr>
        <w:t>calendarització</w:t>
      </w:r>
      <w:proofErr w:type="spellEnd"/>
      <w:r>
        <w:rPr>
          <w:rFonts w:ascii="Helvetica" w:hAnsi="Helvetica"/>
          <w:color w:val="000000" w:themeColor="text1"/>
          <w:lang w:val="ca-ES"/>
        </w:rPr>
        <w:t xml:space="preserve"> i quantificació de les tasques.</w:t>
      </w:r>
    </w:p>
    <w:p w14:paraId="36D9C9D6" w14:textId="77777777" w:rsidR="00EA7341" w:rsidRPr="00EA7341" w:rsidRDefault="00EA7341" w:rsidP="00EA7341">
      <w:pPr>
        <w:pStyle w:val="Textindependent"/>
        <w:rPr>
          <w:lang w:val="ca-ES"/>
        </w:rPr>
      </w:pPr>
    </w:p>
    <w:p w14:paraId="623EBBAB" w14:textId="7B9FF371" w:rsidR="00B103F6" w:rsidRDefault="00D747AF" w:rsidP="004C7E81">
      <w:pPr>
        <w:pStyle w:val="SuggestedConten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>En el cas de servei d’Elaboració d’un pla de contingència:</w:t>
      </w:r>
    </w:p>
    <w:p w14:paraId="3B214ED0" w14:textId="504390F3" w:rsidR="00822F0F" w:rsidRPr="00822F0F" w:rsidRDefault="00D747AF" w:rsidP="004C7E81">
      <w:pPr>
        <w:pStyle w:val="SuggestedContent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  <w:tab w:val="left" w:pos="360"/>
        </w:tabs>
        <w:spacing w:before="240" w:after="0"/>
        <w:rPr>
          <w:rFonts w:ascii="Helvetica" w:hAnsi="Helvetica"/>
          <w:color w:val="000000" w:themeColor="text1"/>
          <w:lang w:val="ca-ES"/>
        </w:rPr>
      </w:pPr>
      <w:r w:rsidRPr="00D747AF">
        <w:rPr>
          <w:rFonts w:ascii="Helvetica" w:hAnsi="Helvetica"/>
          <w:color w:val="000000" w:themeColor="text1"/>
          <w:lang w:val="ca-ES"/>
        </w:rPr>
        <w:t>Explicar</w:t>
      </w:r>
      <w:r w:rsidR="00822F0F">
        <w:rPr>
          <w:rFonts w:ascii="Helvetica" w:hAnsi="Helvetica"/>
          <w:color w:val="000000" w:themeColor="text1"/>
          <w:lang w:val="ca-ES"/>
        </w:rPr>
        <w:t xml:space="preserve"> </w:t>
      </w:r>
      <w:r w:rsidR="00EA7341">
        <w:rPr>
          <w:rFonts w:ascii="Helvetica" w:hAnsi="Helvetica"/>
          <w:color w:val="000000" w:themeColor="text1"/>
          <w:lang w:val="ca-ES"/>
        </w:rPr>
        <w:t>l’</w:t>
      </w:r>
      <w:r w:rsidR="00822F0F">
        <w:rPr>
          <w:rFonts w:ascii="Helvetica" w:hAnsi="Helvetica"/>
          <w:color w:val="000000" w:themeColor="text1"/>
          <w:lang w:val="ca-ES"/>
        </w:rPr>
        <w:t xml:space="preserve">objectiu i </w:t>
      </w:r>
      <w:r w:rsidR="00EA7341">
        <w:rPr>
          <w:rFonts w:ascii="Helvetica" w:hAnsi="Helvetica"/>
          <w:color w:val="000000" w:themeColor="text1"/>
          <w:lang w:val="ca-ES"/>
        </w:rPr>
        <w:t>l’</w:t>
      </w:r>
      <w:r w:rsidRPr="00D747AF">
        <w:rPr>
          <w:rFonts w:ascii="Helvetica" w:hAnsi="Helvetica"/>
          <w:color w:val="000000" w:themeColor="text1"/>
          <w:lang w:val="ca-ES"/>
        </w:rPr>
        <w:t>abast del pla de contingència.</w:t>
      </w:r>
    </w:p>
    <w:p w14:paraId="37B111C6" w14:textId="77777777" w:rsidR="009C0C94" w:rsidRDefault="009C0C94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F3BEBA5" w14:textId="471D935F" w:rsidR="00435FAF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3D4F80">
        <w:rPr>
          <w:rFonts w:ascii="Helvetica" w:hAnsi="Helvetica"/>
          <w:b/>
          <w:sz w:val="20"/>
          <w:szCs w:val="20"/>
        </w:rPr>
        <w:lastRenderedPageBreak/>
        <w:t>[Escriure aquí el contingut</w:t>
      </w:r>
      <w:r w:rsidR="00D1595F" w:rsidRPr="003D4F80">
        <w:rPr>
          <w:rFonts w:ascii="Helvetica" w:hAnsi="Helvetica"/>
          <w:b/>
          <w:sz w:val="20"/>
          <w:szCs w:val="20"/>
        </w:rPr>
        <w:t xml:space="preserve"> (</w:t>
      </w:r>
      <w:r w:rsidR="00001DA2">
        <w:rPr>
          <w:rFonts w:ascii="Helvetica" w:hAnsi="Helvetica"/>
          <w:b/>
          <w:sz w:val="20"/>
          <w:szCs w:val="20"/>
        </w:rPr>
        <w:t xml:space="preserve">màxim </w:t>
      </w:r>
      <w:r w:rsidR="00FF48AC">
        <w:rPr>
          <w:rFonts w:ascii="Helvetica" w:hAnsi="Helvetica"/>
          <w:b/>
          <w:sz w:val="20"/>
          <w:szCs w:val="20"/>
        </w:rPr>
        <w:t>1</w:t>
      </w:r>
      <w:r w:rsidR="007D4FA1" w:rsidRPr="003D4F80">
        <w:rPr>
          <w:rFonts w:ascii="Helvetica" w:hAnsi="Helvetica"/>
          <w:b/>
          <w:sz w:val="20"/>
          <w:szCs w:val="20"/>
        </w:rPr>
        <w:t xml:space="preserve"> pàgin</w:t>
      </w:r>
      <w:r w:rsidR="00FF48AC">
        <w:rPr>
          <w:rFonts w:ascii="Helvetica" w:hAnsi="Helvetica"/>
          <w:b/>
          <w:sz w:val="20"/>
          <w:szCs w:val="20"/>
        </w:rPr>
        <w:t>a</w:t>
      </w:r>
      <w:r w:rsidR="007D4FA1" w:rsidRPr="003D4F80">
        <w:rPr>
          <w:rFonts w:ascii="Helvetica" w:hAnsi="Helvetica"/>
          <w:b/>
          <w:sz w:val="20"/>
          <w:szCs w:val="20"/>
        </w:rPr>
        <w:t>)</w:t>
      </w:r>
      <w:r w:rsidRPr="003D4F80">
        <w:rPr>
          <w:rFonts w:ascii="Helvetica" w:hAnsi="Helvetica"/>
          <w:b/>
          <w:sz w:val="20"/>
          <w:szCs w:val="20"/>
        </w:rPr>
        <w:t>]</w:t>
      </w:r>
    </w:p>
    <w:p w14:paraId="54AB75EF" w14:textId="77777777" w:rsidR="00FF48AC" w:rsidRPr="003D4F80" w:rsidRDefault="00FF48AC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486E8471" w14:textId="4575AD45" w:rsidR="00BF51FF" w:rsidRPr="005B7904" w:rsidRDefault="00D1595F" w:rsidP="004C7E81">
      <w:pPr>
        <w:pStyle w:val="Ttol1"/>
        <w:numPr>
          <w:ilvl w:val="0"/>
          <w:numId w:val="4"/>
        </w:numPr>
        <w:rPr>
          <w:rFonts w:ascii="Helvetica" w:hAnsi="Helvetica"/>
          <w:color w:val="C00000"/>
          <w:sz w:val="24"/>
          <w:szCs w:val="24"/>
        </w:rPr>
      </w:pPr>
      <w:bookmarkStart w:id="7" w:name="_Toc290983544"/>
      <w:bookmarkStart w:id="8" w:name="_Toc291758938"/>
      <w:bookmarkStart w:id="9" w:name="_Toc290983546"/>
      <w:bookmarkStart w:id="10" w:name="_Toc291758940"/>
      <w:bookmarkStart w:id="11" w:name="_Toc290983547"/>
      <w:bookmarkStart w:id="12" w:name="_Toc291758941"/>
      <w:bookmarkStart w:id="13" w:name="_Toc290983548"/>
      <w:bookmarkStart w:id="14" w:name="_Toc291758942"/>
      <w:bookmarkStart w:id="15" w:name="_Toc319580503"/>
      <w:bookmarkStart w:id="16" w:name="_Toc319583536"/>
      <w:bookmarkStart w:id="17" w:name="_Toc319583574"/>
      <w:bookmarkStart w:id="18" w:name="_Toc319943255"/>
      <w:bookmarkStart w:id="19" w:name="_Toc295840847"/>
      <w:bookmarkStart w:id="20" w:name="_Toc295840898"/>
      <w:bookmarkStart w:id="21" w:name="_Toc295898603"/>
      <w:bookmarkStart w:id="22" w:name="_Toc295146077"/>
      <w:bookmarkStart w:id="23" w:name="_Toc295146078"/>
      <w:bookmarkStart w:id="24" w:name="_Toc295146079"/>
      <w:bookmarkStart w:id="25" w:name="_Toc295146081"/>
      <w:bookmarkStart w:id="26" w:name="_Toc291758957"/>
      <w:bookmarkStart w:id="27" w:name="_Toc291758959"/>
      <w:bookmarkStart w:id="28" w:name="_Toc291758960"/>
      <w:bookmarkStart w:id="29" w:name="_Toc32000851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B7904">
        <w:rPr>
          <w:rFonts w:ascii="Helvetica" w:hAnsi="Helvetica"/>
          <w:color w:val="C00000"/>
          <w:sz w:val="24"/>
          <w:szCs w:val="24"/>
        </w:rPr>
        <w:t>Proveïdor</w:t>
      </w:r>
      <w:r w:rsidR="00A7590F">
        <w:rPr>
          <w:rFonts w:ascii="Helvetica" w:hAnsi="Helvetica"/>
          <w:color w:val="C00000"/>
          <w:sz w:val="24"/>
          <w:szCs w:val="24"/>
        </w:rPr>
        <w:t xml:space="preserve"> subcontractat i p</w:t>
      </w:r>
      <w:r w:rsidR="00502669" w:rsidRPr="005B7904">
        <w:rPr>
          <w:rFonts w:ascii="Helvetica" w:hAnsi="Helvetica"/>
          <w:color w:val="C00000"/>
          <w:sz w:val="24"/>
          <w:szCs w:val="24"/>
        </w:rPr>
        <w:t>ressupost del servei</w:t>
      </w:r>
    </w:p>
    <w:p w14:paraId="6CBAE2F5" w14:textId="1828E451" w:rsidR="005B10CC" w:rsidRDefault="00EA5E8F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  <w:tab w:val="num" w:pos="600"/>
        </w:tabs>
        <w:spacing w:before="240" w:after="0"/>
        <w:ind w:left="0" w:firstLine="0"/>
        <w:rPr>
          <w:rFonts w:ascii="Helvetica" w:hAnsi="Helvetica"/>
          <w:color w:val="808080" w:themeColor="background1" w:themeShade="80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>D</w:t>
      </w:r>
      <w:r w:rsidR="00BF51FF" w:rsidRPr="00B55C8B">
        <w:rPr>
          <w:rFonts w:ascii="Helvetica" w:hAnsi="Helvetica"/>
          <w:color w:val="000000" w:themeColor="text1"/>
          <w:lang w:val="ca-ES"/>
        </w:rPr>
        <w:t>escripció del proveïdor que realitzarà el servei sol·licitat</w:t>
      </w:r>
      <w:r w:rsidR="005B10CC" w:rsidRPr="00B55C8B">
        <w:rPr>
          <w:rFonts w:ascii="Helvetica" w:hAnsi="Helvetica"/>
          <w:color w:val="000000" w:themeColor="text1"/>
          <w:lang w:val="ca-ES"/>
        </w:rPr>
        <w:t>.</w:t>
      </w:r>
    </w:p>
    <w:p w14:paraId="45D1A417" w14:textId="135C5178" w:rsidR="004C7E81" w:rsidRPr="004C7E81" w:rsidRDefault="004C7E81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  <w:tab w:val="num" w:pos="600"/>
        </w:tabs>
        <w:spacing w:before="240" w:after="0"/>
        <w:ind w:left="0" w:firstLine="0"/>
        <w:rPr>
          <w:rFonts w:ascii="Helvetica" w:hAnsi="Helvetica"/>
          <w:color w:val="000000" w:themeColor="text1"/>
          <w:lang w:val="ca-ES"/>
        </w:rPr>
      </w:pPr>
      <w:r>
        <w:rPr>
          <w:rFonts w:ascii="Helvetica" w:hAnsi="Helvetica"/>
          <w:color w:val="000000" w:themeColor="text1"/>
          <w:lang w:val="ca-ES"/>
        </w:rPr>
        <w:t>Justificació de la necessitat de contractar un consultor per realitzar el servei sol·licitat, explicant la manca de capacitat interna per dur-lo a terme. Idoneïtat del proveïdor seleccionat.</w:t>
      </w:r>
    </w:p>
    <w:p w14:paraId="3E8E4216" w14:textId="77777777" w:rsidR="004C7E81" w:rsidRPr="004C7E81" w:rsidRDefault="004C7E81" w:rsidP="004C7E81">
      <w:pPr>
        <w:pStyle w:val="Textindependent"/>
        <w:rPr>
          <w:lang w:val="ca-ES"/>
        </w:rPr>
      </w:pPr>
    </w:p>
    <w:p w14:paraId="6D445F3A" w14:textId="77777777" w:rsidR="00001DA2" w:rsidRPr="00001DA2" w:rsidRDefault="00001DA2" w:rsidP="00001DA2">
      <w:pPr>
        <w:pStyle w:val="Textindependent"/>
        <w:rPr>
          <w:lang w:val="ca-ES"/>
        </w:rPr>
      </w:pPr>
    </w:p>
    <w:p w14:paraId="1CE1D638" w14:textId="0EF0775E" w:rsidR="00502669" w:rsidRDefault="00001DA2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  <w:r w:rsidRPr="005C55F8">
        <w:rPr>
          <w:rFonts w:ascii="Helvetica" w:hAnsi="Helvetica"/>
          <w:b/>
          <w:i w:val="0"/>
          <w:sz w:val="20"/>
          <w:lang w:val="ca-ES"/>
        </w:rPr>
        <w:t>[Escriure aquí el contingut (màxim 1</w:t>
      </w:r>
      <w:r w:rsidR="00FF48AC">
        <w:rPr>
          <w:rFonts w:ascii="Helvetica" w:hAnsi="Helvetica"/>
          <w:b/>
          <w:i w:val="0"/>
          <w:sz w:val="20"/>
          <w:lang w:val="ca-ES"/>
        </w:rPr>
        <w:t>/2</w:t>
      </w:r>
      <w:r w:rsidRPr="005C55F8">
        <w:rPr>
          <w:rFonts w:ascii="Helvetica" w:hAnsi="Helvetica"/>
          <w:b/>
          <w:i w:val="0"/>
          <w:sz w:val="20"/>
          <w:lang w:val="ca-ES"/>
        </w:rPr>
        <w:t xml:space="preserve"> pàgina]</w:t>
      </w:r>
    </w:p>
    <w:p w14:paraId="491482BA" w14:textId="51C7A84D" w:rsidR="00CC017D" w:rsidRDefault="00CC017D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</w:p>
    <w:p w14:paraId="73906B36" w14:textId="6E4D14C8" w:rsidR="00CC017D" w:rsidRDefault="00CC017D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</w:p>
    <w:p w14:paraId="1E231C58" w14:textId="44A3BDC9" w:rsidR="00CC017D" w:rsidRDefault="00CC017D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</w:p>
    <w:bookmarkEnd w:id="29"/>
    <w:p w14:paraId="3B1403F4" w14:textId="594AC4F0" w:rsidR="00CC017D" w:rsidRPr="00CC017D" w:rsidRDefault="00F14A5E" w:rsidP="004C7E81">
      <w:pPr>
        <w:pStyle w:val="SuggestedConten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80"/>
          <w:tab w:val="left" w:pos="240"/>
          <w:tab w:val="left" w:pos="360"/>
          <w:tab w:val="num" w:pos="600"/>
        </w:tabs>
        <w:spacing w:before="240" w:after="0"/>
        <w:ind w:left="0" w:firstLine="0"/>
        <w:rPr>
          <w:rFonts w:ascii="Helvetica" w:hAnsi="Helvetica"/>
          <w:color w:val="000000" w:themeColor="text1"/>
          <w:lang w:val="ca-ES"/>
        </w:rPr>
      </w:pPr>
      <w:r w:rsidRPr="00B55C8B">
        <w:rPr>
          <w:rFonts w:ascii="Helvetica" w:hAnsi="Helvetica"/>
          <w:color w:val="000000" w:themeColor="text1"/>
          <w:lang w:val="ca-ES"/>
        </w:rPr>
        <w:t xml:space="preserve">Explicació i </w:t>
      </w:r>
      <w:r w:rsidR="00B103F6" w:rsidRPr="00B55C8B">
        <w:rPr>
          <w:rFonts w:ascii="Helvetica" w:hAnsi="Helvetica"/>
          <w:color w:val="000000" w:themeColor="text1"/>
          <w:lang w:val="ca-ES"/>
        </w:rPr>
        <w:t>justificació</w:t>
      </w:r>
      <w:r w:rsidR="00B103F6" w:rsidRPr="005C55F8">
        <w:rPr>
          <w:rFonts w:ascii="Helvetica" w:hAnsi="Helvetica"/>
          <w:color w:val="808080" w:themeColor="background1" w:themeShade="80"/>
          <w:lang w:val="ca-ES"/>
        </w:rPr>
        <w:t xml:space="preserve"> </w:t>
      </w:r>
      <w:r w:rsidRPr="00B55C8B">
        <w:rPr>
          <w:rFonts w:ascii="Helvetica" w:hAnsi="Helvetica"/>
          <w:color w:val="000000" w:themeColor="text1"/>
          <w:lang w:val="ca-ES"/>
        </w:rPr>
        <w:t>del pressupost</w:t>
      </w:r>
      <w:r w:rsidR="00B103F6" w:rsidRPr="00B55C8B">
        <w:rPr>
          <w:rFonts w:ascii="Helvetica" w:hAnsi="Helvetica"/>
          <w:color w:val="000000" w:themeColor="text1"/>
          <w:lang w:val="ca-ES"/>
        </w:rPr>
        <w:t xml:space="preserve"> sol·licitat.</w:t>
      </w:r>
    </w:p>
    <w:p w14:paraId="45C9E3A4" w14:textId="3A792D35" w:rsidR="00001DA2" w:rsidRDefault="00001DA2" w:rsidP="003D4F80">
      <w:pPr>
        <w:pStyle w:val="Textindependent"/>
        <w:rPr>
          <w:rFonts w:ascii="Helvetica" w:hAnsi="Helvetica"/>
          <w:b/>
          <w:i w:val="0"/>
          <w:sz w:val="20"/>
          <w:lang w:val="ca-ES"/>
        </w:rPr>
      </w:pPr>
    </w:p>
    <w:p w14:paraId="55C827B0" w14:textId="0DC508E1" w:rsidR="00001DA2" w:rsidRPr="00001DA2" w:rsidRDefault="00001DA2" w:rsidP="003D4F80">
      <w:pPr>
        <w:pStyle w:val="Textindependent"/>
        <w:rPr>
          <w:b/>
          <w:lang w:val="ca-ES"/>
        </w:rPr>
      </w:pPr>
      <w:r w:rsidRPr="003D4F80">
        <w:rPr>
          <w:rFonts w:ascii="Helvetica" w:hAnsi="Helvetica"/>
          <w:b/>
          <w:i w:val="0"/>
          <w:sz w:val="20"/>
          <w:lang w:val="ca-ES"/>
        </w:rPr>
        <w:t>[Escriure aquí el contingut (màxim ½ pàgina]</w:t>
      </w:r>
    </w:p>
    <w:p w14:paraId="764CB23A" w14:textId="32C4B63C" w:rsidR="00435FAF" w:rsidRPr="003D4F80" w:rsidRDefault="00435FAF" w:rsidP="003D4F80">
      <w:pPr>
        <w:pStyle w:val="Textindependent"/>
        <w:rPr>
          <w:rFonts w:ascii="Helvetica" w:hAnsi="Helvetica"/>
          <w:b/>
          <w:sz w:val="16"/>
          <w:szCs w:val="16"/>
        </w:rPr>
      </w:pPr>
    </w:p>
    <w:tbl>
      <w:tblPr>
        <w:tblStyle w:val="Quadrculadelataulaclara"/>
        <w:tblW w:w="5000" w:type="pct"/>
        <w:tblLayout w:type="fixed"/>
        <w:tblLook w:val="00A0" w:firstRow="1" w:lastRow="0" w:firstColumn="1" w:lastColumn="0" w:noHBand="0" w:noVBand="0"/>
      </w:tblPr>
      <w:tblGrid>
        <w:gridCol w:w="4672"/>
        <w:gridCol w:w="1589"/>
        <w:gridCol w:w="2234"/>
      </w:tblGrid>
      <w:tr w:rsidR="00502669" w:rsidRPr="00B103F6" w14:paraId="12AD3923" w14:textId="77777777" w:rsidTr="00B55C8B">
        <w:trPr>
          <w:trHeight w:val="230"/>
        </w:trPr>
        <w:tc>
          <w:tcPr>
            <w:tcW w:w="2750" w:type="pct"/>
          </w:tcPr>
          <w:p w14:paraId="10F29C06" w14:textId="76763FF4" w:rsidR="00502669" w:rsidRPr="005C55F8" w:rsidRDefault="0050266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bookmarkStart w:id="30" w:name="_Hlk252117588"/>
            <w:r w:rsidRPr="005C55F8">
              <w:rPr>
                <w:rFonts w:ascii="Helvetica" w:hAnsi="Helvetica"/>
                <w:color w:val="auto"/>
              </w:rPr>
              <w:t>Activitat subcontractada</w:t>
            </w:r>
          </w:p>
        </w:tc>
        <w:tc>
          <w:tcPr>
            <w:tcW w:w="935" w:type="pct"/>
          </w:tcPr>
          <w:p w14:paraId="454C7A7E" w14:textId="77777777" w:rsidR="00502669" w:rsidRPr="005C55F8" w:rsidRDefault="0050266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r w:rsidRPr="005C55F8">
              <w:rPr>
                <w:rFonts w:ascii="Helvetica" w:hAnsi="Helvetica"/>
                <w:color w:val="auto"/>
              </w:rPr>
              <w:t>H. dedicades</w:t>
            </w:r>
          </w:p>
        </w:tc>
        <w:tc>
          <w:tcPr>
            <w:tcW w:w="1315" w:type="pct"/>
          </w:tcPr>
          <w:p w14:paraId="22041BDA" w14:textId="77777777" w:rsidR="00502669" w:rsidRPr="005C55F8" w:rsidRDefault="00502669" w:rsidP="00502669">
            <w:pPr>
              <w:pStyle w:val="Cabeceratabla"/>
              <w:rPr>
                <w:rFonts w:ascii="Helvetica" w:hAnsi="Helvetica"/>
                <w:color w:val="auto"/>
              </w:rPr>
            </w:pPr>
            <w:r w:rsidRPr="005C55F8">
              <w:rPr>
                <w:rFonts w:ascii="Helvetica" w:hAnsi="Helvetica"/>
                <w:color w:val="auto"/>
              </w:rPr>
              <w:t>Import</w:t>
            </w:r>
          </w:p>
        </w:tc>
      </w:tr>
      <w:tr w:rsidR="00502669" w:rsidRPr="00B103F6" w14:paraId="3DFCC1F5" w14:textId="77777777" w:rsidTr="00B55C8B">
        <w:trPr>
          <w:trHeight w:val="40"/>
        </w:trPr>
        <w:tc>
          <w:tcPr>
            <w:tcW w:w="2750" w:type="pct"/>
          </w:tcPr>
          <w:p w14:paraId="600AA1BB" w14:textId="4A22D02F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Activitat 1</w:t>
            </w:r>
          </w:p>
        </w:tc>
        <w:tc>
          <w:tcPr>
            <w:tcW w:w="935" w:type="pct"/>
          </w:tcPr>
          <w:p w14:paraId="6AAEE576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5" w:type="pct"/>
          </w:tcPr>
          <w:p w14:paraId="52A5CED6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02669" w:rsidRPr="00B103F6" w14:paraId="79E00F05" w14:textId="77777777" w:rsidTr="00B55C8B">
        <w:trPr>
          <w:trHeight w:val="40"/>
        </w:trPr>
        <w:tc>
          <w:tcPr>
            <w:tcW w:w="2750" w:type="pct"/>
          </w:tcPr>
          <w:p w14:paraId="2D4D51A0" w14:textId="67B82F4E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Activitat 2</w:t>
            </w:r>
          </w:p>
        </w:tc>
        <w:tc>
          <w:tcPr>
            <w:tcW w:w="935" w:type="pct"/>
          </w:tcPr>
          <w:p w14:paraId="00558439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5" w:type="pct"/>
          </w:tcPr>
          <w:p w14:paraId="6BBE2D63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02669" w:rsidRPr="00B103F6" w14:paraId="2FDDB887" w14:textId="77777777" w:rsidTr="00B55C8B">
        <w:trPr>
          <w:trHeight w:val="40"/>
        </w:trPr>
        <w:tc>
          <w:tcPr>
            <w:tcW w:w="2750" w:type="pct"/>
          </w:tcPr>
          <w:p w14:paraId="5EEDDBB5" w14:textId="1E0432D6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Activitat 3</w:t>
            </w:r>
          </w:p>
        </w:tc>
        <w:tc>
          <w:tcPr>
            <w:tcW w:w="935" w:type="pct"/>
          </w:tcPr>
          <w:p w14:paraId="72D22113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5" w:type="pct"/>
          </w:tcPr>
          <w:p w14:paraId="024BC553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502669" w:rsidRPr="00B103F6" w14:paraId="0E39B37E" w14:textId="77777777" w:rsidTr="00B55C8B">
        <w:trPr>
          <w:trHeight w:val="40"/>
        </w:trPr>
        <w:tc>
          <w:tcPr>
            <w:tcW w:w="2750" w:type="pct"/>
          </w:tcPr>
          <w:p w14:paraId="4CD25B4F" w14:textId="2E4996E6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...</w:t>
            </w:r>
          </w:p>
        </w:tc>
        <w:tc>
          <w:tcPr>
            <w:tcW w:w="935" w:type="pct"/>
          </w:tcPr>
          <w:p w14:paraId="23CADDB1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5" w:type="pct"/>
          </w:tcPr>
          <w:p w14:paraId="38A788D9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  <w:bookmarkEnd w:id="30"/>
      <w:tr w:rsidR="00502669" w:rsidRPr="00B103F6" w14:paraId="513F89EC" w14:textId="77777777" w:rsidTr="00B55C8B">
        <w:trPr>
          <w:trHeight w:val="40"/>
        </w:trPr>
        <w:tc>
          <w:tcPr>
            <w:tcW w:w="2750" w:type="pct"/>
          </w:tcPr>
          <w:p w14:paraId="1A75BD5F" w14:textId="7E3060FF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  <w:r w:rsidRPr="00B103F6">
              <w:rPr>
                <w:rFonts w:ascii="Helvetica" w:hAnsi="Helvetica"/>
                <w:sz w:val="18"/>
                <w:szCs w:val="18"/>
              </w:rPr>
              <w:t>Activitat n</w:t>
            </w:r>
          </w:p>
        </w:tc>
        <w:tc>
          <w:tcPr>
            <w:tcW w:w="935" w:type="pct"/>
          </w:tcPr>
          <w:p w14:paraId="2C9D6EFC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15" w:type="pct"/>
          </w:tcPr>
          <w:p w14:paraId="2EB78394" w14:textId="77777777" w:rsidR="00502669" w:rsidRPr="00B103F6" w:rsidRDefault="00502669" w:rsidP="00502669">
            <w:pPr>
              <w:spacing w:before="40" w:after="40"/>
              <w:ind w:left="57" w:right="57"/>
              <w:rPr>
                <w:rFonts w:ascii="Helvetica" w:hAnsi="Helvetica"/>
                <w:sz w:val="18"/>
                <w:szCs w:val="18"/>
              </w:rPr>
            </w:pPr>
          </w:p>
        </w:tc>
      </w:tr>
    </w:tbl>
    <w:bookmarkEnd w:id="4"/>
    <w:bookmarkEnd w:id="5"/>
    <w:p w14:paraId="682D8F3C" w14:textId="0DB71966" w:rsidR="004C7E81" w:rsidRDefault="00EA7341" w:rsidP="00EA7341">
      <w:pPr>
        <w:pStyle w:val="Ttol1"/>
      </w:pPr>
      <w:r>
        <w:t xml:space="preserve"> </w:t>
      </w:r>
    </w:p>
    <w:p w14:paraId="51F182E2" w14:textId="77777777" w:rsidR="004C7E81" w:rsidRPr="004C7E81" w:rsidRDefault="004C7E81" w:rsidP="004C7E81">
      <w:pPr>
        <w:pStyle w:val="Textindependent"/>
        <w:rPr>
          <w:lang w:val="ca-ES"/>
        </w:rPr>
      </w:pPr>
    </w:p>
    <w:p w14:paraId="4600ECDF" w14:textId="77777777" w:rsidR="005C31BB" w:rsidRPr="00B103F6" w:rsidRDefault="005C31BB" w:rsidP="005C55F8">
      <w:pPr>
        <w:rPr>
          <w:b/>
          <w:color w:val="FF0000"/>
          <w:sz w:val="24"/>
          <w:szCs w:val="24"/>
        </w:rPr>
      </w:pPr>
    </w:p>
    <w:sectPr w:rsidR="005C31BB" w:rsidRPr="00B103F6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14CC" w14:textId="77777777" w:rsidR="00822F0F" w:rsidRDefault="00822F0F">
      <w:r>
        <w:separator/>
      </w:r>
    </w:p>
  </w:endnote>
  <w:endnote w:type="continuationSeparator" w:id="0">
    <w:p w14:paraId="1A5C9517" w14:textId="77777777" w:rsidR="00822F0F" w:rsidRDefault="0082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6FDC7" w14:textId="63494AE5" w:rsidR="00822F0F" w:rsidRPr="006D3FAE" w:rsidRDefault="00822F0F" w:rsidP="00A94F14">
    <w:pPr>
      <w:pStyle w:val="Capalera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t xml:space="preserve">Pàgina 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begin"/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instrText xml:space="preserve">PAGE  </w:instrTex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separate"/>
    </w:r>
    <w:r w:rsidRPr="00B55C8B">
      <w:rPr>
        <w:rStyle w:val="Nmerodepgina"/>
        <w:rFonts w:ascii="Helvetica 55" w:hAnsi="Helvetica 55"/>
        <w:i/>
        <w:noProof/>
        <w:color w:val="000000" w:themeColor="text1"/>
        <w:sz w:val="14"/>
        <w:szCs w:val="14"/>
      </w:rPr>
      <w:t>3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end"/>
    </w:r>
  </w:p>
  <w:p w14:paraId="57F7F963" w14:textId="77777777" w:rsidR="00A30589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</w:p>
  <w:p w14:paraId="7DD54C52" w14:textId="77777777" w:rsidR="00A30589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</w:p>
  <w:p w14:paraId="2D3A798B" w14:textId="77777777" w:rsidR="00A30589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</w:p>
  <w:p w14:paraId="0C83099A" w14:textId="7ADDE22B" w:rsidR="00A30589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r>
      <w:rPr>
        <w:sz w:val="14"/>
        <w:lang w:val="es-ES"/>
      </w:rPr>
      <w:t>D.BOINF.02</w:t>
    </w:r>
  </w:p>
  <w:p w14:paraId="1A1409E0" w14:textId="77777777" w:rsidR="00A30589" w:rsidRPr="008A384B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15 de </w:t>
    </w:r>
    <w:proofErr w:type="spellStart"/>
    <w:r>
      <w:rPr>
        <w:sz w:val="14"/>
        <w:lang w:val="es-ES"/>
      </w:rPr>
      <w:t>juliol</w:t>
    </w:r>
    <w:proofErr w:type="spellEnd"/>
    <w:r>
      <w:rPr>
        <w:sz w:val="14"/>
        <w:lang w:val="es-ES"/>
      </w:rPr>
      <w:t xml:space="preserve"> de 2020</w:t>
    </w:r>
  </w:p>
  <w:p w14:paraId="7E32AD1B" w14:textId="62E5FD01" w:rsidR="00822F0F" w:rsidRDefault="00822F0F" w:rsidP="00A94F14">
    <w:pPr>
      <w:pStyle w:val="Peu"/>
    </w:pPr>
    <w:r>
      <w:rPr>
        <w:noProof/>
        <w:sz w:val="14"/>
      </w:rPr>
      <w:drawing>
        <wp:inline distT="0" distB="0" distL="0" distR="0" wp14:anchorId="47C37C85" wp14:editId="330B13AC">
          <wp:extent cx="2705100" cy="381635"/>
          <wp:effectExtent l="0" t="0" r="0" b="0"/>
          <wp:docPr id="20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A731" w14:textId="5FD01B3E" w:rsidR="00822F0F" w:rsidRPr="006D3FAE" w:rsidRDefault="00822F0F" w:rsidP="00A30589">
    <w:pPr>
      <w:pStyle w:val="Capalera"/>
      <w:framePr w:w="740" w:h="330" w:hRule="exact" w:wrap="around" w:vAnchor="text" w:hAnchor="page" w:x="10516" w:y="-624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t xml:space="preserve">Pàgina 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begin"/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instrText xml:space="preserve">PAGE  </w:instrTex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separate"/>
    </w:r>
    <w:r w:rsidRPr="00B55C8B">
      <w:rPr>
        <w:rStyle w:val="Nmerodepgina"/>
        <w:rFonts w:ascii="Helvetica 55" w:hAnsi="Helvetica 55"/>
        <w:i/>
        <w:noProof/>
        <w:color w:val="000000" w:themeColor="text1"/>
        <w:sz w:val="14"/>
        <w:szCs w:val="14"/>
      </w:rPr>
      <w:t>1</w:t>
    </w:r>
    <w:r w:rsidRPr="00B55C8B">
      <w:rPr>
        <w:rStyle w:val="Nmerodepgina"/>
        <w:rFonts w:ascii="Helvetica 55" w:hAnsi="Helvetica 55"/>
        <w:i/>
        <w:color w:val="000000" w:themeColor="text1"/>
        <w:sz w:val="14"/>
        <w:szCs w:val="14"/>
      </w:rPr>
      <w:fldChar w:fldCharType="end"/>
    </w:r>
  </w:p>
  <w:p w14:paraId="4B83A9FD" w14:textId="4A8BA475" w:rsidR="00822F0F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r>
      <w:rPr>
        <w:sz w:val="14"/>
        <w:lang w:val="es-ES"/>
      </w:rPr>
      <w:t>D.BOINF.02</w:t>
    </w:r>
  </w:p>
  <w:p w14:paraId="6A30FA16" w14:textId="415A9D48" w:rsidR="00A30589" w:rsidRPr="008A384B" w:rsidRDefault="00A30589" w:rsidP="00A3058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15 de </w:t>
    </w:r>
    <w:proofErr w:type="spellStart"/>
    <w:r>
      <w:rPr>
        <w:sz w:val="14"/>
        <w:lang w:val="es-ES"/>
      </w:rPr>
      <w:t>juliol</w:t>
    </w:r>
    <w:proofErr w:type="spellEnd"/>
    <w:r>
      <w:rPr>
        <w:sz w:val="14"/>
        <w:lang w:val="es-ES"/>
      </w:rPr>
      <w:t xml:space="preserve">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E034" w14:textId="77777777" w:rsidR="00822F0F" w:rsidRDefault="00822F0F">
      <w:r>
        <w:separator/>
      </w:r>
    </w:p>
  </w:footnote>
  <w:footnote w:type="continuationSeparator" w:id="0">
    <w:p w14:paraId="5A7F040C" w14:textId="77777777" w:rsidR="00822F0F" w:rsidRDefault="0082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822F0F" w:rsidRDefault="00822F0F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822F0F" w:rsidRDefault="00822F0F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77777777" w:rsidR="00822F0F" w:rsidRPr="008C3E4A" w:rsidRDefault="00822F0F" w:rsidP="00A94F14">
    <w:pPr>
      <w:pStyle w:val="Capalera"/>
      <w:ind w:right="360"/>
      <w:rPr>
        <w:lang w:val="es-ES_tradnl"/>
      </w:rPr>
    </w:pPr>
    <w:r>
      <w:rPr>
        <w:noProof/>
      </w:rPr>
      <w:drawing>
        <wp:inline distT="0" distB="0" distL="0" distR="0" wp14:anchorId="29C8E1BC" wp14:editId="7D657430">
          <wp:extent cx="1117371" cy="381600"/>
          <wp:effectExtent l="0" t="0" r="6985" b="0"/>
          <wp:docPr id="19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EAE6" w14:textId="697E9EF1" w:rsidR="00822F0F" w:rsidRDefault="00822F0F">
    <w:pPr>
      <w:pStyle w:val="Capalera"/>
    </w:pPr>
    <w:r>
      <w:rPr>
        <w:noProof/>
        <w:sz w:val="14"/>
      </w:rPr>
      <w:drawing>
        <wp:inline distT="0" distB="0" distL="0" distR="0" wp14:anchorId="1F8F5EFA" wp14:editId="7FBAEECE">
          <wp:extent cx="2705100" cy="381635"/>
          <wp:effectExtent l="0" t="0" r="0" b="0"/>
          <wp:docPr id="21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081BBC" w14:textId="4F81E7AD" w:rsidR="00822F0F" w:rsidRPr="006F5905" w:rsidRDefault="00822F0F" w:rsidP="00CC017D">
    <w:pPr>
      <w:pStyle w:val="Capalera"/>
      <w:tabs>
        <w:tab w:val="left" w:pos="720"/>
      </w:tabs>
      <w:spacing w:after="140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92B"/>
    <w:multiLevelType w:val="hybridMultilevel"/>
    <w:tmpl w:val="3902556E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0D25"/>
    <w:multiLevelType w:val="hybridMultilevel"/>
    <w:tmpl w:val="75E06C80"/>
    <w:lvl w:ilvl="0" w:tplc="F67468B6">
      <w:start w:val="1"/>
      <w:numFmt w:val="upperRoman"/>
      <w:lvlText w:val="%1."/>
      <w:lvlJc w:val="right"/>
      <w:pPr>
        <w:tabs>
          <w:tab w:val="num" w:pos="562"/>
        </w:tabs>
        <w:ind w:left="562" w:hanging="420"/>
      </w:pPr>
      <w:rPr>
        <w:rFonts w:hint="default"/>
        <w:color w:val="C00000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873936"/>
    <w:multiLevelType w:val="hybridMultilevel"/>
    <w:tmpl w:val="FF68EC06"/>
    <w:lvl w:ilvl="0" w:tplc="31528CB4"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3236C"/>
    <w:multiLevelType w:val="hybridMultilevel"/>
    <w:tmpl w:val="75E06C80"/>
    <w:lvl w:ilvl="0" w:tplc="F67468B6">
      <w:start w:val="1"/>
      <w:numFmt w:val="upperRoman"/>
      <w:lvlText w:val="%1."/>
      <w:lvlJc w:val="right"/>
      <w:pPr>
        <w:tabs>
          <w:tab w:val="num" w:pos="562"/>
        </w:tabs>
        <w:ind w:left="562" w:hanging="420"/>
      </w:pPr>
      <w:rPr>
        <w:rFonts w:hint="default"/>
        <w:color w:val="C00000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A2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15275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14D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1C1F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31285"/>
    <w:rsid w:val="001321BE"/>
    <w:rsid w:val="00133931"/>
    <w:rsid w:val="0013753D"/>
    <w:rsid w:val="0014048F"/>
    <w:rsid w:val="00140852"/>
    <w:rsid w:val="00140D27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0AAF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26F81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2B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231E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65B1"/>
    <w:rsid w:val="003B76E3"/>
    <w:rsid w:val="003C0E50"/>
    <w:rsid w:val="003C22EF"/>
    <w:rsid w:val="003C4531"/>
    <w:rsid w:val="003C4CB5"/>
    <w:rsid w:val="003C4EFA"/>
    <w:rsid w:val="003D125C"/>
    <w:rsid w:val="003D49F6"/>
    <w:rsid w:val="003D4F80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270D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4158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C7E81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2669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A7480"/>
    <w:rsid w:val="005B10CC"/>
    <w:rsid w:val="005B351C"/>
    <w:rsid w:val="005B5B15"/>
    <w:rsid w:val="005B7690"/>
    <w:rsid w:val="005B7904"/>
    <w:rsid w:val="005B7F5F"/>
    <w:rsid w:val="005C0507"/>
    <w:rsid w:val="005C076A"/>
    <w:rsid w:val="005C10A0"/>
    <w:rsid w:val="005C132E"/>
    <w:rsid w:val="005C1CC9"/>
    <w:rsid w:val="005C31BB"/>
    <w:rsid w:val="005C55F8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4F14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3C27"/>
    <w:rsid w:val="00665702"/>
    <w:rsid w:val="00667579"/>
    <w:rsid w:val="006677F2"/>
    <w:rsid w:val="006700E2"/>
    <w:rsid w:val="0067098F"/>
    <w:rsid w:val="006712CA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0E0A"/>
    <w:rsid w:val="006A1F03"/>
    <w:rsid w:val="006A2C16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C6F48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4FA1"/>
    <w:rsid w:val="007D7410"/>
    <w:rsid w:val="007E0B68"/>
    <w:rsid w:val="007E1919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11136"/>
    <w:rsid w:val="00821436"/>
    <w:rsid w:val="00822F0F"/>
    <w:rsid w:val="0082412A"/>
    <w:rsid w:val="00824C6B"/>
    <w:rsid w:val="008252DF"/>
    <w:rsid w:val="00825C4D"/>
    <w:rsid w:val="00825DDF"/>
    <w:rsid w:val="0082630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5CC8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0C9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589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90F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C7354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3F6"/>
    <w:rsid w:val="00B10E29"/>
    <w:rsid w:val="00B124DE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5C8B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0E12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2A4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12EB"/>
    <w:rsid w:val="00BE5802"/>
    <w:rsid w:val="00BE58CE"/>
    <w:rsid w:val="00BE6976"/>
    <w:rsid w:val="00BF295A"/>
    <w:rsid w:val="00BF51FF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C04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B7FF3"/>
    <w:rsid w:val="00CC017D"/>
    <w:rsid w:val="00CC0BF5"/>
    <w:rsid w:val="00CC1FF3"/>
    <w:rsid w:val="00CC23FA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595F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7AF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C757F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5E8F"/>
    <w:rsid w:val="00EA645D"/>
    <w:rsid w:val="00EA7341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14A5E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86930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48A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1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2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502669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paragraph" w:styleId="Revisi">
    <w:name w:val="Revision"/>
    <w:hidden/>
    <w:uiPriority w:val="99"/>
    <w:semiHidden/>
    <w:rsid w:val="00502669"/>
    <w:pPr>
      <w:spacing w:after="0" w:line="240" w:lineRule="auto"/>
    </w:pPr>
  </w:style>
  <w:style w:type="table" w:styleId="Quadrculadelataulaclara">
    <w:name w:val="Grid Table Light"/>
    <w:basedOn w:val="Taulanormal"/>
    <w:uiPriority w:val="40"/>
    <w:rsid w:val="00B55C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  <w:rsid w:val="00140D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AED0-4F90-4772-964A-9515DBF3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Guió memòria tècnica cupons Finançament </vt:lpstr>
      <vt:lpstr>Literatures a Color</vt:lpstr>
    </vt:vector>
  </TitlesOfParts>
  <Company>ACCIÓ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memòria tècnica cupons Finançament</dc:title>
  <dc:subject>Guió memòria tècnica cupons Finançament</dc:subject>
  <dc:creator>Generalitat de Catalunya- ACCIÓ</dc:creator>
  <cp:keywords>guia, memòria, tècnica, cupons, finançament</cp:keywords>
  <dc:description/>
  <cp:lastModifiedBy>Marta Santamaria</cp:lastModifiedBy>
  <cp:revision>3</cp:revision>
  <cp:lastPrinted>2018-10-15T08:11:00Z</cp:lastPrinted>
  <dcterms:created xsi:type="dcterms:W3CDTF">2020-07-20T07:31:00Z</dcterms:created>
  <dcterms:modified xsi:type="dcterms:W3CDTF">2020-07-20T07:33:00Z</dcterms:modified>
</cp:coreProperties>
</file>