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3F" w:rsidRDefault="00182F3F" w:rsidP="00F60084">
      <w:pPr>
        <w:pStyle w:val="Pargrafdellista"/>
        <w:ind w:left="765"/>
        <w:jc w:val="center"/>
        <w:rPr>
          <w:rFonts w:cs="Arial"/>
          <w:b/>
        </w:rPr>
      </w:pPr>
    </w:p>
    <w:p w:rsidR="00182F3F" w:rsidRDefault="00182F3F" w:rsidP="00F60084">
      <w:pPr>
        <w:pStyle w:val="Pargrafdellista"/>
        <w:ind w:left="765"/>
        <w:jc w:val="center"/>
        <w:rPr>
          <w:rFonts w:cs="Arial"/>
          <w:b/>
        </w:rPr>
      </w:pPr>
    </w:p>
    <w:p w:rsidR="00182F3F" w:rsidRDefault="00182F3F" w:rsidP="00F60084">
      <w:pPr>
        <w:pStyle w:val="Pargrafdellista"/>
        <w:ind w:left="765"/>
        <w:jc w:val="center"/>
        <w:rPr>
          <w:rFonts w:cs="Arial"/>
          <w:b/>
        </w:rPr>
      </w:pPr>
    </w:p>
    <w:p w:rsidR="00182F3F" w:rsidRDefault="00182F3F" w:rsidP="00F60084">
      <w:pPr>
        <w:pStyle w:val="Pargrafdellista"/>
        <w:ind w:left="765"/>
        <w:jc w:val="center"/>
        <w:rPr>
          <w:rFonts w:cs="Arial"/>
          <w:b/>
        </w:rPr>
      </w:pPr>
    </w:p>
    <w:p w:rsidR="004014CC" w:rsidRPr="003A3371" w:rsidRDefault="00182F3F" w:rsidP="004014CC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color w:val="000000"/>
        </w:rPr>
      </w:pPr>
      <w:r w:rsidRPr="007171FD">
        <w:rPr>
          <w:rFonts w:cs="Arial"/>
          <w:b/>
          <w:bCs/>
          <w:sz w:val="24"/>
          <w:szCs w:val="24"/>
          <w:lang w:eastAsia="ca-ES"/>
        </w:rPr>
        <w:t xml:space="preserve">Convocatòria de subvencions </w:t>
      </w:r>
      <w:r w:rsidR="00E015B3" w:rsidRPr="00E015B3">
        <w:rPr>
          <w:rFonts w:cs="Arial"/>
          <w:b/>
          <w:bCs/>
          <w:sz w:val="24"/>
          <w:szCs w:val="24"/>
          <w:lang w:eastAsia="ca-ES"/>
        </w:rPr>
        <w:t>destinades a l’enfortiment de les capacitats del teixit associatiu de les entitats catalanes amb compromís amb els Objectius de Desenvolupament Sostenible, la igualtat de gènere i els drets humans.</w:t>
      </w:r>
      <w:r w:rsidR="004014CC" w:rsidRPr="00E015B3">
        <w:rPr>
          <w:rFonts w:cs="Arial"/>
          <w:b/>
          <w:bCs/>
          <w:sz w:val="24"/>
          <w:szCs w:val="24"/>
          <w:lang w:eastAsia="ca-ES"/>
        </w:rPr>
        <w:t xml:space="preserve"> </w:t>
      </w:r>
      <w:r w:rsidR="00E015B3" w:rsidRPr="00E015B3">
        <w:rPr>
          <w:rFonts w:cs="Arial"/>
          <w:b/>
          <w:bCs/>
          <w:sz w:val="24"/>
          <w:szCs w:val="24"/>
          <w:lang w:eastAsia="ca-ES"/>
        </w:rPr>
        <w:t>Any</w:t>
      </w:r>
      <w:r w:rsidR="00E015B3">
        <w:rPr>
          <w:rFonts w:eastAsiaTheme="minorHAnsi" w:cs="Arial"/>
          <w:b/>
        </w:rPr>
        <w:t xml:space="preserve"> 2022</w:t>
      </w:r>
    </w:p>
    <w:p w:rsidR="00182F3F" w:rsidRDefault="00182F3F" w:rsidP="00182F3F">
      <w:pPr>
        <w:jc w:val="both"/>
        <w:rPr>
          <w:rFonts w:cs="Arial"/>
          <w:b/>
          <w:bCs/>
          <w:sz w:val="24"/>
          <w:szCs w:val="24"/>
          <w:lang w:eastAsia="ca-ES"/>
        </w:rPr>
      </w:pPr>
    </w:p>
    <w:p w:rsidR="00182F3F" w:rsidRPr="007171FD" w:rsidRDefault="00182F3F" w:rsidP="00182F3F">
      <w:pPr>
        <w:jc w:val="both"/>
        <w:rPr>
          <w:rFonts w:cs="Arial"/>
          <w:b/>
          <w:bCs/>
          <w:sz w:val="24"/>
          <w:szCs w:val="24"/>
          <w:lang w:eastAsia="ca-ES"/>
        </w:rPr>
      </w:pPr>
      <w:r>
        <w:rPr>
          <w:rFonts w:cs="Arial"/>
          <w:b/>
          <w:bCs/>
          <w:sz w:val="24"/>
          <w:szCs w:val="24"/>
          <w:lang w:eastAsia="ca-ES"/>
        </w:rPr>
        <w:t>Cronograma d’activitats</w:t>
      </w:r>
    </w:p>
    <w:p w:rsidR="00182F3F" w:rsidRDefault="00182F3F" w:rsidP="00F60084">
      <w:pPr>
        <w:pStyle w:val="Pargrafdellista"/>
        <w:ind w:left="765"/>
        <w:jc w:val="center"/>
        <w:rPr>
          <w:rFonts w:cs="Arial"/>
          <w:b/>
        </w:rPr>
      </w:pPr>
    </w:p>
    <w:p w:rsidR="00F60084" w:rsidRPr="007171FD" w:rsidRDefault="00F60084" w:rsidP="00F60084">
      <w:pPr>
        <w:pStyle w:val="Pargrafdellista"/>
        <w:ind w:left="765"/>
        <w:rPr>
          <w:rFonts w:cs="Arial"/>
        </w:rPr>
      </w:pPr>
    </w:p>
    <w:tbl>
      <w:tblPr>
        <w:tblStyle w:val="Taulaambquadrcula"/>
        <w:tblW w:w="13542" w:type="dxa"/>
        <w:jc w:val="center"/>
        <w:tblLayout w:type="fixed"/>
        <w:tblLook w:val="04A0" w:firstRow="1" w:lastRow="0" w:firstColumn="1" w:lastColumn="0" w:noHBand="0" w:noVBand="1"/>
      </w:tblPr>
      <w:tblGrid>
        <w:gridCol w:w="1883"/>
        <w:gridCol w:w="1883"/>
        <w:gridCol w:w="2708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</w:tblGrid>
      <w:tr w:rsidR="00F60084" w:rsidRPr="007171FD" w:rsidTr="0013387B">
        <w:trPr>
          <w:trHeight w:val="567"/>
          <w:jc w:val="center"/>
        </w:trPr>
        <w:tc>
          <w:tcPr>
            <w:tcW w:w="1883" w:type="dxa"/>
            <w:tcBorders>
              <w:top w:val="nil"/>
              <w:left w:val="nil"/>
              <w:right w:val="nil"/>
            </w:tcBorders>
          </w:tcPr>
          <w:p w:rsidR="00F60084" w:rsidRPr="007171FD" w:rsidRDefault="00F60084" w:rsidP="0013387B">
            <w:pPr>
              <w:rPr>
                <w:rFonts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</w:tcPr>
          <w:p w:rsidR="00F60084" w:rsidRPr="007171FD" w:rsidRDefault="00F60084" w:rsidP="0013387B">
            <w:pPr>
              <w:rPr>
                <w:rFonts w:cs="Arial"/>
              </w:rPr>
            </w:pPr>
          </w:p>
        </w:tc>
        <w:tc>
          <w:tcPr>
            <w:tcW w:w="2708" w:type="dxa"/>
            <w:tcBorders>
              <w:top w:val="nil"/>
              <w:left w:val="nil"/>
            </w:tcBorders>
          </w:tcPr>
          <w:p w:rsidR="00F60084" w:rsidRPr="007171FD" w:rsidRDefault="00F60084" w:rsidP="0013387B">
            <w:pPr>
              <w:rPr>
                <w:rFonts w:cs="Arial"/>
              </w:rPr>
            </w:pP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II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III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IV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V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VI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</w:p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VII</w:t>
            </w:r>
          </w:p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VIII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IX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X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XI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XII</w:t>
            </w:r>
          </w:p>
        </w:tc>
      </w:tr>
      <w:tr w:rsidR="00F60084" w:rsidRPr="007171FD" w:rsidTr="00F60084">
        <w:trPr>
          <w:jc w:val="center"/>
        </w:trPr>
        <w:tc>
          <w:tcPr>
            <w:tcW w:w="6474" w:type="dxa"/>
            <w:gridSpan w:val="3"/>
            <w:vAlign w:val="center"/>
          </w:tcPr>
          <w:p w:rsidR="00F60084" w:rsidRPr="00F60084" w:rsidRDefault="00F60084" w:rsidP="00F60084">
            <w:pPr>
              <w:spacing w:line="360" w:lineRule="auto"/>
              <w:jc w:val="center"/>
              <w:rPr>
                <w:rFonts w:cs="Arial"/>
                <w:b/>
              </w:rPr>
            </w:pPr>
            <w:r w:rsidRPr="00F60084">
              <w:rPr>
                <w:rFonts w:cs="Arial"/>
                <w:b/>
              </w:rPr>
              <w:t>ACTIVITATS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</w:tr>
      <w:tr w:rsidR="00F60084" w:rsidRPr="007171FD" w:rsidTr="00F60084">
        <w:trPr>
          <w:jc w:val="center"/>
        </w:trPr>
        <w:tc>
          <w:tcPr>
            <w:tcW w:w="6474" w:type="dxa"/>
            <w:gridSpan w:val="3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</w:tr>
      <w:tr w:rsidR="00F60084" w:rsidRPr="007171FD" w:rsidTr="00F60084">
        <w:trPr>
          <w:jc w:val="center"/>
        </w:trPr>
        <w:tc>
          <w:tcPr>
            <w:tcW w:w="6474" w:type="dxa"/>
            <w:gridSpan w:val="3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</w:tr>
      <w:tr w:rsidR="00F60084" w:rsidRPr="007171FD" w:rsidTr="00F60084">
        <w:trPr>
          <w:jc w:val="center"/>
        </w:trPr>
        <w:tc>
          <w:tcPr>
            <w:tcW w:w="6474" w:type="dxa"/>
            <w:gridSpan w:val="3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</w:tr>
      <w:tr w:rsidR="00F60084" w:rsidRPr="007171FD" w:rsidTr="00F60084">
        <w:trPr>
          <w:jc w:val="center"/>
        </w:trPr>
        <w:tc>
          <w:tcPr>
            <w:tcW w:w="6474" w:type="dxa"/>
            <w:gridSpan w:val="3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...</w:t>
            </w:r>
            <w:bookmarkStart w:id="0" w:name="_GoBack"/>
            <w:bookmarkEnd w:id="0"/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</w:tr>
    </w:tbl>
    <w:p w:rsidR="00F60084" w:rsidRPr="007171FD" w:rsidRDefault="00F60084" w:rsidP="00F60084">
      <w:pPr>
        <w:rPr>
          <w:rFonts w:cs="Arial"/>
        </w:rPr>
      </w:pPr>
    </w:p>
    <w:p w:rsidR="00F60084" w:rsidRPr="007171FD" w:rsidRDefault="00F60084" w:rsidP="00F60084">
      <w:pPr>
        <w:rPr>
          <w:rFonts w:cs="Arial"/>
        </w:rPr>
      </w:pPr>
    </w:p>
    <w:p w:rsidR="00971387" w:rsidRDefault="00E53593"/>
    <w:p w:rsidR="001C4C00" w:rsidRDefault="001C4C00"/>
    <w:p w:rsidR="008A29D3" w:rsidRDefault="008A29D3"/>
    <w:p w:rsidR="008A29D3" w:rsidRDefault="008A29D3"/>
    <w:sectPr w:rsidR="008A29D3" w:rsidSect="00F60084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E3F" w:rsidRDefault="00B67E3F" w:rsidP="00E22089">
      <w:r>
        <w:separator/>
      </w:r>
    </w:p>
  </w:endnote>
  <w:endnote w:type="continuationSeparator" w:id="0">
    <w:p w:rsidR="00B67E3F" w:rsidRDefault="00B67E3F" w:rsidP="00E2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CB4" w:rsidRDefault="008A29D3">
    <w:pPr>
      <w:pStyle w:val="Peu"/>
    </w:pPr>
    <w:r>
      <w:rPr>
        <w:bCs/>
        <w:noProof/>
        <w:color w:val="7F7F7F" w:themeColor="text1" w:themeTint="80"/>
        <w:sz w:val="24"/>
        <w:szCs w:val="24"/>
        <w:lang w:eastAsia="ca-ES"/>
      </w:rPr>
      <w:drawing>
        <wp:anchor distT="0" distB="0" distL="114300" distR="114300" simplePos="0" relativeHeight="251663360" behindDoc="1" locked="0" layoutInCell="1" allowOverlap="1" wp14:anchorId="47A1BB36" wp14:editId="2297E40E">
          <wp:simplePos x="0" y="0"/>
          <wp:positionH relativeFrom="page">
            <wp:posOffset>480695</wp:posOffset>
          </wp:positionH>
          <wp:positionV relativeFrom="page">
            <wp:posOffset>6950075</wp:posOffset>
          </wp:positionV>
          <wp:extent cx="1606550" cy="414020"/>
          <wp:effectExtent l="0" t="0" r="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CB4">
      <w:rPr>
        <w:rFonts w:ascii="Times New Roman" w:hAnsi="Times New Roman"/>
        <w:noProof/>
        <w:sz w:val="24"/>
        <w:szCs w:val="24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-875347</wp:posOffset>
              </wp:positionH>
              <wp:positionV relativeFrom="paragraph">
                <wp:posOffset>-935038</wp:posOffset>
              </wp:positionV>
              <wp:extent cx="1104900" cy="200026"/>
              <wp:effectExtent l="0" t="4763" r="0" b="0"/>
              <wp:wrapNone/>
              <wp:docPr id="8" name="Quadre de tex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04900" cy="2000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0CB4" w:rsidRDefault="00E53593" w:rsidP="00CF0CB4">
                          <w:pPr>
                            <w:rPr>
                              <w:sz w:val="16"/>
                              <w:szCs w:val="14"/>
                            </w:rPr>
                          </w:pPr>
                          <w:r>
                            <w:rPr>
                              <w:sz w:val="16"/>
                              <w:szCs w:val="14"/>
                            </w:rPr>
                            <w:t>N-A140-V01-22</w:t>
                          </w:r>
                        </w:p>
                        <w:p w:rsidR="00CF0CB4" w:rsidRDefault="00CF0CB4" w:rsidP="00CF0CB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8" o:spid="_x0000_s1026" type="#_x0000_t202" style="position:absolute;margin-left:-68.9pt;margin-top:-73.65pt;width:87pt;height:15.7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" fillcolor="white [3201]" stroked="f" strokeweight=".5pt">
              <v:textbox>
                <w:txbxContent>
                  <w:p w:rsidR="00CF0CB4" w:rsidRDefault="00E53593" w:rsidP="00CF0CB4">
                    <w:pPr>
                      <w:rPr>
                        <w:sz w:val="16"/>
                        <w:szCs w:val="14"/>
                      </w:rPr>
                    </w:pPr>
                    <w:r>
                      <w:rPr>
                        <w:sz w:val="16"/>
                        <w:szCs w:val="14"/>
                      </w:rPr>
                      <w:t>N-A140-V01-22</w:t>
                    </w:r>
                  </w:p>
                  <w:p w:rsidR="00CF0CB4" w:rsidRDefault="00CF0CB4" w:rsidP="00CF0CB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E3F" w:rsidRDefault="00B67E3F" w:rsidP="00E22089">
      <w:r>
        <w:separator/>
      </w:r>
    </w:p>
  </w:footnote>
  <w:footnote w:type="continuationSeparator" w:id="0">
    <w:p w:rsidR="00B67E3F" w:rsidRDefault="00B67E3F" w:rsidP="00E22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CB4" w:rsidRDefault="003A3371" w:rsidP="00CF0CB4">
    <w:pPr>
      <w:pStyle w:val="Capalera"/>
      <w:jc w:val="right"/>
      <w:rPr>
        <w:color w:val="7F7F7F" w:themeColor="text1" w:themeTint="80"/>
        <w:sz w:val="20"/>
      </w:rPr>
    </w:pPr>
    <w:r>
      <w:rPr>
        <w:color w:val="7F7F7F" w:themeColor="text1" w:themeTint="80"/>
        <w:sz w:val="20"/>
      </w:rPr>
      <w:t xml:space="preserve">R/N:21664/AE00089 </w:t>
    </w:r>
    <w:r w:rsidR="00E015B3">
      <w:rPr>
        <w:color w:val="7F7F7F" w:themeColor="text1" w:themeTint="80"/>
        <w:sz w:val="20"/>
      </w:rPr>
      <w:t>N-FONS2022</w:t>
    </w:r>
  </w:p>
  <w:p w:rsidR="001C4C00" w:rsidRDefault="001C4C00" w:rsidP="001C4C00">
    <w:pPr>
      <w:pStyle w:val="Capalera"/>
      <w:rPr>
        <w:sz w:val="14"/>
        <w:szCs w:val="14"/>
      </w:rPr>
    </w:pPr>
  </w:p>
  <w:p w:rsidR="001C4C00" w:rsidRDefault="001C4C00" w:rsidP="001C4C00">
    <w:pPr>
      <w:pStyle w:val="Capalera"/>
      <w:rPr>
        <w:sz w:val="14"/>
        <w:szCs w:val="14"/>
      </w:rPr>
    </w:pPr>
  </w:p>
  <w:p w:rsidR="001C4C00" w:rsidRDefault="001C4C00" w:rsidP="001C4C00">
    <w:pPr>
      <w:pStyle w:val="Capalera"/>
      <w:rPr>
        <w:sz w:val="14"/>
        <w:szCs w:val="14"/>
      </w:rPr>
    </w:pPr>
  </w:p>
  <w:p w:rsidR="001C4C00" w:rsidRPr="0004183D" w:rsidRDefault="001C4C00" w:rsidP="001C4C00">
    <w:pPr>
      <w:pStyle w:val="Capalera"/>
      <w:rPr>
        <w:sz w:val="14"/>
        <w:szCs w:val="14"/>
      </w:rPr>
    </w:pPr>
    <w:r>
      <w:rPr>
        <w:sz w:val="14"/>
        <w:szCs w:val="14"/>
      </w:rPr>
      <w:t>Via Laietana, 14, 4a</w:t>
    </w:r>
  </w:p>
  <w:p w:rsidR="001C4C00" w:rsidRPr="0004183D" w:rsidRDefault="001C4C00" w:rsidP="001C4C00">
    <w:pPr>
      <w:pStyle w:val="Capalera"/>
      <w:rPr>
        <w:sz w:val="14"/>
        <w:szCs w:val="14"/>
      </w:rPr>
    </w:pPr>
    <w:r>
      <w:rPr>
        <w:sz w:val="14"/>
        <w:szCs w:val="14"/>
      </w:rPr>
      <w:t>08003</w:t>
    </w:r>
    <w:r w:rsidRPr="0004183D">
      <w:rPr>
        <w:sz w:val="14"/>
        <w:szCs w:val="14"/>
      </w:rPr>
      <w:t xml:space="preserve"> Barcelona</w:t>
    </w:r>
  </w:p>
  <w:p w:rsidR="001C4C00" w:rsidRPr="0004183D" w:rsidRDefault="001C4C00" w:rsidP="001C4C00">
    <w:pPr>
      <w:pStyle w:val="Capalera"/>
      <w:rPr>
        <w:sz w:val="14"/>
        <w:szCs w:val="14"/>
      </w:rPr>
    </w:pPr>
    <w:r>
      <w:rPr>
        <w:sz w:val="14"/>
        <w:szCs w:val="14"/>
      </w:rPr>
      <w:t>Tel. 93 554 54 00</w:t>
    </w:r>
  </w:p>
  <w:p w:rsidR="001C4C00" w:rsidRPr="0004183D" w:rsidRDefault="001C4C00" w:rsidP="001C4C00">
    <w:pPr>
      <w:pStyle w:val="Capalera"/>
      <w:rPr>
        <w:sz w:val="14"/>
        <w:szCs w:val="14"/>
      </w:rPr>
    </w:pPr>
    <w:r w:rsidRPr="0004183D">
      <w:rPr>
        <w:sz w:val="14"/>
        <w:szCs w:val="14"/>
      </w:rPr>
      <w:t xml:space="preserve">Fax 93 </w:t>
    </w:r>
    <w:r>
      <w:rPr>
        <w:sz w:val="14"/>
        <w:szCs w:val="14"/>
      </w:rPr>
      <w:t>554 78 05</w:t>
    </w:r>
  </w:p>
  <w:p w:rsidR="001C4C00" w:rsidRDefault="001C4C00" w:rsidP="001C4C00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3BA411FF" wp14:editId="205345B8">
          <wp:simplePos x="0" y="0"/>
          <wp:positionH relativeFrom="column">
            <wp:posOffset>-572770</wp:posOffset>
          </wp:positionH>
          <wp:positionV relativeFrom="page">
            <wp:posOffset>356235</wp:posOffset>
          </wp:positionV>
          <wp:extent cx="1855470" cy="480060"/>
          <wp:effectExtent l="0" t="0" r="0" b="0"/>
          <wp:wrapThrough wrapText="bothSides">
            <wp:wrapPolygon edited="0">
              <wp:start x="0" y="0"/>
              <wp:lineTo x="0" y="20571"/>
              <wp:lineTo x="21290" y="20571"/>
              <wp:lineTo x="21290" y="0"/>
              <wp:lineTo x="0" y="0"/>
            </wp:wrapPolygon>
          </wp:wrapThrough>
          <wp:docPr id="2" name="Imatge 0" descr="Descripció: Descripció: AC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Descripció: Descripció: ACC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2089" w:rsidRDefault="00E2208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F1582"/>
    <w:multiLevelType w:val="hybridMultilevel"/>
    <w:tmpl w:val="0B62ED62"/>
    <w:lvl w:ilvl="0" w:tplc="0CAEF2A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25" w:hanging="360"/>
      </w:pPr>
    </w:lvl>
    <w:lvl w:ilvl="2" w:tplc="0403001B" w:tentative="1">
      <w:start w:val="1"/>
      <w:numFmt w:val="lowerRoman"/>
      <w:lvlText w:val="%3."/>
      <w:lvlJc w:val="right"/>
      <w:pPr>
        <w:ind w:left="1845" w:hanging="180"/>
      </w:pPr>
    </w:lvl>
    <w:lvl w:ilvl="3" w:tplc="0403000F" w:tentative="1">
      <w:start w:val="1"/>
      <w:numFmt w:val="decimal"/>
      <w:lvlText w:val="%4."/>
      <w:lvlJc w:val="left"/>
      <w:pPr>
        <w:ind w:left="2565" w:hanging="360"/>
      </w:pPr>
    </w:lvl>
    <w:lvl w:ilvl="4" w:tplc="04030019" w:tentative="1">
      <w:start w:val="1"/>
      <w:numFmt w:val="lowerLetter"/>
      <w:lvlText w:val="%5."/>
      <w:lvlJc w:val="left"/>
      <w:pPr>
        <w:ind w:left="3285" w:hanging="360"/>
      </w:pPr>
    </w:lvl>
    <w:lvl w:ilvl="5" w:tplc="0403001B" w:tentative="1">
      <w:start w:val="1"/>
      <w:numFmt w:val="lowerRoman"/>
      <w:lvlText w:val="%6."/>
      <w:lvlJc w:val="right"/>
      <w:pPr>
        <w:ind w:left="4005" w:hanging="180"/>
      </w:pPr>
    </w:lvl>
    <w:lvl w:ilvl="6" w:tplc="0403000F" w:tentative="1">
      <w:start w:val="1"/>
      <w:numFmt w:val="decimal"/>
      <w:lvlText w:val="%7."/>
      <w:lvlJc w:val="left"/>
      <w:pPr>
        <w:ind w:left="4725" w:hanging="360"/>
      </w:pPr>
    </w:lvl>
    <w:lvl w:ilvl="7" w:tplc="04030019" w:tentative="1">
      <w:start w:val="1"/>
      <w:numFmt w:val="lowerLetter"/>
      <w:lvlText w:val="%8."/>
      <w:lvlJc w:val="left"/>
      <w:pPr>
        <w:ind w:left="5445" w:hanging="360"/>
      </w:pPr>
    </w:lvl>
    <w:lvl w:ilvl="8" w:tplc="0403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84"/>
    <w:rsid w:val="000D70E9"/>
    <w:rsid w:val="00182F3F"/>
    <w:rsid w:val="001C4C00"/>
    <w:rsid w:val="001E1332"/>
    <w:rsid w:val="003A3371"/>
    <w:rsid w:val="004014CC"/>
    <w:rsid w:val="00521B1E"/>
    <w:rsid w:val="008A29D3"/>
    <w:rsid w:val="008D0990"/>
    <w:rsid w:val="00947CA9"/>
    <w:rsid w:val="00B67E3F"/>
    <w:rsid w:val="00CE28F8"/>
    <w:rsid w:val="00CF0CB4"/>
    <w:rsid w:val="00E00838"/>
    <w:rsid w:val="00E015B3"/>
    <w:rsid w:val="00E22089"/>
    <w:rsid w:val="00E23433"/>
    <w:rsid w:val="00E40A30"/>
    <w:rsid w:val="00E53593"/>
    <w:rsid w:val="00F6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3007B0"/>
  <w15:docId w15:val="{4A58CA2C-8307-478C-AED8-00B0DD3E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084"/>
    <w:pPr>
      <w:spacing w:after="0" w:line="240" w:lineRule="auto"/>
    </w:pPr>
    <w:rPr>
      <w:rFonts w:ascii="Arial" w:eastAsia="Calibri" w:hAnsi="Arial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60084"/>
    <w:pPr>
      <w:ind w:left="720"/>
      <w:contextualSpacing/>
    </w:pPr>
  </w:style>
  <w:style w:type="table" w:styleId="Taulaambquadrcula">
    <w:name w:val="Table Grid"/>
    <w:basedOn w:val="Taulanormal"/>
    <w:uiPriority w:val="59"/>
    <w:rsid w:val="00F6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E2208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22089"/>
    <w:rPr>
      <w:rFonts w:ascii="Arial" w:eastAsia="Calibri" w:hAnsi="Arial" w:cs="Times New Roman"/>
    </w:rPr>
  </w:style>
  <w:style w:type="paragraph" w:styleId="Peu">
    <w:name w:val="footer"/>
    <w:basedOn w:val="Normal"/>
    <w:link w:val="PeuCar"/>
    <w:uiPriority w:val="99"/>
    <w:unhideWhenUsed/>
    <w:rsid w:val="00E2208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E22089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mzabalag</dc:creator>
  <cp:lastModifiedBy>Marquez Montilla, Cristina</cp:lastModifiedBy>
  <cp:revision>11</cp:revision>
  <dcterms:created xsi:type="dcterms:W3CDTF">2020-07-06T10:29:00Z</dcterms:created>
  <dcterms:modified xsi:type="dcterms:W3CDTF">2022-11-11T08:40:00Z</dcterms:modified>
</cp:coreProperties>
</file>