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7CAE0" w14:textId="77777777" w:rsidR="004C259D" w:rsidRPr="004C259D" w:rsidRDefault="00832007" w:rsidP="004C259D">
      <w:pPr>
        <w:spacing w:after="0"/>
        <w:contextualSpacing/>
        <w:rPr>
          <w:rFonts w:eastAsia="Times New Roman"/>
          <w:spacing w:val="-10"/>
          <w:kern w:val="28"/>
          <w:szCs w:val="56"/>
          <w:lang w:eastAsia="en-US"/>
        </w:rPr>
      </w:pPr>
      <w:r>
        <w:rPr>
          <w:rFonts w:eastAsia="Times New Roman"/>
          <w:spacing w:val="-10"/>
          <w:kern w:val="28"/>
          <w:szCs w:val="56"/>
          <w:lang w:eastAsia="en-US"/>
        </w:rPr>
        <w:t>Decret</w:t>
      </w:r>
    </w:p>
    <w:p w14:paraId="079EE7E4" w14:textId="693DCF85" w:rsidR="004C259D" w:rsidRPr="004C259D" w:rsidRDefault="004C259D" w:rsidP="004C259D">
      <w:pPr>
        <w:spacing w:after="0"/>
        <w:rPr>
          <w:rFonts w:eastAsia="Calibri" w:cs="Arial"/>
          <w:szCs w:val="22"/>
          <w:lang w:eastAsia="en-US"/>
        </w:rPr>
      </w:pPr>
      <w:r w:rsidRPr="004C259D">
        <w:rPr>
          <w:rFonts w:eastAsia="Calibri" w:cs="Arial"/>
          <w:szCs w:val="22"/>
          <w:lang w:eastAsia="en-US"/>
        </w:rPr>
        <w:t>/</w:t>
      </w:r>
      <w:r w:rsidR="005258EF">
        <w:rPr>
          <w:rFonts w:eastAsia="Calibri" w:cs="Arial"/>
          <w:szCs w:val="22"/>
          <w:lang w:eastAsia="en-US"/>
        </w:rPr>
        <w:t>2025</w:t>
      </w:r>
      <w:r w:rsidRPr="004C259D">
        <w:rPr>
          <w:rFonts w:eastAsia="Calibri" w:cs="Arial"/>
          <w:szCs w:val="22"/>
          <w:lang w:eastAsia="en-US"/>
        </w:rPr>
        <w:t>, de</w:t>
      </w:r>
      <w:r>
        <w:rPr>
          <w:rFonts w:eastAsia="Calibri" w:cs="Arial"/>
          <w:szCs w:val="22"/>
          <w:lang w:eastAsia="en-US"/>
        </w:rPr>
        <w:t xml:space="preserve"> </w:t>
      </w:r>
      <w:r w:rsidR="005258EF">
        <w:rPr>
          <w:rFonts w:eastAsia="Calibri" w:cs="Arial"/>
          <w:szCs w:val="22"/>
          <w:lang w:eastAsia="en-US"/>
        </w:rPr>
        <w:t>25 de febrer</w:t>
      </w:r>
      <w:r w:rsidRPr="004C259D">
        <w:rPr>
          <w:rFonts w:eastAsia="Calibri" w:cs="Arial"/>
          <w:szCs w:val="22"/>
          <w:lang w:eastAsia="en-US"/>
        </w:rPr>
        <w:t>,</w:t>
      </w:r>
      <w:r>
        <w:rPr>
          <w:rFonts w:eastAsia="Calibri" w:cs="Arial"/>
          <w:szCs w:val="22"/>
          <w:lang w:eastAsia="en-US"/>
        </w:rPr>
        <w:t xml:space="preserve"> </w:t>
      </w:r>
      <w:r w:rsidR="005258EF">
        <w:t>del</w:t>
      </w:r>
      <w:r w:rsidR="005258EF">
        <w:rPr>
          <w:spacing w:val="-7"/>
        </w:rPr>
        <w:t xml:space="preserve"> </w:t>
      </w:r>
      <w:r w:rsidR="005258EF">
        <w:t>Premi</w:t>
      </w:r>
      <w:r w:rsidR="005258EF">
        <w:rPr>
          <w:spacing w:val="-7"/>
        </w:rPr>
        <w:t xml:space="preserve"> </w:t>
      </w:r>
      <w:r w:rsidR="005258EF">
        <w:t>Internacional</w:t>
      </w:r>
      <w:r w:rsidR="005258EF">
        <w:rPr>
          <w:spacing w:val="-6"/>
        </w:rPr>
        <w:t xml:space="preserve"> </w:t>
      </w:r>
      <w:r w:rsidR="005258EF">
        <w:t>d’Educació</w:t>
      </w:r>
      <w:r w:rsidR="005258EF">
        <w:rPr>
          <w:spacing w:val="-4"/>
        </w:rPr>
        <w:t xml:space="preserve"> </w:t>
      </w:r>
      <w:r w:rsidR="005258EF">
        <w:t>de</w:t>
      </w:r>
      <w:r w:rsidR="005258EF">
        <w:rPr>
          <w:spacing w:val="-5"/>
        </w:rPr>
        <w:t xml:space="preserve"> </w:t>
      </w:r>
      <w:r w:rsidR="005258EF">
        <w:t>Catalunya</w:t>
      </w:r>
      <w:r w:rsidR="005258EF">
        <w:rPr>
          <w:spacing w:val="-7"/>
        </w:rPr>
        <w:t xml:space="preserve"> </w:t>
      </w:r>
      <w:r w:rsidR="005258EF">
        <w:t>Pilar</w:t>
      </w:r>
      <w:r w:rsidR="005258EF">
        <w:rPr>
          <w:spacing w:val="-3"/>
        </w:rPr>
        <w:t xml:space="preserve"> </w:t>
      </w:r>
      <w:r w:rsidR="005258EF">
        <w:rPr>
          <w:spacing w:val="-2"/>
        </w:rPr>
        <w:t>Figueras</w:t>
      </w:r>
    </w:p>
    <w:p w14:paraId="7632DAAF" w14:textId="77777777" w:rsidR="004C259D" w:rsidRPr="004C259D" w:rsidRDefault="004C259D" w:rsidP="004C259D">
      <w:pPr>
        <w:spacing w:after="0"/>
        <w:rPr>
          <w:rFonts w:eastAsia="Calibri" w:cs="Arial"/>
          <w:szCs w:val="22"/>
          <w:lang w:eastAsia="en-US"/>
        </w:rPr>
      </w:pPr>
    </w:p>
    <w:p w14:paraId="17FC6902" w14:textId="77777777" w:rsidR="004C259D" w:rsidRPr="004C259D" w:rsidRDefault="004C259D" w:rsidP="004C259D">
      <w:pPr>
        <w:spacing w:after="0"/>
        <w:rPr>
          <w:rFonts w:eastAsia="Calibri" w:cs="Arial"/>
          <w:szCs w:val="22"/>
          <w:lang w:eastAsia="en-US"/>
        </w:rPr>
      </w:pPr>
      <w:r w:rsidRPr="004C259D">
        <w:rPr>
          <w:rFonts w:eastAsia="Calibri" w:cs="Arial"/>
          <w:szCs w:val="22"/>
          <w:lang w:eastAsia="en-US"/>
        </w:rPr>
        <w:t>Preàmbul</w:t>
      </w:r>
    </w:p>
    <w:p w14:paraId="495527E6" w14:textId="77777777" w:rsidR="004C259D" w:rsidRPr="004C259D" w:rsidRDefault="004C259D" w:rsidP="004C259D">
      <w:pPr>
        <w:spacing w:after="0"/>
        <w:rPr>
          <w:rFonts w:eastAsia="Calibri" w:cs="Arial"/>
          <w:szCs w:val="22"/>
          <w:lang w:eastAsia="en-US"/>
        </w:rPr>
      </w:pPr>
    </w:p>
    <w:p w14:paraId="6FC39B7E" w14:textId="77777777" w:rsidR="005258EF" w:rsidRPr="005258EF" w:rsidRDefault="005258EF" w:rsidP="005258EF">
      <w:pPr>
        <w:spacing w:after="0"/>
        <w:rPr>
          <w:rFonts w:eastAsia="Calibri" w:cs="Arial"/>
          <w:szCs w:val="22"/>
          <w:lang w:eastAsia="en-US"/>
        </w:rPr>
      </w:pPr>
      <w:r w:rsidRPr="005258EF">
        <w:rPr>
          <w:rFonts w:eastAsia="Calibri" w:cs="Arial"/>
          <w:szCs w:val="22"/>
          <w:lang w:eastAsia="en-US"/>
        </w:rPr>
        <w:t>L’article 131 de l’Estatut d’autonomia de Catalunya, estableix que la Generalitat assumeix competències en matèria educativa en l'àmbit de l'ensenyament no universitari, que s’han desplegat per la Llei 12/2009, del 10 de juliol, d’educació, en la que, tal com recull el seu preàmbul, s’hi inclou, entre d’altres, la voluntat de potenciar la innovació pedagògica, el reconeixement de les bones pràctiques educatives i el suport del lideratge educatiu.</w:t>
      </w:r>
    </w:p>
    <w:p w14:paraId="3E3116AD" w14:textId="77777777" w:rsidR="005258EF" w:rsidRPr="005258EF" w:rsidRDefault="005258EF" w:rsidP="005258EF">
      <w:pPr>
        <w:spacing w:after="0"/>
        <w:rPr>
          <w:rFonts w:eastAsia="Calibri" w:cs="Arial"/>
          <w:szCs w:val="22"/>
          <w:lang w:eastAsia="en-US"/>
        </w:rPr>
      </w:pPr>
    </w:p>
    <w:p w14:paraId="7C3FC5E2" w14:textId="53F381AE" w:rsidR="005258EF" w:rsidRPr="005258EF" w:rsidRDefault="005258EF" w:rsidP="005258EF">
      <w:pPr>
        <w:spacing w:after="0"/>
        <w:rPr>
          <w:rFonts w:eastAsia="Calibri" w:cs="Arial"/>
          <w:szCs w:val="22"/>
          <w:lang w:eastAsia="en-US"/>
        </w:rPr>
      </w:pPr>
      <w:r w:rsidRPr="005258EF">
        <w:rPr>
          <w:rFonts w:eastAsia="Calibri" w:cs="Arial"/>
          <w:szCs w:val="22"/>
          <w:lang w:eastAsia="en-US"/>
        </w:rPr>
        <w:t xml:space="preserve">Amb la vocació d’impulsar el reconeixement social de la figura de les mestres, els mestres, de les professores, dels professors, dels centres docents i les institucions que s’han significat per seu servei a l’educació i a la societat catalana, i pel seu compromís en la construcció d’una societat més culta, més crítica, més lliure i més justa aquest </w:t>
      </w:r>
      <w:r w:rsidR="007A7464">
        <w:rPr>
          <w:rFonts w:eastAsia="Calibri" w:cs="Arial"/>
          <w:szCs w:val="22"/>
          <w:lang w:eastAsia="en-US"/>
        </w:rPr>
        <w:t>D</w:t>
      </w:r>
      <w:r w:rsidRPr="005258EF">
        <w:rPr>
          <w:rFonts w:eastAsia="Calibri" w:cs="Arial"/>
          <w:szCs w:val="22"/>
          <w:lang w:eastAsia="en-US"/>
        </w:rPr>
        <w:t>ecret crea un premi d’educació.</w:t>
      </w:r>
    </w:p>
    <w:p w14:paraId="3597638B" w14:textId="77777777" w:rsidR="005258EF" w:rsidRPr="005258EF" w:rsidRDefault="005258EF" w:rsidP="005258EF">
      <w:pPr>
        <w:spacing w:after="0"/>
        <w:rPr>
          <w:rFonts w:eastAsia="Calibri" w:cs="Arial"/>
          <w:szCs w:val="22"/>
          <w:lang w:eastAsia="en-US"/>
        </w:rPr>
      </w:pPr>
    </w:p>
    <w:p w14:paraId="0BD28977" w14:textId="77777777" w:rsidR="005258EF" w:rsidRPr="005258EF" w:rsidRDefault="005258EF" w:rsidP="005258EF">
      <w:pPr>
        <w:spacing w:after="0"/>
        <w:rPr>
          <w:rFonts w:eastAsia="Calibri" w:cs="Arial"/>
          <w:szCs w:val="22"/>
          <w:lang w:eastAsia="en-US"/>
        </w:rPr>
      </w:pPr>
      <w:r w:rsidRPr="005258EF">
        <w:rPr>
          <w:rFonts w:eastAsia="Calibri" w:cs="Arial"/>
          <w:szCs w:val="22"/>
          <w:lang w:eastAsia="en-US"/>
        </w:rPr>
        <w:t>Entenent també que la interconnexió pròpia del món global fa que les polítiques educatives dels diferents països s’influenciïn mútuament i que cada cop és més necessària una bona coordinació de polítiques educatives a nivell supranacional, també volem reconèixer aquelles iniciatives, persones i/o institucions que sense estar radicades a Catalunya hagin tingut un paper rellevant en la millora educativa del nostre entorn.</w:t>
      </w:r>
    </w:p>
    <w:p w14:paraId="26F05606" w14:textId="77777777" w:rsidR="005258EF" w:rsidRPr="005258EF" w:rsidRDefault="005258EF" w:rsidP="005258EF">
      <w:pPr>
        <w:spacing w:after="0"/>
        <w:rPr>
          <w:rFonts w:eastAsia="Calibri" w:cs="Arial"/>
          <w:szCs w:val="22"/>
          <w:lang w:eastAsia="en-US"/>
        </w:rPr>
      </w:pPr>
    </w:p>
    <w:p w14:paraId="6D20FC11" w14:textId="77777777" w:rsidR="005258EF" w:rsidRPr="005258EF" w:rsidRDefault="005258EF" w:rsidP="005258EF">
      <w:pPr>
        <w:spacing w:after="0"/>
        <w:rPr>
          <w:rFonts w:eastAsia="Calibri" w:cs="Arial"/>
          <w:szCs w:val="22"/>
          <w:lang w:eastAsia="en-US"/>
        </w:rPr>
      </w:pPr>
      <w:r w:rsidRPr="005258EF">
        <w:rPr>
          <w:rFonts w:eastAsia="Calibri" w:cs="Arial"/>
          <w:szCs w:val="22"/>
          <w:lang w:eastAsia="en-US"/>
        </w:rPr>
        <w:t>Així mateix, en reconeixement a la pedagoga Pilar Figueras pel seu caràcter de referent, la seva influència en el món educatiu de Catalunya, Espanya i l’Amèrica Llatina i el seu compromís infrangible amb l’accés universal a l’educació, volem donar el seu nom al premi que instituïm com: Premi Internacional d’Educació de Catalunya, Pilar Figueras.</w:t>
      </w:r>
    </w:p>
    <w:p w14:paraId="25731ADA" w14:textId="77777777" w:rsidR="005258EF" w:rsidRPr="005258EF" w:rsidRDefault="005258EF" w:rsidP="005258EF">
      <w:pPr>
        <w:spacing w:after="0"/>
        <w:rPr>
          <w:rFonts w:eastAsia="Calibri" w:cs="Arial"/>
          <w:szCs w:val="22"/>
          <w:lang w:eastAsia="en-US"/>
        </w:rPr>
      </w:pPr>
    </w:p>
    <w:p w14:paraId="4BD9EEA4" w14:textId="08E25A8E" w:rsidR="005258EF" w:rsidRPr="005258EF" w:rsidRDefault="007A7464" w:rsidP="005258EF">
      <w:pPr>
        <w:spacing w:after="0"/>
        <w:rPr>
          <w:rFonts w:eastAsia="Calibri" w:cs="Arial"/>
          <w:szCs w:val="22"/>
          <w:lang w:eastAsia="en-US"/>
        </w:rPr>
      </w:pPr>
      <w:r>
        <w:rPr>
          <w:rFonts w:eastAsia="Calibri" w:cs="Arial"/>
          <w:szCs w:val="22"/>
          <w:lang w:eastAsia="en-US"/>
        </w:rPr>
        <w:t>D</w:t>
      </w:r>
      <w:r w:rsidR="005258EF" w:rsidRPr="005258EF">
        <w:rPr>
          <w:rFonts w:eastAsia="Calibri" w:cs="Arial"/>
          <w:szCs w:val="22"/>
          <w:lang w:eastAsia="en-US"/>
        </w:rPr>
        <w:t>’acord amb els articles 39 i 40 de la Llei 13/2008, del 5 de novembre, de la presidència de la Generalitat i del Govern;</w:t>
      </w:r>
    </w:p>
    <w:p w14:paraId="02A4F46E" w14:textId="77777777" w:rsidR="005258EF" w:rsidRPr="005258EF" w:rsidRDefault="005258EF" w:rsidP="005258EF">
      <w:pPr>
        <w:spacing w:after="0"/>
        <w:rPr>
          <w:rFonts w:eastAsia="Calibri" w:cs="Arial"/>
          <w:szCs w:val="22"/>
          <w:lang w:eastAsia="en-US"/>
        </w:rPr>
      </w:pPr>
    </w:p>
    <w:p w14:paraId="0DD90AC5" w14:textId="619C65A8" w:rsidR="004C259D" w:rsidRPr="004C259D" w:rsidRDefault="005258EF" w:rsidP="005258EF">
      <w:pPr>
        <w:spacing w:after="0"/>
        <w:rPr>
          <w:rFonts w:eastAsia="Calibri" w:cs="Arial"/>
          <w:szCs w:val="22"/>
          <w:lang w:eastAsia="en-US"/>
        </w:rPr>
      </w:pPr>
      <w:r w:rsidRPr="005258EF">
        <w:rPr>
          <w:rFonts w:eastAsia="Calibri" w:cs="Arial"/>
          <w:szCs w:val="22"/>
          <w:lang w:eastAsia="en-US"/>
        </w:rPr>
        <w:t>A proposta de la consellera d’Educació i Formació Professional i d’acord amb el Govern,</w:t>
      </w:r>
    </w:p>
    <w:p w14:paraId="4FEDE36F" w14:textId="16ED79B7" w:rsidR="004C259D" w:rsidRPr="004C259D" w:rsidRDefault="005258EF" w:rsidP="004C259D">
      <w:pPr>
        <w:spacing w:after="0"/>
        <w:rPr>
          <w:rFonts w:eastAsia="Calibri" w:cs="Arial"/>
          <w:szCs w:val="22"/>
          <w:lang w:eastAsia="en-US"/>
        </w:rPr>
      </w:pPr>
      <w:r>
        <w:rPr>
          <w:rFonts w:eastAsia="Calibri" w:cs="Arial"/>
          <w:szCs w:val="22"/>
          <w:lang w:eastAsia="en-US"/>
        </w:rPr>
        <w:t xml:space="preserve"> </w:t>
      </w:r>
    </w:p>
    <w:p w14:paraId="743AFEC6" w14:textId="77777777" w:rsidR="004C259D" w:rsidRPr="004C259D" w:rsidRDefault="004C259D" w:rsidP="004C259D">
      <w:pPr>
        <w:spacing w:after="0"/>
        <w:rPr>
          <w:rFonts w:eastAsia="Calibri" w:cs="Arial"/>
          <w:szCs w:val="22"/>
          <w:lang w:eastAsia="en-US"/>
        </w:rPr>
      </w:pPr>
      <w:r w:rsidRPr="004C259D">
        <w:rPr>
          <w:rFonts w:eastAsia="Calibri" w:cs="Arial"/>
          <w:szCs w:val="22"/>
          <w:lang w:eastAsia="en-US"/>
        </w:rPr>
        <w:t>Decreto:</w:t>
      </w:r>
    </w:p>
    <w:p w14:paraId="164CEFE3" w14:textId="77777777" w:rsidR="004C259D" w:rsidRPr="004C259D" w:rsidRDefault="004C259D" w:rsidP="004C259D">
      <w:pPr>
        <w:spacing w:after="0"/>
        <w:rPr>
          <w:rFonts w:eastAsia="Calibri" w:cs="Arial"/>
          <w:szCs w:val="22"/>
          <w:lang w:eastAsia="en-US"/>
        </w:rPr>
      </w:pPr>
    </w:p>
    <w:p w14:paraId="29ECDD7E" w14:textId="77777777" w:rsidR="005258EF" w:rsidRDefault="004E0F10" w:rsidP="005258EF">
      <w:pPr>
        <w:spacing w:after="0"/>
        <w:rPr>
          <w:rFonts w:eastAsia="Calibri" w:cs="Arial"/>
          <w:szCs w:val="22"/>
          <w:lang w:eastAsia="en-US"/>
        </w:rPr>
      </w:pPr>
      <w:r w:rsidRPr="004E0F10">
        <w:rPr>
          <w:rFonts w:eastAsia="Calibri" w:cs="Arial"/>
          <w:szCs w:val="22"/>
          <w:lang w:eastAsia="en-US"/>
        </w:rPr>
        <w:t xml:space="preserve">Article </w:t>
      </w:r>
      <w:r w:rsidR="005258EF" w:rsidRPr="005258EF">
        <w:rPr>
          <w:rFonts w:eastAsia="Calibri" w:cs="Arial"/>
          <w:szCs w:val="22"/>
          <w:lang w:eastAsia="en-US"/>
        </w:rPr>
        <w:t xml:space="preserve">1 </w:t>
      </w:r>
    </w:p>
    <w:p w14:paraId="1AECA3AD" w14:textId="0F903278" w:rsidR="005258EF" w:rsidRPr="005258EF" w:rsidRDefault="005258EF" w:rsidP="005258EF">
      <w:pPr>
        <w:spacing w:after="0"/>
        <w:rPr>
          <w:rFonts w:eastAsia="Calibri" w:cs="Arial"/>
          <w:szCs w:val="22"/>
          <w:lang w:eastAsia="en-US"/>
        </w:rPr>
      </w:pPr>
      <w:r w:rsidRPr="005258EF">
        <w:rPr>
          <w:rFonts w:eastAsia="Calibri" w:cs="Arial"/>
          <w:szCs w:val="22"/>
          <w:lang w:eastAsia="en-US"/>
        </w:rPr>
        <w:t>Objecte</w:t>
      </w:r>
    </w:p>
    <w:p w14:paraId="4F3AC229" w14:textId="77777777" w:rsidR="00030292" w:rsidRDefault="005258EF" w:rsidP="005258EF">
      <w:pPr>
        <w:spacing w:after="0"/>
        <w:rPr>
          <w:rFonts w:eastAsia="Calibri" w:cs="Arial"/>
          <w:szCs w:val="22"/>
          <w:lang w:eastAsia="en-US"/>
        </w:rPr>
      </w:pPr>
      <w:r w:rsidRPr="005258EF">
        <w:rPr>
          <w:rFonts w:eastAsia="Calibri" w:cs="Arial"/>
          <w:szCs w:val="22"/>
          <w:lang w:eastAsia="en-US"/>
        </w:rPr>
        <w:t>Aquest Decret té per objecte crear el Premi Internacional d’Educació de Catalunya Pilar Figueras a fi d’atorgar un reconeixement als centres educatius i al conjunt de mestres i de professorat</w:t>
      </w:r>
      <w:r w:rsidR="00030292">
        <w:rPr>
          <w:rFonts w:eastAsia="Calibri" w:cs="Arial"/>
          <w:szCs w:val="22"/>
          <w:lang w:eastAsia="en-US"/>
        </w:rPr>
        <w:t>.</w:t>
      </w:r>
    </w:p>
    <w:p w14:paraId="3AAD06E6" w14:textId="27124428" w:rsidR="005258EF" w:rsidRPr="005258EF" w:rsidRDefault="005258EF" w:rsidP="005258EF">
      <w:pPr>
        <w:spacing w:after="0"/>
        <w:rPr>
          <w:rFonts w:eastAsia="Calibri" w:cs="Arial"/>
          <w:szCs w:val="22"/>
          <w:lang w:eastAsia="en-US"/>
        </w:rPr>
      </w:pPr>
    </w:p>
    <w:p w14:paraId="55B5AD8E" w14:textId="77777777" w:rsidR="005258EF" w:rsidRPr="00B57140" w:rsidRDefault="005258EF" w:rsidP="005258EF">
      <w:pPr>
        <w:spacing w:after="0"/>
        <w:rPr>
          <w:rFonts w:eastAsia="Calibri" w:cs="Arial"/>
          <w:szCs w:val="22"/>
          <w:lang w:eastAsia="en-US"/>
        </w:rPr>
      </w:pPr>
      <w:r w:rsidRPr="00B57140">
        <w:rPr>
          <w:rFonts w:eastAsia="Calibri" w:cs="Arial"/>
          <w:szCs w:val="22"/>
          <w:lang w:eastAsia="en-US"/>
        </w:rPr>
        <w:t xml:space="preserve">Article 2 </w:t>
      </w:r>
    </w:p>
    <w:p w14:paraId="68DA5120" w14:textId="3766C45F" w:rsidR="005258EF" w:rsidRPr="00B57140" w:rsidRDefault="005258EF" w:rsidP="005258EF">
      <w:pPr>
        <w:spacing w:after="0"/>
        <w:rPr>
          <w:rFonts w:eastAsia="Calibri" w:cs="Arial"/>
          <w:szCs w:val="22"/>
          <w:lang w:eastAsia="en-US"/>
        </w:rPr>
      </w:pPr>
      <w:r w:rsidRPr="00B57140">
        <w:rPr>
          <w:rFonts w:eastAsia="Calibri" w:cs="Arial"/>
          <w:szCs w:val="22"/>
          <w:lang w:eastAsia="en-US"/>
        </w:rPr>
        <w:t>Categories</w:t>
      </w:r>
    </w:p>
    <w:p w14:paraId="1A6716D0" w14:textId="1A258CC8" w:rsidR="005258EF" w:rsidRPr="005258EF" w:rsidRDefault="005258EF" w:rsidP="005258EF">
      <w:pPr>
        <w:spacing w:after="0"/>
        <w:rPr>
          <w:rFonts w:eastAsia="Calibri" w:cs="Arial"/>
          <w:szCs w:val="22"/>
          <w:lang w:eastAsia="en-US"/>
        </w:rPr>
      </w:pPr>
      <w:r w:rsidRPr="00B57140">
        <w:rPr>
          <w:rFonts w:eastAsia="Calibri" w:cs="Arial"/>
          <w:szCs w:val="22"/>
          <w:lang w:eastAsia="en-US"/>
        </w:rPr>
        <w:t xml:space="preserve">El Premi Internacional d’Educació de Catalunya Pilar Figueras consta d’una sola categoria dirigida a centres docents, institucions, mestres, professores i professors, </w:t>
      </w:r>
      <w:r w:rsidR="00096218" w:rsidRPr="005258EF">
        <w:rPr>
          <w:rFonts w:eastAsia="Calibri" w:cs="Arial"/>
          <w:szCs w:val="22"/>
          <w:lang w:eastAsia="en-US"/>
        </w:rPr>
        <w:t>que s’hagin distingit en la defensa de l’educació i els seus valors</w:t>
      </w:r>
      <w:r w:rsidR="00906B4B">
        <w:rPr>
          <w:rFonts w:eastAsia="Calibri" w:cs="Arial"/>
          <w:szCs w:val="22"/>
          <w:lang w:eastAsia="en-US"/>
        </w:rPr>
        <w:t xml:space="preserve"> i </w:t>
      </w:r>
      <w:r w:rsidRPr="00B57140">
        <w:rPr>
          <w:rFonts w:eastAsia="Calibri" w:cs="Arial"/>
          <w:szCs w:val="22"/>
          <w:lang w:eastAsia="en-US"/>
        </w:rPr>
        <w:t>que han dut a terme experiències reeixides d’innovació pedagògica en altres països.</w:t>
      </w:r>
    </w:p>
    <w:p w14:paraId="7FE2E966" w14:textId="77777777" w:rsidR="005258EF" w:rsidRPr="005258EF" w:rsidRDefault="005258EF" w:rsidP="005258EF">
      <w:pPr>
        <w:spacing w:after="0"/>
        <w:rPr>
          <w:rFonts w:eastAsia="Calibri" w:cs="Arial"/>
          <w:szCs w:val="22"/>
          <w:lang w:eastAsia="en-US"/>
        </w:rPr>
      </w:pPr>
    </w:p>
    <w:p w14:paraId="3F20E4F7" w14:textId="77777777" w:rsidR="005258EF" w:rsidRPr="005258EF" w:rsidRDefault="005258EF" w:rsidP="005258EF">
      <w:pPr>
        <w:spacing w:after="0"/>
        <w:rPr>
          <w:rFonts w:eastAsia="Calibri" w:cs="Arial"/>
          <w:szCs w:val="22"/>
          <w:lang w:eastAsia="en-US"/>
        </w:rPr>
      </w:pPr>
    </w:p>
    <w:p w14:paraId="6BFCBBC2" w14:textId="77777777" w:rsidR="005258EF" w:rsidRPr="005258EF" w:rsidRDefault="005258EF" w:rsidP="005258EF">
      <w:pPr>
        <w:spacing w:after="0"/>
        <w:rPr>
          <w:rFonts w:eastAsia="Calibri" w:cs="Arial"/>
          <w:szCs w:val="22"/>
          <w:lang w:eastAsia="en-US"/>
        </w:rPr>
      </w:pPr>
      <w:r w:rsidRPr="005258EF">
        <w:rPr>
          <w:rFonts w:eastAsia="Calibri" w:cs="Arial"/>
          <w:szCs w:val="22"/>
          <w:lang w:eastAsia="en-US"/>
        </w:rPr>
        <w:lastRenderedPageBreak/>
        <w:t>Article 3</w:t>
      </w:r>
    </w:p>
    <w:p w14:paraId="59BBEE1F" w14:textId="77777777" w:rsidR="005258EF" w:rsidRPr="005258EF" w:rsidRDefault="005258EF" w:rsidP="005258EF">
      <w:pPr>
        <w:spacing w:after="0"/>
        <w:rPr>
          <w:rFonts w:eastAsia="Calibri" w:cs="Arial"/>
          <w:szCs w:val="22"/>
          <w:lang w:eastAsia="en-US"/>
        </w:rPr>
      </w:pPr>
      <w:r w:rsidRPr="005258EF">
        <w:rPr>
          <w:rFonts w:eastAsia="Calibri" w:cs="Arial"/>
          <w:szCs w:val="22"/>
          <w:lang w:eastAsia="en-US"/>
        </w:rPr>
        <w:t>Candidatures</w:t>
      </w:r>
    </w:p>
    <w:p w14:paraId="50BD1EC5" w14:textId="18F76459" w:rsidR="005258EF" w:rsidRPr="005258EF" w:rsidRDefault="005258EF" w:rsidP="005258EF">
      <w:pPr>
        <w:spacing w:after="0"/>
        <w:rPr>
          <w:rFonts w:eastAsia="Calibri" w:cs="Arial"/>
          <w:szCs w:val="22"/>
          <w:lang w:eastAsia="en-US"/>
        </w:rPr>
      </w:pPr>
      <w:r w:rsidRPr="005258EF">
        <w:rPr>
          <w:rFonts w:eastAsia="Calibri" w:cs="Arial"/>
          <w:szCs w:val="22"/>
          <w:lang w:eastAsia="en-US"/>
        </w:rPr>
        <w:t>1.</w:t>
      </w:r>
      <w:r>
        <w:rPr>
          <w:rFonts w:eastAsia="Calibri" w:cs="Arial"/>
          <w:szCs w:val="22"/>
          <w:lang w:eastAsia="en-US"/>
        </w:rPr>
        <w:t xml:space="preserve"> </w:t>
      </w:r>
      <w:r w:rsidRPr="005258EF">
        <w:rPr>
          <w:rFonts w:eastAsia="Calibri" w:cs="Arial"/>
          <w:szCs w:val="22"/>
          <w:lang w:eastAsia="en-US"/>
        </w:rPr>
        <w:t>El Departament competent en matèria de política educativa en l'àmbit de l'ensenyament no universitari ha de sol·licitar la proposta de candidatures a les entitats següents:</w:t>
      </w:r>
    </w:p>
    <w:p w14:paraId="025242DD" w14:textId="17BFB63A" w:rsidR="005258EF" w:rsidRPr="005258EF" w:rsidRDefault="005258EF" w:rsidP="005258EF">
      <w:pPr>
        <w:spacing w:after="0"/>
        <w:rPr>
          <w:rFonts w:eastAsia="Calibri" w:cs="Arial"/>
          <w:szCs w:val="22"/>
          <w:lang w:eastAsia="en-US"/>
        </w:rPr>
      </w:pPr>
      <w:r w:rsidRPr="005258EF">
        <w:rPr>
          <w:rFonts w:eastAsia="Calibri" w:cs="Arial"/>
          <w:szCs w:val="22"/>
          <w:lang w:eastAsia="en-US"/>
        </w:rPr>
        <w:t>a)</w:t>
      </w:r>
      <w:r>
        <w:rPr>
          <w:rFonts w:eastAsia="Calibri" w:cs="Arial"/>
          <w:szCs w:val="22"/>
          <w:lang w:eastAsia="en-US"/>
        </w:rPr>
        <w:t xml:space="preserve"> </w:t>
      </w:r>
      <w:r w:rsidRPr="005258EF">
        <w:rPr>
          <w:rFonts w:eastAsia="Calibri" w:cs="Arial"/>
          <w:szCs w:val="22"/>
          <w:lang w:eastAsia="en-US"/>
        </w:rPr>
        <w:t xml:space="preserve">La persona titular del </w:t>
      </w:r>
      <w:r w:rsidR="00796E87">
        <w:rPr>
          <w:rFonts w:eastAsia="Calibri" w:cs="Arial"/>
          <w:szCs w:val="22"/>
          <w:lang w:eastAsia="en-US"/>
        </w:rPr>
        <w:t xml:space="preserve">departament </w:t>
      </w:r>
      <w:r w:rsidRPr="005258EF">
        <w:rPr>
          <w:rFonts w:eastAsia="Calibri" w:cs="Arial"/>
          <w:szCs w:val="22"/>
          <w:lang w:eastAsia="en-US"/>
        </w:rPr>
        <w:t>competent en matèria de política educativa en l'àmbit de l'ensenyament no universitari.</w:t>
      </w:r>
    </w:p>
    <w:p w14:paraId="28DBBCDA" w14:textId="3F7C9FB1" w:rsidR="005258EF" w:rsidRPr="005258EF" w:rsidRDefault="005258EF" w:rsidP="005258EF">
      <w:pPr>
        <w:spacing w:after="0"/>
        <w:rPr>
          <w:rFonts w:eastAsia="Calibri" w:cs="Arial"/>
          <w:szCs w:val="22"/>
          <w:lang w:eastAsia="en-US"/>
        </w:rPr>
      </w:pPr>
      <w:r w:rsidRPr="005258EF">
        <w:rPr>
          <w:rFonts w:eastAsia="Calibri" w:cs="Arial"/>
          <w:szCs w:val="22"/>
          <w:lang w:eastAsia="en-US"/>
        </w:rPr>
        <w:t>b)</w:t>
      </w:r>
      <w:r>
        <w:rPr>
          <w:rFonts w:eastAsia="Calibri" w:cs="Arial"/>
          <w:szCs w:val="22"/>
          <w:lang w:eastAsia="en-US"/>
        </w:rPr>
        <w:t xml:space="preserve"> </w:t>
      </w:r>
      <w:r w:rsidRPr="005258EF">
        <w:rPr>
          <w:rFonts w:eastAsia="Calibri" w:cs="Arial"/>
          <w:szCs w:val="22"/>
          <w:lang w:eastAsia="en-US"/>
        </w:rPr>
        <w:t>El Consell d’Educació de Catalunya, consells escolars territorials i consells escolars municipals.</w:t>
      </w:r>
    </w:p>
    <w:p w14:paraId="10E8C341" w14:textId="4A635EB1" w:rsidR="005258EF" w:rsidRPr="005258EF" w:rsidRDefault="005258EF" w:rsidP="005258EF">
      <w:pPr>
        <w:spacing w:after="0"/>
        <w:rPr>
          <w:rFonts w:eastAsia="Calibri" w:cs="Arial"/>
          <w:szCs w:val="22"/>
          <w:lang w:eastAsia="en-US"/>
        </w:rPr>
      </w:pPr>
      <w:r w:rsidRPr="005258EF">
        <w:rPr>
          <w:rFonts w:eastAsia="Calibri" w:cs="Arial"/>
          <w:szCs w:val="22"/>
          <w:lang w:eastAsia="en-US"/>
        </w:rPr>
        <w:t>c)</w:t>
      </w:r>
      <w:r>
        <w:rPr>
          <w:rFonts w:eastAsia="Calibri" w:cs="Arial"/>
          <w:szCs w:val="22"/>
          <w:lang w:eastAsia="en-US"/>
        </w:rPr>
        <w:t xml:space="preserve"> </w:t>
      </w:r>
      <w:r w:rsidRPr="005258EF">
        <w:rPr>
          <w:rFonts w:eastAsia="Calibri" w:cs="Arial"/>
          <w:szCs w:val="22"/>
          <w:lang w:eastAsia="en-US"/>
        </w:rPr>
        <w:t>Les federacions i associacions de municipis i comarques de Catalunya i els ajuntaments associats.</w:t>
      </w:r>
    </w:p>
    <w:p w14:paraId="4C9746BD" w14:textId="376400BE" w:rsidR="005258EF" w:rsidRPr="005258EF" w:rsidRDefault="005258EF" w:rsidP="005258EF">
      <w:pPr>
        <w:spacing w:after="0"/>
        <w:rPr>
          <w:rFonts w:eastAsia="Calibri" w:cs="Arial"/>
          <w:szCs w:val="22"/>
          <w:lang w:eastAsia="en-US"/>
        </w:rPr>
      </w:pPr>
      <w:r w:rsidRPr="005258EF">
        <w:rPr>
          <w:rFonts w:eastAsia="Calibri" w:cs="Arial"/>
          <w:szCs w:val="22"/>
          <w:lang w:eastAsia="en-US"/>
        </w:rPr>
        <w:t>d)</w:t>
      </w:r>
      <w:r>
        <w:rPr>
          <w:rFonts w:eastAsia="Calibri" w:cs="Arial"/>
          <w:szCs w:val="22"/>
          <w:lang w:eastAsia="en-US"/>
        </w:rPr>
        <w:t xml:space="preserve"> </w:t>
      </w:r>
      <w:r w:rsidRPr="005258EF">
        <w:rPr>
          <w:rFonts w:eastAsia="Calibri" w:cs="Arial"/>
          <w:szCs w:val="22"/>
          <w:lang w:eastAsia="en-US"/>
        </w:rPr>
        <w:t>Les organitzacions sindicals representants del professorat.</w:t>
      </w:r>
    </w:p>
    <w:p w14:paraId="6281AE5A" w14:textId="6AE9B096" w:rsidR="005258EF" w:rsidRPr="005258EF" w:rsidRDefault="005258EF" w:rsidP="005258EF">
      <w:pPr>
        <w:spacing w:after="0"/>
        <w:rPr>
          <w:rFonts w:eastAsia="Calibri" w:cs="Arial"/>
          <w:szCs w:val="22"/>
          <w:lang w:eastAsia="en-US"/>
        </w:rPr>
      </w:pPr>
      <w:r w:rsidRPr="005258EF">
        <w:rPr>
          <w:rFonts w:eastAsia="Calibri" w:cs="Arial"/>
          <w:szCs w:val="22"/>
          <w:lang w:eastAsia="en-US"/>
        </w:rPr>
        <w:t>e)</w:t>
      </w:r>
      <w:r>
        <w:rPr>
          <w:rFonts w:eastAsia="Calibri" w:cs="Arial"/>
          <w:szCs w:val="22"/>
          <w:lang w:eastAsia="en-US"/>
        </w:rPr>
        <w:t xml:space="preserve"> </w:t>
      </w:r>
      <w:r w:rsidRPr="005258EF">
        <w:rPr>
          <w:rFonts w:eastAsia="Calibri" w:cs="Arial"/>
          <w:szCs w:val="22"/>
          <w:lang w:eastAsia="en-US"/>
        </w:rPr>
        <w:t>Les federacions i associacions de moviments de renovació pedagògica de Catalunya.</w:t>
      </w:r>
    </w:p>
    <w:p w14:paraId="240AAFE7" w14:textId="0258AE96" w:rsidR="005258EF" w:rsidRPr="005258EF" w:rsidRDefault="005258EF" w:rsidP="005258EF">
      <w:pPr>
        <w:spacing w:after="0"/>
        <w:rPr>
          <w:rFonts w:eastAsia="Calibri" w:cs="Arial"/>
          <w:szCs w:val="22"/>
          <w:lang w:eastAsia="en-US"/>
        </w:rPr>
      </w:pPr>
      <w:r w:rsidRPr="005258EF">
        <w:rPr>
          <w:rFonts w:eastAsia="Calibri" w:cs="Arial"/>
          <w:szCs w:val="22"/>
          <w:lang w:eastAsia="en-US"/>
        </w:rPr>
        <w:t>f)</w:t>
      </w:r>
      <w:r>
        <w:rPr>
          <w:rFonts w:eastAsia="Calibri" w:cs="Arial"/>
          <w:szCs w:val="22"/>
          <w:lang w:eastAsia="en-US"/>
        </w:rPr>
        <w:t xml:space="preserve"> </w:t>
      </w:r>
      <w:r w:rsidRPr="005258EF">
        <w:rPr>
          <w:rFonts w:eastAsia="Calibri" w:cs="Arial"/>
          <w:szCs w:val="22"/>
          <w:lang w:eastAsia="en-US"/>
        </w:rPr>
        <w:t>Les federacions i associacions de mares i pares d’alumnes de Catalunya.</w:t>
      </w:r>
    </w:p>
    <w:p w14:paraId="490AF866" w14:textId="52170EC2" w:rsidR="005258EF" w:rsidRPr="005258EF" w:rsidRDefault="005258EF" w:rsidP="005258EF">
      <w:pPr>
        <w:spacing w:after="0"/>
        <w:rPr>
          <w:rFonts w:eastAsia="Calibri" w:cs="Arial"/>
          <w:szCs w:val="22"/>
          <w:lang w:eastAsia="en-US"/>
        </w:rPr>
      </w:pPr>
      <w:r w:rsidRPr="005258EF">
        <w:rPr>
          <w:rFonts w:eastAsia="Calibri" w:cs="Arial"/>
          <w:szCs w:val="22"/>
          <w:lang w:eastAsia="en-US"/>
        </w:rPr>
        <w:t>g)</w:t>
      </w:r>
      <w:r>
        <w:rPr>
          <w:rFonts w:eastAsia="Calibri" w:cs="Arial"/>
          <w:szCs w:val="22"/>
          <w:lang w:eastAsia="en-US"/>
        </w:rPr>
        <w:t xml:space="preserve"> </w:t>
      </w:r>
      <w:r w:rsidRPr="005258EF">
        <w:rPr>
          <w:rFonts w:eastAsia="Calibri" w:cs="Arial"/>
          <w:szCs w:val="22"/>
          <w:lang w:eastAsia="en-US"/>
        </w:rPr>
        <w:t>Les federacions i associacions de centres educatius de titularitat privada de Catalunya.</w:t>
      </w:r>
    </w:p>
    <w:p w14:paraId="44E845D5" w14:textId="293DA751" w:rsidR="005258EF" w:rsidRPr="005258EF" w:rsidRDefault="005258EF" w:rsidP="005258EF">
      <w:pPr>
        <w:spacing w:after="0"/>
        <w:rPr>
          <w:rFonts w:eastAsia="Calibri" w:cs="Arial"/>
          <w:szCs w:val="22"/>
          <w:lang w:eastAsia="en-US"/>
        </w:rPr>
      </w:pPr>
      <w:r w:rsidRPr="005258EF">
        <w:rPr>
          <w:rFonts w:eastAsia="Calibri" w:cs="Arial"/>
          <w:szCs w:val="22"/>
          <w:lang w:eastAsia="en-US"/>
        </w:rPr>
        <w:t>h)</w:t>
      </w:r>
      <w:r>
        <w:rPr>
          <w:rFonts w:eastAsia="Calibri" w:cs="Arial"/>
          <w:szCs w:val="22"/>
          <w:lang w:eastAsia="en-US"/>
        </w:rPr>
        <w:t xml:space="preserve"> </w:t>
      </w:r>
      <w:r w:rsidRPr="005258EF">
        <w:rPr>
          <w:rFonts w:eastAsia="Calibri" w:cs="Arial"/>
          <w:szCs w:val="22"/>
          <w:lang w:eastAsia="en-US"/>
        </w:rPr>
        <w:t xml:space="preserve">El </w:t>
      </w:r>
      <w:r w:rsidR="007A7464">
        <w:rPr>
          <w:rFonts w:eastAsia="Calibri" w:cs="Arial"/>
          <w:szCs w:val="22"/>
          <w:lang w:eastAsia="en-US"/>
        </w:rPr>
        <w:t>C</w:t>
      </w:r>
      <w:r w:rsidRPr="005258EF">
        <w:rPr>
          <w:rFonts w:eastAsia="Calibri" w:cs="Arial"/>
          <w:szCs w:val="22"/>
          <w:lang w:eastAsia="en-US"/>
        </w:rPr>
        <w:t>onsell Interuniversitari de Catalunya.</w:t>
      </w:r>
    </w:p>
    <w:p w14:paraId="1DCBE1FC" w14:textId="702EE9F2" w:rsidR="005258EF" w:rsidRPr="005258EF" w:rsidRDefault="005258EF" w:rsidP="005258EF">
      <w:pPr>
        <w:spacing w:after="0"/>
        <w:rPr>
          <w:rFonts w:eastAsia="Calibri" w:cs="Arial"/>
          <w:szCs w:val="22"/>
          <w:lang w:eastAsia="en-US"/>
        </w:rPr>
      </w:pPr>
      <w:r w:rsidRPr="005258EF">
        <w:rPr>
          <w:rFonts w:eastAsia="Calibri" w:cs="Arial"/>
          <w:szCs w:val="22"/>
          <w:lang w:eastAsia="en-US"/>
        </w:rPr>
        <w:t>i)</w:t>
      </w:r>
      <w:r>
        <w:rPr>
          <w:rFonts w:eastAsia="Calibri" w:cs="Arial"/>
          <w:szCs w:val="22"/>
          <w:lang w:eastAsia="en-US"/>
        </w:rPr>
        <w:t xml:space="preserve"> </w:t>
      </w:r>
      <w:r w:rsidRPr="005258EF">
        <w:rPr>
          <w:rFonts w:eastAsia="Calibri" w:cs="Arial"/>
          <w:szCs w:val="22"/>
          <w:lang w:eastAsia="en-US"/>
        </w:rPr>
        <w:t>El Consell de Formació i Qualificació Professionals de Catalunya.</w:t>
      </w:r>
    </w:p>
    <w:p w14:paraId="31A93FB6" w14:textId="572015B8" w:rsidR="005258EF" w:rsidRPr="005258EF" w:rsidRDefault="005258EF" w:rsidP="005258EF">
      <w:pPr>
        <w:spacing w:after="0"/>
        <w:rPr>
          <w:rFonts w:eastAsia="Calibri" w:cs="Arial"/>
          <w:szCs w:val="22"/>
          <w:lang w:eastAsia="en-US"/>
        </w:rPr>
      </w:pPr>
      <w:r w:rsidRPr="005258EF">
        <w:rPr>
          <w:rFonts w:eastAsia="Calibri" w:cs="Arial"/>
          <w:szCs w:val="22"/>
          <w:lang w:eastAsia="en-US"/>
        </w:rPr>
        <w:t>j)</w:t>
      </w:r>
      <w:r>
        <w:rPr>
          <w:rFonts w:eastAsia="Calibri" w:cs="Arial"/>
          <w:szCs w:val="22"/>
          <w:lang w:eastAsia="en-US"/>
        </w:rPr>
        <w:t xml:space="preserve"> </w:t>
      </w:r>
      <w:r w:rsidRPr="005258EF">
        <w:rPr>
          <w:rFonts w:eastAsia="Calibri" w:cs="Arial"/>
          <w:szCs w:val="22"/>
          <w:lang w:eastAsia="en-US"/>
        </w:rPr>
        <w:t>L’Institut d’Estudis Catalans.</w:t>
      </w:r>
    </w:p>
    <w:p w14:paraId="44FE07AD" w14:textId="3A78F0CB" w:rsidR="005258EF" w:rsidRPr="005258EF" w:rsidRDefault="005258EF" w:rsidP="005258EF">
      <w:pPr>
        <w:spacing w:after="0"/>
        <w:rPr>
          <w:rFonts w:eastAsia="Calibri" w:cs="Arial"/>
          <w:szCs w:val="22"/>
          <w:lang w:eastAsia="en-US"/>
        </w:rPr>
      </w:pPr>
      <w:r w:rsidRPr="005258EF">
        <w:rPr>
          <w:rFonts w:eastAsia="Calibri" w:cs="Arial"/>
          <w:szCs w:val="22"/>
          <w:lang w:eastAsia="en-US"/>
        </w:rPr>
        <w:t>k)</w:t>
      </w:r>
      <w:r>
        <w:rPr>
          <w:rFonts w:eastAsia="Calibri" w:cs="Arial"/>
          <w:szCs w:val="22"/>
          <w:lang w:eastAsia="en-US"/>
        </w:rPr>
        <w:t xml:space="preserve"> </w:t>
      </w:r>
      <w:r w:rsidRPr="005258EF">
        <w:rPr>
          <w:rFonts w:eastAsia="Calibri" w:cs="Arial"/>
          <w:szCs w:val="22"/>
          <w:lang w:eastAsia="en-US"/>
        </w:rPr>
        <w:t>El Col·legi Oficial de Doctors i llicenciats en Filosofia i Lletres i Ciències de Catalunya.</w:t>
      </w:r>
    </w:p>
    <w:p w14:paraId="60795A87" w14:textId="24D6D45A" w:rsidR="005258EF" w:rsidRPr="005258EF" w:rsidRDefault="005258EF" w:rsidP="005258EF">
      <w:pPr>
        <w:spacing w:after="0"/>
        <w:rPr>
          <w:rFonts w:eastAsia="Calibri" w:cs="Arial"/>
          <w:szCs w:val="22"/>
          <w:lang w:eastAsia="en-US"/>
        </w:rPr>
      </w:pPr>
      <w:r w:rsidRPr="005258EF">
        <w:rPr>
          <w:rFonts w:eastAsia="Calibri" w:cs="Arial"/>
          <w:szCs w:val="22"/>
          <w:lang w:eastAsia="en-US"/>
        </w:rPr>
        <w:t>l)</w:t>
      </w:r>
      <w:r>
        <w:rPr>
          <w:rFonts w:eastAsia="Calibri" w:cs="Arial"/>
          <w:szCs w:val="22"/>
          <w:lang w:eastAsia="en-US"/>
        </w:rPr>
        <w:t xml:space="preserve"> </w:t>
      </w:r>
      <w:r w:rsidRPr="005258EF">
        <w:rPr>
          <w:rFonts w:eastAsia="Calibri" w:cs="Arial"/>
          <w:szCs w:val="22"/>
          <w:lang w:eastAsia="en-US"/>
        </w:rPr>
        <w:t>Les associacions d’alumnes.</w:t>
      </w:r>
    </w:p>
    <w:p w14:paraId="2A92CF5A" w14:textId="0CFDCA18" w:rsidR="005258EF" w:rsidRPr="005258EF" w:rsidRDefault="005258EF" w:rsidP="005258EF">
      <w:pPr>
        <w:spacing w:after="0"/>
        <w:rPr>
          <w:rFonts w:eastAsia="Calibri" w:cs="Arial"/>
          <w:szCs w:val="22"/>
          <w:lang w:eastAsia="en-US"/>
        </w:rPr>
      </w:pPr>
      <w:r w:rsidRPr="005258EF">
        <w:rPr>
          <w:rFonts w:eastAsia="Calibri" w:cs="Arial"/>
          <w:szCs w:val="22"/>
          <w:lang w:eastAsia="en-US"/>
        </w:rPr>
        <w:t>m)</w:t>
      </w:r>
      <w:r>
        <w:rPr>
          <w:rFonts w:eastAsia="Calibri" w:cs="Arial"/>
          <w:szCs w:val="22"/>
          <w:lang w:eastAsia="en-US"/>
        </w:rPr>
        <w:t xml:space="preserve"> </w:t>
      </w:r>
      <w:r w:rsidRPr="005258EF">
        <w:rPr>
          <w:rFonts w:eastAsia="Calibri" w:cs="Arial"/>
          <w:szCs w:val="22"/>
          <w:lang w:eastAsia="en-US"/>
        </w:rPr>
        <w:t>Les juntes territorials de directors i directores.</w:t>
      </w:r>
    </w:p>
    <w:p w14:paraId="4F6114ED" w14:textId="253FC839" w:rsidR="005258EF" w:rsidRPr="005258EF" w:rsidRDefault="005258EF" w:rsidP="005258EF">
      <w:pPr>
        <w:spacing w:after="0"/>
        <w:rPr>
          <w:rFonts w:eastAsia="Calibri" w:cs="Arial"/>
          <w:szCs w:val="22"/>
          <w:lang w:eastAsia="en-US"/>
        </w:rPr>
      </w:pPr>
      <w:r w:rsidRPr="005258EF">
        <w:rPr>
          <w:rFonts w:eastAsia="Calibri" w:cs="Arial"/>
          <w:szCs w:val="22"/>
          <w:lang w:eastAsia="en-US"/>
        </w:rPr>
        <w:t>2.</w:t>
      </w:r>
      <w:r>
        <w:rPr>
          <w:rFonts w:eastAsia="Calibri" w:cs="Arial"/>
          <w:szCs w:val="22"/>
          <w:lang w:eastAsia="en-US"/>
        </w:rPr>
        <w:t xml:space="preserve"> </w:t>
      </w:r>
      <w:r w:rsidRPr="005258EF">
        <w:rPr>
          <w:rFonts w:eastAsia="Calibri" w:cs="Arial"/>
          <w:szCs w:val="22"/>
          <w:lang w:eastAsia="en-US"/>
        </w:rPr>
        <w:t>Les propostes de candidatures han d'incloure una memòria justificativa, amb el currículum de la persona o la trajectòria de l'entitat candidata i informació sobre la iniciativa o activitat que es proposa premiar.</w:t>
      </w:r>
    </w:p>
    <w:p w14:paraId="160B94A9" w14:textId="28FA50E2" w:rsidR="005258EF" w:rsidRPr="005258EF" w:rsidRDefault="005258EF" w:rsidP="005258EF">
      <w:pPr>
        <w:spacing w:after="0"/>
        <w:rPr>
          <w:rFonts w:eastAsia="Calibri" w:cs="Arial"/>
          <w:szCs w:val="22"/>
          <w:lang w:eastAsia="en-US"/>
        </w:rPr>
      </w:pPr>
      <w:r w:rsidRPr="005258EF">
        <w:rPr>
          <w:rFonts w:eastAsia="Calibri" w:cs="Arial"/>
          <w:szCs w:val="22"/>
          <w:lang w:eastAsia="en-US"/>
        </w:rPr>
        <w:t>3.</w:t>
      </w:r>
      <w:r>
        <w:rPr>
          <w:rFonts w:eastAsia="Calibri" w:cs="Arial"/>
          <w:szCs w:val="22"/>
          <w:lang w:eastAsia="en-US"/>
        </w:rPr>
        <w:t xml:space="preserve"> </w:t>
      </w:r>
      <w:r w:rsidRPr="005258EF">
        <w:rPr>
          <w:rFonts w:eastAsia="Calibri" w:cs="Arial"/>
          <w:szCs w:val="22"/>
          <w:lang w:eastAsia="en-US"/>
        </w:rPr>
        <w:t>No es pot presentar una candidatura pròpia.</w:t>
      </w:r>
    </w:p>
    <w:p w14:paraId="68459041" w14:textId="11121B13" w:rsidR="005258EF" w:rsidRPr="005258EF" w:rsidRDefault="005258EF" w:rsidP="005258EF">
      <w:pPr>
        <w:spacing w:after="0"/>
        <w:rPr>
          <w:rFonts w:eastAsia="Calibri" w:cs="Arial"/>
          <w:szCs w:val="22"/>
          <w:lang w:eastAsia="en-US"/>
        </w:rPr>
      </w:pPr>
      <w:r w:rsidRPr="005258EF">
        <w:rPr>
          <w:rFonts w:eastAsia="Calibri" w:cs="Arial"/>
          <w:szCs w:val="22"/>
          <w:lang w:eastAsia="en-US"/>
        </w:rPr>
        <w:t>4.</w:t>
      </w:r>
      <w:r>
        <w:rPr>
          <w:rFonts w:eastAsia="Calibri" w:cs="Arial"/>
          <w:szCs w:val="22"/>
          <w:lang w:eastAsia="en-US"/>
        </w:rPr>
        <w:t xml:space="preserve"> </w:t>
      </w:r>
      <w:r w:rsidRPr="005258EF">
        <w:rPr>
          <w:rFonts w:eastAsia="Calibri" w:cs="Arial"/>
          <w:szCs w:val="22"/>
          <w:lang w:eastAsia="en-US"/>
        </w:rPr>
        <w:t>El Departament competent en matèria de política educativa en l'àmbit de l'ensenyament no universitari trasllada al jurat la proposta de candidatures.</w:t>
      </w:r>
    </w:p>
    <w:p w14:paraId="791AE2BF" w14:textId="77777777" w:rsidR="005258EF" w:rsidRPr="005258EF" w:rsidRDefault="005258EF" w:rsidP="005258EF">
      <w:pPr>
        <w:spacing w:after="0"/>
        <w:rPr>
          <w:rFonts w:eastAsia="Calibri" w:cs="Arial"/>
          <w:szCs w:val="22"/>
          <w:lang w:eastAsia="en-US"/>
        </w:rPr>
      </w:pPr>
    </w:p>
    <w:p w14:paraId="1779AD3B" w14:textId="77777777" w:rsidR="005258EF" w:rsidRPr="005258EF" w:rsidRDefault="005258EF" w:rsidP="005258EF">
      <w:pPr>
        <w:spacing w:after="0"/>
        <w:rPr>
          <w:rFonts w:eastAsia="Calibri" w:cs="Arial"/>
          <w:szCs w:val="22"/>
          <w:lang w:eastAsia="en-US"/>
        </w:rPr>
      </w:pPr>
      <w:r w:rsidRPr="005258EF">
        <w:rPr>
          <w:rFonts w:eastAsia="Calibri" w:cs="Arial"/>
          <w:szCs w:val="22"/>
          <w:lang w:eastAsia="en-US"/>
        </w:rPr>
        <w:t>Article 4 Jurat</w:t>
      </w:r>
    </w:p>
    <w:p w14:paraId="31F75D04" w14:textId="2A41D7CE" w:rsidR="005258EF" w:rsidRPr="005258EF" w:rsidRDefault="005258EF" w:rsidP="005258EF">
      <w:pPr>
        <w:spacing w:after="0"/>
        <w:rPr>
          <w:rFonts w:eastAsia="Calibri" w:cs="Arial"/>
          <w:szCs w:val="22"/>
          <w:lang w:eastAsia="en-US"/>
        </w:rPr>
      </w:pPr>
      <w:r w:rsidRPr="005258EF">
        <w:rPr>
          <w:rFonts w:eastAsia="Calibri" w:cs="Arial"/>
          <w:szCs w:val="22"/>
          <w:lang w:eastAsia="en-US"/>
        </w:rPr>
        <w:t>1.</w:t>
      </w:r>
      <w:r>
        <w:rPr>
          <w:rFonts w:eastAsia="Calibri" w:cs="Arial"/>
          <w:szCs w:val="22"/>
          <w:lang w:eastAsia="en-US"/>
        </w:rPr>
        <w:t xml:space="preserve"> </w:t>
      </w:r>
      <w:r w:rsidRPr="005258EF">
        <w:rPr>
          <w:rFonts w:eastAsia="Calibri" w:cs="Arial"/>
          <w:szCs w:val="22"/>
          <w:lang w:eastAsia="en-US"/>
        </w:rPr>
        <w:t>La composició del jurat que atorga el Premi Internacional d’Educació de Catalunya Pilar Figueras és la següent:</w:t>
      </w:r>
    </w:p>
    <w:p w14:paraId="79B83F36" w14:textId="4AB94E84" w:rsidR="005258EF" w:rsidRPr="005258EF" w:rsidRDefault="005258EF" w:rsidP="005258EF">
      <w:pPr>
        <w:spacing w:after="0"/>
        <w:rPr>
          <w:rFonts w:eastAsia="Calibri" w:cs="Arial"/>
          <w:szCs w:val="22"/>
          <w:lang w:eastAsia="en-US"/>
        </w:rPr>
      </w:pPr>
      <w:r>
        <w:rPr>
          <w:rFonts w:eastAsia="Calibri" w:cs="Arial"/>
          <w:szCs w:val="22"/>
          <w:lang w:eastAsia="en-US"/>
        </w:rPr>
        <w:t xml:space="preserve">a) </w:t>
      </w:r>
      <w:r w:rsidRPr="005258EF">
        <w:rPr>
          <w:rFonts w:eastAsia="Calibri" w:cs="Arial"/>
          <w:szCs w:val="22"/>
          <w:lang w:eastAsia="en-US"/>
        </w:rPr>
        <w:t>La persona titular</w:t>
      </w:r>
      <w:r w:rsidR="00796E87">
        <w:rPr>
          <w:rFonts w:eastAsia="Calibri" w:cs="Arial"/>
          <w:szCs w:val="22"/>
          <w:lang w:eastAsia="en-US"/>
        </w:rPr>
        <w:t xml:space="preserve"> del </w:t>
      </w:r>
      <w:bookmarkStart w:id="0" w:name="_Hlk190347216"/>
      <w:r w:rsidR="007A7464">
        <w:rPr>
          <w:rFonts w:eastAsia="Calibri" w:cs="Arial"/>
          <w:szCs w:val="22"/>
          <w:lang w:eastAsia="en-US"/>
        </w:rPr>
        <w:t>D</w:t>
      </w:r>
      <w:r w:rsidR="00796E87">
        <w:rPr>
          <w:rFonts w:eastAsia="Calibri" w:cs="Arial"/>
          <w:szCs w:val="22"/>
          <w:lang w:eastAsia="en-US"/>
        </w:rPr>
        <w:t>epartament</w:t>
      </w:r>
      <w:r w:rsidRPr="005258EF">
        <w:rPr>
          <w:rFonts w:eastAsia="Calibri" w:cs="Arial"/>
          <w:szCs w:val="22"/>
          <w:lang w:eastAsia="en-US"/>
        </w:rPr>
        <w:t xml:space="preserve"> competent en matèria de política educativa en l'àmbit de l'ensenyament no universitari</w:t>
      </w:r>
      <w:bookmarkEnd w:id="0"/>
      <w:r w:rsidRPr="005258EF">
        <w:rPr>
          <w:rFonts w:eastAsia="Calibri" w:cs="Arial"/>
          <w:szCs w:val="22"/>
          <w:lang w:eastAsia="en-US"/>
        </w:rPr>
        <w:t>, o la persona en qui delegui, que el presideix i té vot de qualitat.</w:t>
      </w:r>
    </w:p>
    <w:p w14:paraId="2C5DF5E0" w14:textId="558F3B6A" w:rsidR="005258EF" w:rsidRPr="005258EF" w:rsidRDefault="005258EF" w:rsidP="005258EF">
      <w:pPr>
        <w:spacing w:after="0"/>
        <w:rPr>
          <w:rFonts w:eastAsia="Calibri" w:cs="Arial"/>
          <w:szCs w:val="22"/>
          <w:lang w:eastAsia="en-US"/>
        </w:rPr>
      </w:pPr>
      <w:r w:rsidRPr="005258EF">
        <w:rPr>
          <w:rFonts w:eastAsia="Calibri" w:cs="Arial"/>
          <w:szCs w:val="22"/>
          <w:lang w:eastAsia="en-US"/>
        </w:rPr>
        <w:t>b</w:t>
      </w:r>
      <w:r>
        <w:rPr>
          <w:rFonts w:eastAsia="Calibri" w:cs="Arial"/>
          <w:szCs w:val="22"/>
          <w:lang w:eastAsia="en-US"/>
        </w:rPr>
        <w:t xml:space="preserve">) </w:t>
      </w:r>
      <w:r w:rsidRPr="005258EF">
        <w:rPr>
          <w:rFonts w:eastAsia="Calibri" w:cs="Arial"/>
          <w:szCs w:val="22"/>
          <w:lang w:eastAsia="en-US"/>
        </w:rPr>
        <w:t xml:space="preserve">La persona que presideixi el Consell </w:t>
      </w:r>
      <w:r w:rsidR="00BE2987">
        <w:rPr>
          <w:rFonts w:eastAsia="Calibri" w:cs="Arial"/>
          <w:szCs w:val="22"/>
          <w:lang w:eastAsia="en-US"/>
        </w:rPr>
        <w:t>d’Educació</w:t>
      </w:r>
      <w:r w:rsidRPr="005258EF">
        <w:rPr>
          <w:rFonts w:eastAsia="Calibri" w:cs="Arial"/>
          <w:szCs w:val="22"/>
          <w:lang w:eastAsia="en-US"/>
        </w:rPr>
        <w:t xml:space="preserve"> de Catalunya.</w:t>
      </w:r>
    </w:p>
    <w:p w14:paraId="2BAE6493" w14:textId="6F8F381B" w:rsidR="005258EF" w:rsidRPr="005258EF" w:rsidRDefault="005258EF" w:rsidP="005258EF">
      <w:pPr>
        <w:spacing w:after="0"/>
        <w:rPr>
          <w:rFonts w:eastAsia="Calibri" w:cs="Arial"/>
          <w:szCs w:val="22"/>
          <w:lang w:eastAsia="en-US"/>
        </w:rPr>
      </w:pPr>
      <w:r w:rsidRPr="005258EF">
        <w:rPr>
          <w:rFonts w:eastAsia="Calibri" w:cs="Arial"/>
          <w:szCs w:val="22"/>
          <w:lang w:eastAsia="en-US"/>
        </w:rPr>
        <w:t>c</w:t>
      </w:r>
      <w:r>
        <w:rPr>
          <w:rFonts w:eastAsia="Calibri" w:cs="Arial"/>
          <w:szCs w:val="22"/>
          <w:lang w:eastAsia="en-US"/>
        </w:rPr>
        <w:t xml:space="preserve">) </w:t>
      </w:r>
      <w:r w:rsidRPr="005258EF">
        <w:rPr>
          <w:rFonts w:eastAsia="Calibri" w:cs="Arial"/>
          <w:szCs w:val="22"/>
          <w:lang w:eastAsia="en-US"/>
        </w:rPr>
        <w:t xml:space="preserve">Dues directores o directors generals del </w:t>
      </w:r>
      <w:r w:rsidR="007A7464">
        <w:rPr>
          <w:rFonts w:eastAsia="Calibri" w:cs="Arial"/>
          <w:szCs w:val="22"/>
          <w:lang w:eastAsia="en-US"/>
        </w:rPr>
        <w:t xml:space="preserve"> </w:t>
      </w:r>
      <w:r w:rsidR="007A7464" w:rsidRPr="007A7464">
        <w:rPr>
          <w:rFonts w:eastAsia="Calibri" w:cs="Arial"/>
          <w:szCs w:val="22"/>
          <w:lang w:eastAsia="en-US"/>
        </w:rPr>
        <w:t>Departament competent en matèria de política educativa en l'àmbit de l'ensenyament no universitari</w:t>
      </w:r>
      <w:r w:rsidRPr="005258EF">
        <w:rPr>
          <w:rFonts w:eastAsia="Calibri" w:cs="Arial"/>
          <w:szCs w:val="22"/>
          <w:lang w:eastAsia="en-US"/>
        </w:rPr>
        <w:t xml:space="preserve"> designats per la persona</w:t>
      </w:r>
      <w:r w:rsidR="007A7464">
        <w:rPr>
          <w:rFonts w:eastAsia="Calibri" w:cs="Arial"/>
          <w:szCs w:val="22"/>
          <w:lang w:eastAsia="en-US"/>
        </w:rPr>
        <w:t xml:space="preserve"> que en sigui</w:t>
      </w:r>
      <w:r w:rsidRPr="005258EF">
        <w:rPr>
          <w:rFonts w:eastAsia="Calibri" w:cs="Arial"/>
          <w:szCs w:val="22"/>
          <w:lang w:eastAsia="en-US"/>
        </w:rPr>
        <w:t xml:space="preserve"> titular.</w:t>
      </w:r>
    </w:p>
    <w:p w14:paraId="5C5518D8" w14:textId="5868027F" w:rsidR="005258EF" w:rsidRPr="005258EF" w:rsidRDefault="005258EF" w:rsidP="005258EF">
      <w:pPr>
        <w:spacing w:after="0"/>
        <w:rPr>
          <w:rFonts w:eastAsia="Calibri" w:cs="Arial"/>
          <w:szCs w:val="22"/>
          <w:lang w:eastAsia="en-US"/>
        </w:rPr>
      </w:pPr>
      <w:r w:rsidRPr="005258EF">
        <w:rPr>
          <w:rFonts w:eastAsia="Calibri" w:cs="Arial"/>
          <w:szCs w:val="22"/>
          <w:lang w:eastAsia="en-US"/>
        </w:rPr>
        <w:t>d</w:t>
      </w:r>
      <w:r>
        <w:rPr>
          <w:rFonts w:eastAsia="Calibri" w:cs="Arial"/>
          <w:szCs w:val="22"/>
          <w:lang w:eastAsia="en-US"/>
        </w:rPr>
        <w:t xml:space="preserve">) </w:t>
      </w:r>
      <w:r w:rsidRPr="005258EF">
        <w:rPr>
          <w:rFonts w:eastAsia="Calibri" w:cs="Arial"/>
          <w:szCs w:val="22"/>
          <w:lang w:eastAsia="en-US"/>
        </w:rPr>
        <w:t xml:space="preserve">Una persona que representi les universitats catalanes, proposada pel Consell Interuniversitari </w:t>
      </w:r>
      <w:r w:rsidR="005E3194">
        <w:rPr>
          <w:rFonts w:eastAsia="Calibri" w:cs="Arial"/>
          <w:szCs w:val="22"/>
          <w:lang w:eastAsia="en-US"/>
        </w:rPr>
        <w:t xml:space="preserve">de Catalunya </w:t>
      </w:r>
      <w:r w:rsidRPr="005258EF">
        <w:rPr>
          <w:rFonts w:eastAsia="Calibri" w:cs="Arial"/>
          <w:szCs w:val="22"/>
          <w:lang w:eastAsia="en-US"/>
        </w:rPr>
        <w:t>i nomenada pel Departament de Recerca i Universitats.</w:t>
      </w:r>
    </w:p>
    <w:p w14:paraId="47A6EE36" w14:textId="56C20864" w:rsidR="005258EF" w:rsidRPr="005258EF" w:rsidRDefault="005258EF" w:rsidP="005258EF">
      <w:pPr>
        <w:spacing w:after="0"/>
        <w:rPr>
          <w:rFonts w:eastAsia="Calibri" w:cs="Arial"/>
          <w:szCs w:val="22"/>
          <w:lang w:eastAsia="en-US"/>
        </w:rPr>
      </w:pPr>
      <w:r w:rsidRPr="005258EF">
        <w:rPr>
          <w:rFonts w:eastAsia="Calibri" w:cs="Arial"/>
          <w:szCs w:val="22"/>
          <w:lang w:eastAsia="en-US"/>
        </w:rPr>
        <w:t>e</w:t>
      </w:r>
      <w:r>
        <w:rPr>
          <w:rFonts w:eastAsia="Calibri" w:cs="Arial"/>
          <w:szCs w:val="22"/>
          <w:lang w:eastAsia="en-US"/>
        </w:rPr>
        <w:t xml:space="preserve">) </w:t>
      </w:r>
      <w:r w:rsidRPr="005258EF">
        <w:rPr>
          <w:rFonts w:eastAsia="Calibri" w:cs="Arial"/>
          <w:szCs w:val="22"/>
          <w:lang w:eastAsia="en-US"/>
        </w:rPr>
        <w:t>Dues persones representants de les federacions i associacions de municipis i comarques de Catalunya.</w:t>
      </w:r>
    </w:p>
    <w:p w14:paraId="6A0D5BFD" w14:textId="0E71317D" w:rsidR="005258EF" w:rsidRPr="005258EF" w:rsidRDefault="005258EF" w:rsidP="005258EF">
      <w:pPr>
        <w:spacing w:after="0"/>
        <w:rPr>
          <w:rFonts w:eastAsia="Calibri" w:cs="Arial"/>
          <w:szCs w:val="22"/>
          <w:lang w:eastAsia="en-US"/>
        </w:rPr>
      </w:pPr>
      <w:r w:rsidRPr="005258EF">
        <w:rPr>
          <w:rFonts w:eastAsia="Calibri" w:cs="Arial"/>
          <w:szCs w:val="22"/>
          <w:lang w:eastAsia="en-US"/>
        </w:rPr>
        <w:t>f</w:t>
      </w:r>
      <w:r>
        <w:rPr>
          <w:rFonts w:eastAsia="Calibri" w:cs="Arial"/>
          <w:szCs w:val="22"/>
          <w:lang w:eastAsia="en-US"/>
        </w:rPr>
        <w:t xml:space="preserve">) </w:t>
      </w:r>
      <w:r w:rsidRPr="005258EF">
        <w:rPr>
          <w:rFonts w:eastAsia="Calibri" w:cs="Arial"/>
          <w:szCs w:val="22"/>
          <w:lang w:eastAsia="en-US"/>
        </w:rPr>
        <w:t>Dues persones representants de les federacions i associacions de mares i pares d’alumnes de Catalunya, una dels centres públics i una altra dels centres privats.</w:t>
      </w:r>
    </w:p>
    <w:p w14:paraId="1D8EF8F7" w14:textId="5AF29E97" w:rsidR="005258EF" w:rsidRPr="005258EF" w:rsidRDefault="005258EF" w:rsidP="005258EF">
      <w:pPr>
        <w:spacing w:after="0"/>
        <w:rPr>
          <w:rFonts w:eastAsia="Calibri" w:cs="Arial"/>
          <w:szCs w:val="22"/>
          <w:lang w:eastAsia="en-US"/>
        </w:rPr>
      </w:pPr>
      <w:r w:rsidRPr="005258EF">
        <w:rPr>
          <w:rFonts w:eastAsia="Calibri" w:cs="Arial"/>
          <w:szCs w:val="22"/>
          <w:lang w:eastAsia="en-US"/>
        </w:rPr>
        <w:t>g</w:t>
      </w:r>
      <w:r>
        <w:rPr>
          <w:rFonts w:eastAsia="Calibri" w:cs="Arial"/>
          <w:szCs w:val="22"/>
          <w:lang w:eastAsia="en-US"/>
        </w:rPr>
        <w:t xml:space="preserve">) </w:t>
      </w:r>
      <w:r w:rsidRPr="005258EF">
        <w:rPr>
          <w:rFonts w:eastAsia="Calibri" w:cs="Arial"/>
          <w:szCs w:val="22"/>
          <w:lang w:eastAsia="en-US"/>
        </w:rPr>
        <w:t>Una persona representant de les federacions i associacions de centres docents privats de Catalunya.</w:t>
      </w:r>
    </w:p>
    <w:p w14:paraId="10F1DF78" w14:textId="48F81055" w:rsidR="005258EF" w:rsidRPr="005258EF" w:rsidRDefault="005258EF" w:rsidP="005258EF">
      <w:pPr>
        <w:spacing w:after="0"/>
        <w:rPr>
          <w:rFonts w:eastAsia="Calibri" w:cs="Arial"/>
          <w:szCs w:val="22"/>
          <w:lang w:eastAsia="en-US"/>
        </w:rPr>
      </w:pPr>
      <w:r w:rsidRPr="005258EF">
        <w:rPr>
          <w:rFonts w:eastAsia="Calibri" w:cs="Arial"/>
          <w:szCs w:val="22"/>
          <w:lang w:eastAsia="en-US"/>
        </w:rPr>
        <w:t>h</w:t>
      </w:r>
      <w:r>
        <w:rPr>
          <w:rFonts w:eastAsia="Calibri" w:cs="Arial"/>
          <w:szCs w:val="22"/>
          <w:lang w:eastAsia="en-US"/>
        </w:rPr>
        <w:t xml:space="preserve">) </w:t>
      </w:r>
      <w:r w:rsidRPr="005258EF">
        <w:rPr>
          <w:rFonts w:eastAsia="Calibri" w:cs="Arial"/>
          <w:szCs w:val="22"/>
          <w:lang w:eastAsia="en-US"/>
        </w:rPr>
        <w:t>Una persona representant de les organitzacions sindicals del sector de l’ensenyament públic i una altra de centres concertats.</w:t>
      </w:r>
    </w:p>
    <w:p w14:paraId="2A16B9DD" w14:textId="76822535" w:rsidR="005258EF" w:rsidRPr="005258EF" w:rsidRDefault="005258EF" w:rsidP="005258EF">
      <w:pPr>
        <w:spacing w:after="0"/>
        <w:rPr>
          <w:rFonts w:eastAsia="Calibri" w:cs="Arial"/>
          <w:szCs w:val="22"/>
          <w:lang w:eastAsia="en-US"/>
        </w:rPr>
      </w:pPr>
      <w:r w:rsidRPr="005258EF">
        <w:rPr>
          <w:rFonts w:eastAsia="Calibri" w:cs="Arial"/>
          <w:szCs w:val="22"/>
          <w:lang w:eastAsia="en-US"/>
        </w:rPr>
        <w:lastRenderedPageBreak/>
        <w:t>i</w:t>
      </w:r>
      <w:r>
        <w:rPr>
          <w:rFonts w:eastAsia="Calibri" w:cs="Arial"/>
          <w:szCs w:val="22"/>
          <w:lang w:eastAsia="en-US"/>
        </w:rPr>
        <w:t xml:space="preserve">) </w:t>
      </w:r>
      <w:r w:rsidRPr="005258EF">
        <w:rPr>
          <w:rFonts w:eastAsia="Calibri" w:cs="Arial"/>
          <w:szCs w:val="22"/>
          <w:lang w:eastAsia="en-US"/>
        </w:rPr>
        <w:t xml:space="preserve">Dues persones representants de les juntes centrals de directors i directores de centres del </w:t>
      </w:r>
      <w:r w:rsidR="005E3194" w:rsidRPr="005E3194">
        <w:rPr>
          <w:rFonts w:eastAsia="Calibri" w:cs="Arial"/>
          <w:szCs w:val="22"/>
          <w:lang w:eastAsia="en-US"/>
        </w:rPr>
        <w:t>Departament competent en matèria de política educativa en l'àmbit de l'ensenyament no universitari</w:t>
      </w:r>
      <w:r w:rsidRPr="005258EF">
        <w:rPr>
          <w:rFonts w:eastAsia="Calibri" w:cs="Arial"/>
          <w:szCs w:val="22"/>
          <w:lang w:eastAsia="en-US"/>
        </w:rPr>
        <w:t>.</w:t>
      </w:r>
    </w:p>
    <w:p w14:paraId="57935B0A" w14:textId="024E8254" w:rsidR="005258EF" w:rsidRPr="005258EF" w:rsidRDefault="005258EF" w:rsidP="005258EF">
      <w:pPr>
        <w:spacing w:after="0"/>
        <w:rPr>
          <w:rFonts w:eastAsia="Calibri" w:cs="Arial"/>
          <w:szCs w:val="22"/>
          <w:lang w:eastAsia="en-US"/>
        </w:rPr>
      </w:pPr>
      <w:r w:rsidRPr="005258EF">
        <w:rPr>
          <w:rFonts w:eastAsia="Calibri" w:cs="Arial"/>
          <w:szCs w:val="22"/>
          <w:lang w:eastAsia="en-US"/>
        </w:rPr>
        <w:t>j</w:t>
      </w:r>
      <w:r>
        <w:rPr>
          <w:rFonts w:eastAsia="Calibri" w:cs="Arial"/>
          <w:szCs w:val="22"/>
          <w:lang w:eastAsia="en-US"/>
        </w:rPr>
        <w:t xml:space="preserve">) </w:t>
      </w:r>
      <w:r w:rsidRPr="005258EF">
        <w:rPr>
          <w:rFonts w:eastAsia="Calibri" w:cs="Arial"/>
          <w:szCs w:val="22"/>
          <w:lang w:eastAsia="en-US"/>
        </w:rPr>
        <w:t xml:space="preserve">Dues persones de reconegut prestigi en el món de l’educació, designades per la persona titular del </w:t>
      </w:r>
      <w:r w:rsidR="005E3194" w:rsidRPr="005E3194">
        <w:rPr>
          <w:rFonts w:eastAsia="Calibri" w:cs="Arial"/>
          <w:szCs w:val="22"/>
          <w:lang w:eastAsia="en-US"/>
        </w:rPr>
        <w:t>Departament competent en matèria de política educativa en l'àmbit de l'ensenyament no universitari</w:t>
      </w:r>
      <w:r w:rsidRPr="005258EF">
        <w:rPr>
          <w:rFonts w:eastAsia="Calibri" w:cs="Arial"/>
          <w:szCs w:val="22"/>
          <w:lang w:eastAsia="en-US"/>
        </w:rPr>
        <w:t>.</w:t>
      </w:r>
    </w:p>
    <w:p w14:paraId="4B186BC5" w14:textId="4B8FDD17" w:rsidR="005258EF" w:rsidRPr="005258EF" w:rsidRDefault="005258EF" w:rsidP="005258EF">
      <w:pPr>
        <w:spacing w:after="0"/>
        <w:rPr>
          <w:rFonts w:eastAsia="Calibri" w:cs="Arial"/>
          <w:szCs w:val="22"/>
          <w:lang w:eastAsia="en-US"/>
        </w:rPr>
      </w:pPr>
      <w:r w:rsidRPr="005258EF">
        <w:rPr>
          <w:rFonts w:eastAsia="Calibri" w:cs="Arial"/>
          <w:szCs w:val="22"/>
          <w:lang w:eastAsia="en-US"/>
        </w:rPr>
        <w:t>k</w:t>
      </w:r>
      <w:r w:rsidR="009260CF">
        <w:rPr>
          <w:rFonts w:eastAsia="Calibri" w:cs="Arial"/>
          <w:szCs w:val="22"/>
          <w:lang w:eastAsia="en-US"/>
        </w:rPr>
        <w:t xml:space="preserve">) </w:t>
      </w:r>
      <w:r w:rsidRPr="005258EF">
        <w:rPr>
          <w:rFonts w:eastAsia="Calibri" w:cs="Arial"/>
          <w:szCs w:val="22"/>
          <w:lang w:eastAsia="en-US"/>
        </w:rPr>
        <w:t>Una</w:t>
      </w:r>
      <w:r w:rsidRPr="005258EF">
        <w:rPr>
          <w:rFonts w:eastAsia="Calibri" w:cs="Arial"/>
          <w:szCs w:val="22"/>
          <w:lang w:eastAsia="en-US"/>
        </w:rPr>
        <w:tab/>
        <w:t>persona</w:t>
      </w:r>
      <w:r w:rsidR="009260CF">
        <w:rPr>
          <w:rFonts w:eastAsia="Calibri" w:cs="Arial"/>
          <w:szCs w:val="22"/>
          <w:lang w:eastAsia="en-US"/>
        </w:rPr>
        <w:t xml:space="preserve"> </w:t>
      </w:r>
      <w:r w:rsidRPr="005258EF">
        <w:rPr>
          <w:rFonts w:eastAsia="Calibri" w:cs="Arial"/>
          <w:szCs w:val="22"/>
          <w:lang w:eastAsia="en-US"/>
        </w:rPr>
        <w:t>representant</w:t>
      </w:r>
      <w:r w:rsidRPr="005258EF">
        <w:rPr>
          <w:rFonts w:eastAsia="Calibri" w:cs="Arial"/>
          <w:szCs w:val="22"/>
          <w:lang w:eastAsia="en-US"/>
        </w:rPr>
        <w:tab/>
        <w:t>del</w:t>
      </w:r>
      <w:r w:rsidR="009260CF">
        <w:rPr>
          <w:rFonts w:eastAsia="Calibri" w:cs="Arial"/>
          <w:szCs w:val="22"/>
          <w:lang w:eastAsia="en-US"/>
        </w:rPr>
        <w:t xml:space="preserve"> </w:t>
      </w:r>
      <w:r w:rsidRPr="005258EF">
        <w:rPr>
          <w:rFonts w:eastAsia="Calibri" w:cs="Arial"/>
          <w:szCs w:val="22"/>
          <w:lang w:eastAsia="en-US"/>
        </w:rPr>
        <w:t>Consell</w:t>
      </w:r>
      <w:r w:rsidR="009260CF">
        <w:rPr>
          <w:rFonts w:eastAsia="Calibri" w:cs="Arial"/>
          <w:szCs w:val="22"/>
          <w:lang w:eastAsia="en-US"/>
        </w:rPr>
        <w:t xml:space="preserve"> </w:t>
      </w:r>
      <w:r w:rsidRPr="005258EF">
        <w:rPr>
          <w:rFonts w:eastAsia="Calibri" w:cs="Arial"/>
          <w:szCs w:val="22"/>
          <w:lang w:eastAsia="en-US"/>
        </w:rPr>
        <w:t>de</w:t>
      </w:r>
      <w:r w:rsidRPr="005258EF">
        <w:rPr>
          <w:rFonts w:eastAsia="Calibri" w:cs="Arial"/>
          <w:szCs w:val="22"/>
          <w:lang w:eastAsia="en-US"/>
        </w:rPr>
        <w:tab/>
        <w:t>Formació</w:t>
      </w:r>
      <w:r w:rsidR="009260CF">
        <w:rPr>
          <w:rFonts w:eastAsia="Calibri" w:cs="Arial"/>
          <w:szCs w:val="22"/>
          <w:lang w:eastAsia="en-US"/>
        </w:rPr>
        <w:t xml:space="preserve"> </w:t>
      </w:r>
      <w:r w:rsidRPr="005258EF">
        <w:rPr>
          <w:rFonts w:eastAsia="Calibri" w:cs="Arial"/>
          <w:szCs w:val="22"/>
          <w:lang w:eastAsia="en-US"/>
        </w:rPr>
        <w:t>i</w:t>
      </w:r>
      <w:r w:rsidR="009260CF">
        <w:rPr>
          <w:rFonts w:eastAsia="Calibri" w:cs="Arial"/>
          <w:szCs w:val="22"/>
          <w:lang w:eastAsia="en-US"/>
        </w:rPr>
        <w:t xml:space="preserve"> </w:t>
      </w:r>
      <w:r w:rsidRPr="005258EF">
        <w:rPr>
          <w:rFonts w:eastAsia="Calibri" w:cs="Arial"/>
          <w:szCs w:val="22"/>
          <w:lang w:eastAsia="en-US"/>
        </w:rPr>
        <w:t>Qualificació Professionals de</w:t>
      </w:r>
      <w:r w:rsidR="009260CF">
        <w:rPr>
          <w:rFonts w:eastAsia="Calibri" w:cs="Arial"/>
          <w:szCs w:val="22"/>
          <w:lang w:eastAsia="en-US"/>
        </w:rPr>
        <w:t xml:space="preserve"> </w:t>
      </w:r>
      <w:r w:rsidRPr="005258EF">
        <w:rPr>
          <w:rFonts w:eastAsia="Calibri" w:cs="Arial"/>
          <w:szCs w:val="22"/>
          <w:lang w:eastAsia="en-US"/>
        </w:rPr>
        <w:t>Catalunya.</w:t>
      </w:r>
    </w:p>
    <w:p w14:paraId="02EB35F1" w14:textId="75F2662A" w:rsidR="005258EF" w:rsidRPr="005258EF" w:rsidRDefault="005258EF" w:rsidP="005258EF">
      <w:pPr>
        <w:spacing w:after="0"/>
        <w:rPr>
          <w:rFonts w:eastAsia="Calibri" w:cs="Arial"/>
          <w:szCs w:val="22"/>
          <w:lang w:eastAsia="en-US"/>
        </w:rPr>
      </w:pPr>
      <w:r w:rsidRPr="005258EF">
        <w:rPr>
          <w:rFonts w:eastAsia="Calibri" w:cs="Arial"/>
          <w:szCs w:val="22"/>
          <w:lang w:eastAsia="en-US"/>
        </w:rPr>
        <w:t>l</w:t>
      </w:r>
      <w:r w:rsidR="009260CF">
        <w:rPr>
          <w:rFonts w:eastAsia="Calibri" w:cs="Arial"/>
          <w:szCs w:val="22"/>
          <w:lang w:eastAsia="en-US"/>
        </w:rPr>
        <w:t xml:space="preserve">) </w:t>
      </w:r>
      <w:r w:rsidRPr="005258EF">
        <w:rPr>
          <w:rFonts w:eastAsia="Calibri" w:cs="Arial"/>
          <w:szCs w:val="22"/>
          <w:lang w:eastAsia="en-US"/>
        </w:rPr>
        <w:t>Una persona representant del Col·legi Oficial de Doctors i Llicenciats.</w:t>
      </w:r>
    </w:p>
    <w:p w14:paraId="14811C12" w14:textId="175DCC31" w:rsidR="005258EF" w:rsidRPr="005258EF" w:rsidRDefault="005258EF" w:rsidP="005258EF">
      <w:pPr>
        <w:spacing w:after="0"/>
        <w:rPr>
          <w:rFonts w:eastAsia="Calibri" w:cs="Arial"/>
          <w:szCs w:val="22"/>
          <w:lang w:eastAsia="en-US"/>
        </w:rPr>
      </w:pPr>
      <w:r w:rsidRPr="005258EF">
        <w:rPr>
          <w:rFonts w:eastAsia="Calibri" w:cs="Arial"/>
          <w:szCs w:val="22"/>
          <w:lang w:eastAsia="en-US"/>
        </w:rPr>
        <w:t>m</w:t>
      </w:r>
      <w:r w:rsidR="009260CF">
        <w:rPr>
          <w:rFonts w:eastAsia="Calibri" w:cs="Arial"/>
          <w:szCs w:val="22"/>
          <w:lang w:eastAsia="en-US"/>
        </w:rPr>
        <w:t xml:space="preserve">) </w:t>
      </w:r>
      <w:r w:rsidRPr="005258EF">
        <w:rPr>
          <w:rFonts w:eastAsia="Calibri" w:cs="Arial"/>
          <w:szCs w:val="22"/>
          <w:lang w:eastAsia="en-US"/>
        </w:rPr>
        <w:t>Una persona representant de les organitzacions patronals i una de les organitzacions sindicals més representatives.</w:t>
      </w:r>
    </w:p>
    <w:p w14:paraId="381E96E3" w14:textId="772DAFE4" w:rsidR="005258EF" w:rsidRPr="005258EF" w:rsidRDefault="005258EF" w:rsidP="005258EF">
      <w:pPr>
        <w:spacing w:after="0"/>
        <w:rPr>
          <w:rFonts w:eastAsia="Calibri" w:cs="Arial"/>
          <w:szCs w:val="22"/>
          <w:lang w:eastAsia="en-US"/>
        </w:rPr>
      </w:pPr>
      <w:r w:rsidRPr="005258EF">
        <w:rPr>
          <w:rFonts w:eastAsia="Calibri" w:cs="Arial"/>
          <w:szCs w:val="22"/>
          <w:lang w:eastAsia="en-US"/>
        </w:rPr>
        <w:t>n</w:t>
      </w:r>
      <w:r w:rsidR="009260CF">
        <w:rPr>
          <w:rFonts w:eastAsia="Calibri" w:cs="Arial"/>
          <w:szCs w:val="22"/>
          <w:lang w:eastAsia="en-US"/>
        </w:rPr>
        <w:t xml:space="preserve">) </w:t>
      </w:r>
      <w:r w:rsidRPr="005258EF">
        <w:rPr>
          <w:rFonts w:eastAsia="Calibri" w:cs="Arial"/>
          <w:szCs w:val="22"/>
          <w:lang w:eastAsia="en-US"/>
        </w:rPr>
        <w:t>Una persona representant de les associacions d’alumnat.</w:t>
      </w:r>
    </w:p>
    <w:p w14:paraId="6EF68F4A" w14:textId="59F1A73C" w:rsidR="005258EF" w:rsidRPr="005258EF" w:rsidRDefault="005258EF" w:rsidP="005258EF">
      <w:pPr>
        <w:spacing w:after="0"/>
        <w:rPr>
          <w:rFonts w:eastAsia="Calibri" w:cs="Arial"/>
          <w:szCs w:val="22"/>
          <w:lang w:eastAsia="en-US"/>
        </w:rPr>
      </w:pPr>
      <w:r w:rsidRPr="005258EF">
        <w:rPr>
          <w:rFonts w:eastAsia="Calibri" w:cs="Arial"/>
          <w:szCs w:val="22"/>
          <w:lang w:eastAsia="en-US"/>
        </w:rPr>
        <w:t>2.</w:t>
      </w:r>
      <w:r w:rsidR="009260CF">
        <w:rPr>
          <w:rFonts w:eastAsia="Calibri" w:cs="Arial"/>
          <w:szCs w:val="22"/>
          <w:lang w:eastAsia="en-US"/>
        </w:rPr>
        <w:t xml:space="preserve"> </w:t>
      </w:r>
      <w:r w:rsidRPr="005258EF">
        <w:rPr>
          <w:rFonts w:eastAsia="Calibri" w:cs="Arial"/>
          <w:szCs w:val="22"/>
          <w:lang w:eastAsia="en-US"/>
        </w:rPr>
        <w:t>Exerceix les funcions de la secretaria una persona nomenada per la persona que exerceixi la presidència del jurat, entre el personal funcionari del departament, i actua amb veu però sense vot. L'exercici de les funcions de secretaria no comporta la creació de cap lloc de treball específic.</w:t>
      </w:r>
    </w:p>
    <w:p w14:paraId="5C7555FB" w14:textId="529D7B03" w:rsidR="005258EF" w:rsidRPr="005258EF" w:rsidRDefault="005258EF" w:rsidP="005258EF">
      <w:pPr>
        <w:spacing w:after="0"/>
        <w:rPr>
          <w:rFonts w:eastAsia="Calibri" w:cs="Arial"/>
          <w:szCs w:val="22"/>
          <w:lang w:eastAsia="en-US"/>
        </w:rPr>
      </w:pPr>
      <w:r w:rsidRPr="005258EF">
        <w:rPr>
          <w:rFonts w:eastAsia="Calibri" w:cs="Arial"/>
          <w:szCs w:val="22"/>
          <w:lang w:eastAsia="en-US"/>
        </w:rPr>
        <w:t>3.</w:t>
      </w:r>
      <w:r w:rsidR="009260CF">
        <w:rPr>
          <w:rFonts w:eastAsia="Calibri" w:cs="Arial"/>
          <w:szCs w:val="22"/>
          <w:lang w:eastAsia="en-US"/>
        </w:rPr>
        <w:t xml:space="preserve"> </w:t>
      </w:r>
      <w:r w:rsidRPr="005258EF">
        <w:rPr>
          <w:rFonts w:eastAsia="Calibri" w:cs="Arial"/>
          <w:szCs w:val="22"/>
          <w:lang w:eastAsia="en-US"/>
        </w:rPr>
        <w:t>El jurat adopta els acords per majoria simple dels vots emesos i amb el vot diriment del president o presidenta en cas d'empat.</w:t>
      </w:r>
    </w:p>
    <w:p w14:paraId="20A5250C" w14:textId="1ADD50A4" w:rsidR="005258EF" w:rsidRPr="005258EF" w:rsidRDefault="005258EF" w:rsidP="005258EF">
      <w:pPr>
        <w:spacing w:after="0"/>
        <w:rPr>
          <w:rFonts w:eastAsia="Calibri" w:cs="Arial"/>
          <w:szCs w:val="22"/>
          <w:lang w:eastAsia="en-US"/>
        </w:rPr>
      </w:pPr>
      <w:r w:rsidRPr="005258EF">
        <w:rPr>
          <w:rFonts w:eastAsia="Calibri" w:cs="Arial"/>
          <w:szCs w:val="22"/>
          <w:lang w:eastAsia="en-US"/>
        </w:rPr>
        <w:t>4.</w:t>
      </w:r>
      <w:r w:rsidR="009260CF">
        <w:rPr>
          <w:rFonts w:eastAsia="Calibri" w:cs="Arial"/>
          <w:szCs w:val="22"/>
          <w:lang w:eastAsia="en-US"/>
        </w:rPr>
        <w:t xml:space="preserve"> </w:t>
      </w:r>
      <w:r w:rsidRPr="005258EF">
        <w:rPr>
          <w:rFonts w:eastAsia="Calibri" w:cs="Arial"/>
          <w:szCs w:val="22"/>
          <w:lang w:eastAsia="en-US"/>
        </w:rPr>
        <w:t>Les persones membres del jurat han de preservar la confidencialitat de les dades a les quals tinguin accés.</w:t>
      </w:r>
    </w:p>
    <w:p w14:paraId="41C156D5" w14:textId="730409E8" w:rsidR="005258EF" w:rsidRPr="005258EF" w:rsidRDefault="005258EF" w:rsidP="005258EF">
      <w:pPr>
        <w:spacing w:after="0"/>
        <w:rPr>
          <w:rFonts w:eastAsia="Calibri" w:cs="Arial"/>
          <w:szCs w:val="22"/>
          <w:lang w:eastAsia="en-US"/>
        </w:rPr>
      </w:pPr>
      <w:r w:rsidRPr="00F57DC1">
        <w:rPr>
          <w:rFonts w:eastAsia="Calibri" w:cs="Arial"/>
          <w:szCs w:val="22"/>
          <w:lang w:eastAsia="en-US"/>
        </w:rPr>
        <w:t>5.</w:t>
      </w:r>
      <w:r w:rsidR="009260CF" w:rsidRPr="00F57DC1">
        <w:rPr>
          <w:rFonts w:eastAsia="Calibri" w:cs="Arial"/>
          <w:szCs w:val="22"/>
          <w:lang w:eastAsia="en-US"/>
        </w:rPr>
        <w:t xml:space="preserve"> </w:t>
      </w:r>
      <w:r w:rsidRPr="00F57DC1">
        <w:rPr>
          <w:rFonts w:eastAsia="Calibri" w:cs="Arial"/>
          <w:szCs w:val="22"/>
          <w:lang w:eastAsia="en-US"/>
        </w:rPr>
        <w:t xml:space="preserve">El jurat pot proposar entre </w:t>
      </w:r>
      <w:r w:rsidR="005014FE" w:rsidRPr="00F57DC1">
        <w:rPr>
          <w:rFonts w:eastAsia="Calibri" w:cs="Arial"/>
          <w:szCs w:val="22"/>
          <w:lang w:eastAsia="en-US"/>
        </w:rPr>
        <w:t>les candidatures</w:t>
      </w:r>
      <w:r w:rsidRPr="00F57DC1">
        <w:rPr>
          <w:rFonts w:eastAsia="Calibri" w:cs="Arial"/>
          <w:szCs w:val="22"/>
          <w:lang w:eastAsia="en-US"/>
        </w:rPr>
        <w:t xml:space="preserve">, un premi amb caràcter d’accèssit, per l’excepcionalitat de la personalitat, del centre docent o de la institució, </w:t>
      </w:r>
      <w:r w:rsidR="002864CB">
        <w:rPr>
          <w:rFonts w:eastAsia="Calibri" w:cs="Arial"/>
          <w:szCs w:val="22"/>
          <w:lang w:eastAsia="en-US"/>
        </w:rPr>
        <w:t xml:space="preserve">també </w:t>
      </w:r>
      <w:r w:rsidRPr="00B53A92">
        <w:rPr>
          <w:rFonts w:eastAsia="Calibri" w:cs="Arial"/>
          <w:szCs w:val="22"/>
          <w:lang w:eastAsia="en-US"/>
        </w:rPr>
        <w:t xml:space="preserve">dotat </w:t>
      </w:r>
      <w:r w:rsidR="00D01F9D" w:rsidRPr="00B53A92">
        <w:rPr>
          <w:rFonts w:eastAsia="Calibri" w:cs="Arial"/>
          <w:szCs w:val="22"/>
          <w:lang w:eastAsia="en-US"/>
        </w:rPr>
        <w:t>de diploma</w:t>
      </w:r>
      <w:r w:rsidR="002864CB" w:rsidRPr="00B53A92">
        <w:rPr>
          <w:rFonts w:eastAsia="Calibri" w:cs="Arial"/>
          <w:szCs w:val="22"/>
          <w:lang w:eastAsia="en-US"/>
        </w:rPr>
        <w:t xml:space="preserve"> i trofeu</w:t>
      </w:r>
      <w:r w:rsidRPr="00B53A92">
        <w:rPr>
          <w:rFonts w:eastAsia="Calibri" w:cs="Arial"/>
          <w:szCs w:val="22"/>
          <w:lang w:eastAsia="en-US"/>
        </w:rPr>
        <w:t>.</w:t>
      </w:r>
    </w:p>
    <w:p w14:paraId="28513C77" w14:textId="30F32DE8" w:rsidR="005258EF" w:rsidRPr="005258EF" w:rsidRDefault="005258EF" w:rsidP="005258EF">
      <w:pPr>
        <w:spacing w:after="0"/>
        <w:rPr>
          <w:rFonts w:eastAsia="Calibri" w:cs="Arial"/>
          <w:szCs w:val="22"/>
          <w:lang w:eastAsia="en-US"/>
        </w:rPr>
      </w:pPr>
      <w:r w:rsidRPr="005258EF">
        <w:rPr>
          <w:rFonts w:eastAsia="Calibri" w:cs="Arial"/>
          <w:szCs w:val="22"/>
          <w:lang w:eastAsia="en-US"/>
        </w:rPr>
        <w:t>6.</w:t>
      </w:r>
      <w:r w:rsidR="009260CF">
        <w:rPr>
          <w:rFonts w:eastAsia="Calibri" w:cs="Arial"/>
          <w:szCs w:val="22"/>
          <w:lang w:eastAsia="en-US"/>
        </w:rPr>
        <w:t xml:space="preserve"> </w:t>
      </w:r>
      <w:r w:rsidRPr="005258EF">
        <w:rPr>
          <w:rFonts w:eastAsia="Calibri" w:cs="Arial"/>
          <w:szCs w:val="22"/>
          <w:lang w:eastAsia="en-US"/>
        </w:rPr>
        <w:t>El jurat pot proposar que els premis es declarin deserts.</w:t>
      </w:r>
    </w:p>
    <w:p w14:paraId="4F895DD9" w14:textId="77777777" w:rsidR="005258EF" w:rsidRPr="005258EF" w:rsidRDefault="005258EF" w:rsidP="005258EF">
      <w:pPr>
        <w:spacing w:after="0"/>
        <w:rPr>
          <w:rFonts w:eastAsia="Calibri" w:cs="Arial"/>
          <w:szCs w:val="22"/>
          <w:lang w:eastAsia="en-US"/>
        </w:rPr>
      </w:pPr>
      <w:r w:rsidRPr="005258EF">
        <w:rPr>
          <w:rFonts w:eastAsia="Calibri" w:cs="Arial"/>
          <w:szCs w:val="22"/>
          <w:lang w:eastAsia="en-US"/>
        </w:rPr>
        <w:t xml:space="preserve"> </w:t>
      </w:r>
    </w:p>
    <w:p w14:paraId="63E225A5" w14:textId="77777777" w:rsidR="005258EF" w:rsidRPr="005258EF" w:rsidRDefault="005258EF" w:rsidP="005258EF">
      <w:pPr>
        <w:spacing w:after="0"/>
        <w:rPr>
          <w:rFonts w:eastAsia="Calibri" w:cs="Arial"/>
          <w:szCs w:val="22"/>
          <w:lang w:eastAsia="en-US"/>
        </w:rPr>
      </w:pPr>
    </w:p>
    <w:p w14:paraId="17E7C734" w14:textId="77777777" w:rsidR="009260CF" w:rsidRDefault="005258EF" w:rsidP="005258EF">
      <w:pPr>
        <w:spacing w:after="0"/>
        <w:rPr>
          <w:rFonts w:eastAsia="Calibri" w:cs="Arial"/>
          <w:szCs w:val="22"/>
          <w:lang w:eastAsia="en-US"/>
        </w:rPr>
      </w:pPr>
      <w:r w:rsidRPr="005258EF">
        <w:rPr>
          <w:rFonts w:eastAsia="Calibri" w:cs="Arial"/>
          <w:szCs w:val="22"/>
          <w:lang w:eastAsia="en-US"/>
        </w:rPr>
        <w:t xml:space="preserve">Article 5 </w:t>
      </w:r>
    </w:p>
    <w:p w14:paraId="75CB26A5" w14:textId="7C34FD56" w:rsidR="005258EF" w:rsidRPr="005258EF" w:rsidRDefault="005258EF" w:rsidP="005258EF">
      <w:pPr>
        <w:spacing w:after="0"/>
        <w:rPr>
          <w:rFonts w:eastAsia="Calibri" w:cs="Arial"/>
          <w:szCs w:val="22"/>
          <w:lang w:eastAsia="en-US"/>
        </w:rPr>
      </w:pPr>
      <w:r w:rsidRPr="005258EF">
        <w:rPr>
          <w:rFonts w:eastAsia="Calibri" w:cs="Arial"/>
          <w:szCs w:val="22"/>
          <w:lang w:eastAsia="en-US"/>
        </w:rPr>
        <w:t>Concessió</w:t>
      </w:r>
    </w:p>
    <w:p w14:paraId="0D9683E0" w14:textId="2CB4C384" w:rsidR="005258EF" w:rsidRPr="005258EF" w:rsidRDefault="005258EF" w:rsidP="005258EF">
      <w:pPr>
        <w:spacing w:after="0"/>
        <w:rPr>
          <w:rFonts w:eastAsia="Calibri" w:cs="Arial"/>
          <w:szCs w:val="22"/>
          <w:lang w:eastAsia="en-US"/>
        </w:rPr>
      </w:pPr>
      <w:r w:rsidRPr="005258EF">
        <w:rPr>
          <w:rFonts w:eastAsia="Calibri" w:cs="Arial"/>
          <w:szCs w:val="22"/>
          <w:lang w:eastAsia="en-US"/>
        </w:rPr>
        <w:t>1.</w:t>
      </w:r>
      <w:r w:rsidR="009260CF">
        <w:rPr>
          <w:rFonts w:eastAsia="Calibri" w:cs="Arial"/>
          <w:szCs w:val="22"/>
          <w:lang w:eastAsia="en-US"/>
        </w:rPr>
        <w:t xml:space="preserve"> </w:t>
      </w:r>
      <w:r w:rsidRPr="005258EF">
        <w:rPr>
          <w:rFonts w:eastAsia="Calibri" w:cs="Arial"/>
          <w:szCs w:val="22"/>
          <w:lang w:eastAsia="en-US"/>
        </w:rPr>
        <w:t>El Premi Internacional d’Educació de Catalunya Pilar Figueras s’atorga biennalment pel Govern a proposta del jurat.</w:t>
      </w:r>
    </w:p>
    <w:p w14:paraId="627BEEE5" w14:textId="304711F0" w:rsidR="005258EF" w:rsidRPr="005258EF" w:rsidRDefault="005258EF" w:rsidP="005258EF">
      <w:pPr>
        <w:spacing w:after="0"/>
        <w:rPr>
          <w:rFonts w:eastAsia="Calibri" w:cs="Arial"/>
          <w:szCs w:val="22"/>
          <w:lang w:eastAsia="en-US"/>
        </w:rPr>
      </w:pPr>
      <w:r w:rsidRPr="005258EF">
        <w:rPr>
          <w:rFonts w:eastAsia="Calibri" w:cs="Arial"/>
          <w:szCs w:val="22"/>
          <w:lang w:eastAsia="en-US"/>
        </w:rPr>
        <w:t>2.</w:t>
      </w:r>
      <w:r w:rsidR="009260CF">
        <w:rPr>
          <w:rFonts w:eastAsia="Calibri" w:cs="Arial"/>
          <w:szCs w:val="22"/>
          <w:lang w:eastAsia="en-US"/>
        </w:rPr>
        <w:t xml:space="preserve"> </w:t>
      </w:r>
      <w:r w:rsidRPr="005258EF">
        <w:rPr>
          <w:rFonts w:eastAsia="Calibri" w:cs="Arial"/>
          <w:szCs w:val="22"/>
          <w:lang w:eastAsia="en-US"/>
        </w:rPr>
        <w:t>El jurat eleva la proposta d’atorgament de cadascuna de les categories, acompanyada d’un informe justificatiu, a la persona titular del departament competent en matèria de política educativa en l'àmbit de l'ensenyament no universitari.</w:t>
      </w:r>
    </w:p>
    <w:p w14:paraId="64E90447" w14:textId="45690F69" w:rsidR="005258EF" w:rsidRPr="005258EF" w:rsidRDefault="005258EF" w:rsidP="005258EF">
      <w:pPr>
        <w:spacing w:after="0"/>
        <w:rPr>
          <w:rFonts w:eastAsia="Calibri" w:cs="Arial"/>
          <w:szCs w:val="22"/>
          <w:lang w:eastAsia="en-US"/>
        </w:rPr>
      </w:pPr>
      <w:r w:rsidRPr="005258EF">
        <w:rPr>
          <w:rFonts w:eastAsia="Calibri" w:cs="Arial"/>
          <w:szCs w:val="22"/>
          <w:lang w:eastAsia="en-US"/>
        </w:rPr>
        <w:t>3.</w:t>
      </w:r>
      <w:r w:rsidR="009260CF">
        <w:rPr>
          <w:rFonts w:eastAsia="Calibri" w:cs="Arial"/>
          <w:szCs w:val="22"/>
          <w:lang w:eastAsia="en-US"/>
        </w:rPr>
        <w:t xml:space="preserve"> </w:t>
      </w:r>
      <w:r w:rsidRPr="005258EF">
        <w:rPr>
          <w:rFonts w:eastAsia="Calibri" w:cs="Arial"/>
          <w:szCs w:val="22"/>
          <w:lang w:eastAsia="en-US"/>
        </w:rPr>
        <w:t>El departament competent en matèria de política educativa en l'àmbit de l'ensenyament no universitari sol·licita la conformitat de la persona, el centre educatiu o la institució proposada, per a la presentació al Govern.</w:t>
      </w:r>
    </w:p>
    <w:p w14:paraId="5A55F454" w14:textId="77777777" w:rsidR="005258EF" w:rsidRPr="005258EF" w:rsidRDefault="005258EF" w:rsidP="005258EF">
      <w:pPr>
        <w:spacing w:after="0"/>
        <w:rPr>
          <w:rFonts w:eastAsia="Calibri" w:cs="Arial"/>
          <w:szCs w:val="22"/>
          <w:lang w:eastAsia="en-US"/>
        </w:rPr>
      </w:pPr>
    </w:p>
    <w:p w14:paraId="2E8B20DE" w14:textId="77777777" w:rsidR="005258EF" w:rsidRPr="005258EF" w:rsidRDefault="005258EF" w:rsidP="005258EF">
      <w:pPr>
        <w:spacing w:after="0"/>
        <w:rPr>
          <w:rFonts w:eastAsia="Calibri" w:cs="Arial"/>
          <w:szCs w:val="22"/>
          <w:lang w:eastAsia="en-US"/>
        </w:rPr>
      </w:pPr>
      <w:r w:rsidRPr="005258EF">
        <w:rPr>
          <w:rFonts w:eastAsia="Calibri" w:cs="Arial"/>
          <w:szCs w:val="22"/>
          <w:lang w:eastAsia="en-US"/>
        </w:rPr>
        <w:t>Article 6</w:t>
      </w:r>
    </w:p>
    <w:p w14:paraId="2A78C322" w14:textId="77777777" w:rsidR="005258EF" w:rsidRPr="005258EF" w:rsidRDefault="005258EF" w:rsidP="005258EF">
      <w:pPr>
        <w:spacing w:after="0"/>
        <w:rPr>
          <w:rFonts w:eastAsia="Calibri" w:cs="Arial"/>
          <w:szCs w:val="22"/>
          <w:lang w:eastAsia="en-US"/>
        </w:rPr>
      </w:pPr>
      <w:r w:rsidRPr="005258EF">
        <w:rPr>
          <w:rFonts w:eastAsia="Calibri" w:cs="Arial"/>
          <w:szCs w:val="22"/>
          <w:lang w:eastAsia="en-US"/>
        </w:rPr>
        <w:t>Caràcter honorífic</w:t>
      </w:r>
    </w:p>
    <w:p w14:paraId="28DD08B1" w14:textId="5CA85ECA" w:rsidR="005258EF" w:rsidRPr="005258EF" w:rsidRDefault="005258EF" w:rsidP="005258EF">
      <w:pPr>
        <w:spacing w:after="0"/>
        <w:rPr>
          <w:rFonts w:eastAsia="Calibri" w:cs="Arial"/>
          <w:szCs w:val="22"/>
          <w:lang w:eastAsia="en-US"/>
        </w:rPr>
      </w:pPr>
      <w:r w:rsidRPr="005258EF">
        <w:rPr>
          <w:rFonts w:eastAsia="Calibri" w:cs="Arial"/>
          <w:szCs w:val="22"/>
          <w:lang w:eastAsia="en-US"/>
        </w:rPr>
        <w:t>1.</w:t>
      </w:r>
      <w:r w:rsidR="009260CF">
        <w:rPr>
          <w:rFonts w:eastAsia="Calibri" w:cs="Arial"/>
          <w:szCs w:val="22"/>
          <w:lang w:eastAsia="en-US"/>
        </w:rPr>
        <w:t xml:space="preserve"> </w:t>
      </w:r>
      <w:r w:rsidRPr="005258EF">
        <w:rPr>
          <w:rFonts w:eastAsia="Calibri" w:cs="Arial"/>
          <w:szCs w:val="22"/>
          <w:lang w:eastAsia="en-US"/>
        </w:rPr>
        <w:t>El Premi Internacional d’Educació de Catalunya Pilar Figueras consisteix en un trofeu i un diploma acreditatiu amb caràcter honorífic, sense que comporti dotació econòmica.</w:t>
      </w:r>
    </w:p>
    <w:p w14:paraId="0808B8D2" w14:textId="1366C58D" w:rsidR="005258EF" w:rsidRPr="005258EF" w:rsidRDefault="005258EF" w:rsidP="005258EF">
      <w:pPr>
        <w:spacing w:after="0"/>
        <w:rPr>
          <w:rFonts w:eastAsia="Calibri" w:cs="Arial"/>
          <w:szCs w:val="22"/>
          <w:lang w:eastAsia="en-US"/>
        </w:rPr>
      </w:pPr>
      <w:r w:rsidRPr="005258EF">
        <w:rPr>
          <w:rFonts w:eastAsia="Calibri" w:cs="Arial"/>
          <w:szCs w:val="22"/>
          <w:lang w:eastAsia="en-US"/>
        </w:rPr>
        <w:t>2.</w:t>
      </w:r>
      <w:r w:rsidR="009260CF">
        <w:rPr>
          <w:rFonts w:eastAsia="Calibri" w:cs="Arial"/>
          <w:szCs w:val="22"/>
          <w:lang w:eastAsia="en-US"/>
        </w:rPr>
        <w:t xml:space="preserve"> </w:t>
      </w:r>
      <w:r w:rsidRPr="005258EF">
        <w:rPr>
          <w:rFonts w:eastAsia="Calibri" w:cs="Arial"/>
          <w:szCs w:val="22"/>
          <w:lang w:eastAsia="en-US"/>
        </w:rPr>
        <w:t>El trofeu és diferent en cada convocatòria i s’escull entre les propostes presentades per alumnes de les escoles de disseny actives en la xarxa educativa de Catalunya.</w:t>
      </w:r>
    </w:p>
    <w:p w14:paraId="51A70C3B" w14:textId="77777777" w:rsidR="005258EF" w:rsidRPr="005258EF" w:rsidRDefault="005258EF" w:rsidP="005258EF">
      <w:pPr>
        <w:spacing w:after="0"/>
        <w:rPr>
          <w:rFonts w:eastAsia="Calibri" w:cs="Arial"/>
          <w:szCs w:val="22"/>
          <w:lang w:eastAsia="en-US"/>
        </w:rPr>
      </w:pPr>
    </w:p>
    <w:p w14:paraId="100EF36A" w14:textId="77777777" w:rsidR="005258EF" w:rsidRPr="005258EF" w:rsidRDefault="005258EF" w:rsidP="005258EF">
      <w:pPr>
        <w:spacing w:after="0"/>
        <w:rPr>
          <w:rFonts w:eastAsia="Calibri" w:cs="Arial"/>
          <w:szCs w:val="22"/>
          <w:lang w:eastAsia="en-US"/>
        </w:rPr>
      </w:pPr>
      <w:r w:rsidRPr="005258EF">
        <w:rPr>
          <w:rFonts w:eastAsia="Calibri" w:cs="Arial"/>
          <w:szCs w:val="22"/>
          <w:lang w:eastAsia="en-US"/>
        </w:rPr>
        <w:t>Article 7</w:t>
      </w:r>
    </w:p>
    <w:p w14:paraId="289CD558" w14:textId="77777777" w:rsidR="005258EF" w:rsidRPr="005258EF" w:rsidRDefault="005258EF" w:rsidP="005258EF">
      <w:pPr>
        <w:spacing w:after="0"/>
        <w:rPr>
          <w:rFonts w:eastAsia="Calibri" w:cs="Arial"/>
          <w:szCs w:val="22"/>
          <w:lang w:eastAsia="en-US"/>
        </w:rPr>
      </w:pPr>
      <w:r w:rsidRPr="005258EF">
        <w:rPr>
          <w:rFonts w:eastAsia="Calibri" w:cs="Arial"/>
          <w:szCs w:val="22"/>
          <w:lang w:eastAsia="en-US"/>
        </w:rPr>
        <w:t>Acte de lliurament</w:t>
      </w:r>
    </w:p>
    <w:p w14:paraId="23B14E69" w14:textId="77777777" w:rsidR="005258EF" w:rsidRPr="005258EF" w:rsidRDefault="005258EF" w:rsidP="005258EF">
      <w:pPr>
        <w:spacing w:after="0"/>
        <w:rPr>
          <w:rFonts w:eastAsia="Calibri" w:cs="Arial"/>
          <w:szCs w:val="22"/>
          <w:lang w:eastAsia="en-US"/>
        </w:rPr>
      </w:pPr>
      <w:r w:rsidRPr="005258EF">
        <w:rPr>
          <w:rFonts w:eastAsia="Calibri" w:cs="Arial"/>
          <w:szCs w:val="22"/>
          <w:lang w:eastAsia="en-US"/>
        </w:rPr>
        <w:t>El Premi Internacional d’Educació de Catalunya Pilar Figueras es lliura en acte públic.</w:t>
      </w:r>
    </w:p>
    <w:p w14:paraId="512E77D7" w14:textId="77777777" w:rsidR="005258EF" w:rsidRPr="005258EF" w:rsidRDefault="005258EF" w:rsidP="005258EF">
      <w:pPr>
        <w:spacing w:after="0"/>
        <w:rPr>
          <w:rFonts w:eastAsia="Calibri" w:cs="Arial"/>
          <w:szCs w:val="22"/>
          <w:lang w:eastAsia="en-US"/>
        </w:rPr>
      </w:pPr>
    </w:p>
    <w:p w14:paraId="7EB84CCB" w14:textId="77777777" w:rsidR="005258EF" w:rsidRPr="005258EF" w:rsidRDefault="005258EF" w:rsidP="005258EF">
      <w:pPr>
        <w:spacing w:after="0"/>
        <w:rPr>
          <w:rFonts w:eastAsia="Calibri" w:cs="Arial"/>
          <w:szCs w:val="22"/>
          <w:lang w:eastAsia="en-US"/>
        </w:rPr>
      </w:pPr>
      <w:r w:rsidRPr="005258EF">
        <w:rPr>
          <w:rFonts w:eastAsia="Calibri" w:cs="Arial"/>
          <w:szCs w:val="22"/>
          <w:lang w:eastAsia="en-US"/>
        </w:rPr>
        <w:t>Article 8</w:t>
      </w:r>
    </w:p>
    <w:p w14:paraId="7F66F1D7" w14:textId="77777777" w:rsidR="005258EF" w:rsidRPr="005258EF" w:rsidRDefault="005258EF" w:rsidP="005258EF">
      <w:pPr>
        <w:spacing w:after="0"/>
        <w:rPr>
          <w:rFonts w:eastAsia="Calibri" w:cs="Arial"/>
          <w:szCs w:val="22"/>
          <w:lang w:eastAsia="en-US"/>
        </w:rPr>
      </w:pPr>
      <w:r w:rsidRPr="005258EF">
        <w:rPr>
          <w:rFonts w:eastAsia="Calibri" w:cs="Arial"/>
          <w:szCs w:val="22"/>
          <w:lang w:eastAsia="en-US"/>
        </w:rPr>
        <w:lastRenderedPageBreak/>
        <w:t>Protecció de dades</w:t>
      </w:r>
    </w:p>
    <w:p w14:paraId="75C1AF66" w14:textId="162B458D" w:rsidR="005258EF" w:rsidRPr="005258EF" w:rsidRDefault="005258EF" w:rsidP="005258EF">
      <w:pPr>
        <w:spacing w:after="0"/>
        <w:rPr>
          <w:rFonts w:eastAsia="Calibri" w:cs="Arial"/>
          <w:szCs w:val="22"/>
          <w:lang w:eastAsia="en-US"/>
        </w:rPr>
      </w:pPr>
      <w:r w:rsidRPr="005258EF">
        <w:rPr>
          <w:rFonts w:eastAsia="Calibri" w:cs="Arial"/>
          <w:szCs w:val="22"/>
          <w:lang w:eastAsia="en-US"/>
        </w:rPr>
        <w:t>1.</w:t>
      </w:r>
      <w:r w:rsidR="009260CF">
        <w:rPr>
          <w:rFonts w:eastAsia="Calibri" w:cs="Arial"/>
          <w:szCs w:val="22"/>
          <w:lang w:eastAsia="en-US"/>
        </w:rPr>
        <w:t xml:space="preserve"> </w:t>
      </w:r>
      <w:r w:rsidRPr="005258EF">
        <w:rPr>
          <w:rFonts w:eastAsia="Calibri" w:cs="Arial"/>
          <w:szCs w:val="22"/>
          <w:lang w:eastAsia="en-US"/>
        </w:rPr>
        <w:t>D’acord amb la normativa de protecció de dades, les dades personals incloses en les candidatures presentades s’incorporen en un tractament del qual és responsable la secretaria general del departament competent en matèria de política educativa en l'àmbit de l'ensenyament no universitari, i que té la finalitat de recollir i gestionar les dades relatives a les candidatures presentades. La informació detallada del tractament, incloses les vies d’exercici dels drets de les persones interessades, es troba disponible a la pàgina web del competent en matèria de política educativa en l'àmbit de l'ensenyament no universitari.</w:t>
      </w:r>
    </w:p>
    <w:p w14:paraId="2933FBD9" w14:textId="50E7F4CB" w:rsidR="005258EF" w:rsidRPr="005258EF" w:rsidRDefault="005258EF" w:rsidP="005258EF">
      <w:pPr>
        <w:spacing w:after="0"/>
        <w:rPr>
          <w:rFonts w:eastAsia="Calibri" w:cs="Arial"/>
          <w:szCs w:val="22"/>
          <w:lang w:eastAsia="en-US"/>
        </w:rPr>
      </w:pPr>
      <w:r w:rsidRPr="005258EF">
        <w:rPr>
          <w:rFonts w:eastAsia="Calibri" w:cs="Arial"/>
          <w:szCs w:val="22"/>
          <w:lang w:eastAsia="en-US"/>
        </w:rPr>
        <w:t>2.</w:t>
      </w:r>
      <w:r w:rsidR="009260CF">
        <w:rPr>
          <w:rFonts w:eastAsia="Calibri" w:cs="Arial"/>
          <w:szCs w:val="22"/>
          <w:lang w:eastAsia="en-US"/>
        </w:rPr>
        <w:t xml:space="preserve"> </w:t>
      </w:r>
      <w:r w:rsidRPr="005258EF">
        <w:rPr>
          <w:rFonts w:eastAsia="Calibri" w:cs="Arial"/>
          <w:szCs w:val="22"/>
          <w:lang w:eastAsia="en-US"/>
        </w:rPr>
        <w:t>Les persones membres del jurat tractaran les dades personals a les quals tinguin accés d'acord amb el Reglament (UE) 2016/679 del Parlament i del Consell, de 27 d'abril de 2016, relatiu a la protecció de les persones físiques pel que es refereix al tractament de dades personals i a la lliure circulació d'aquestes dades i pel qual es deroga la Directiva 95/46/CE; la Llei 3/2018, de 5 de desembre, de protecció de dades personals i garantia dels drets digitals, i la resta de la normativa vigent en matèria de protecció de dades que sigui aplicable.</w:t>
      </w:r>
    </w:p>
    <w:p w14:paraId="4A5188A7" w14:textId="77777777" w:rsidR="005258EF" w:rsidRPr="005258EF" w:rsidRDefault="005258EF" w:rsidP="005258EF">
      <w:pPr>
        <w:spacing w:after="0"/>
        <w:rPr>
          <w:rFonts w:eastAsia="Calibri" w:cs="Arial"/>
          <w:szCs w:val="22"/>
          <w:lang w:eastAsia="en-US"/>
        </w:rPr>
      </w:pPr>
    </w:p>
    <w:p w14:paraId="34F439D2" w14:textId="77777777" w:rsidR="005258EF" w:rsidRPr="005258EF" w:rsidRDefault="005258EF" w:rsidP="005258EF">
      <w:pPr>
        <w:spacing w:after="0"/>
        <w:rPr>
          <w:rFonts w:eastAsia="Calibri" w:cs="Arial"/>
          <w:szCs w:val="22"/>
          <w:lang w:eastAsia="en-US"/>
        </w:rPr>
      </w:pPr>
      <w:r w:rsidRPr="005258EF">
        <w:rPr>
          <w:rFonts w:eastAsia="Calibri" w:cs="Arial"/>
          <w:szCs w:val="22"/>
          <w:lang w:eastAsia="en-US"/>
        </w:rPr>
        <w:t>Article 9</w:t>
      </w:r>
    </w:p>
    <w:p w14:paraId="185B0E40" w14:textId="77777777" w:rsidR="005258EF" w:rsidRPr="005258EF" w:rsidRDefault="005258EF" w:rsidP="005258EF">
      <w:pPr>
        <w:spacing w:after="0"/>
        <w:rPr>
          <w:rFonts w:eastAsia="Calibri" w:cs="Arial"/>
          <w:szCs w:val="22"/>
          <w:lang w:eastAsia="en-US"/>
        </w:rPr>
      </w:pPr>
      <w:r w:rsidRPr="005258EF">
        <w:rPr>
          <w:rFonts w:eastAsia="Calibri" w:cs="Arial"/>
          <w:szCs w:val="22"/>
          <w:lang w:eastAsia="en-US"/>
        </w:rPr>
        <w:t>Publicitat i transparència</w:t>
      </w:r>
    </w:p>
    <w:p w14:paraId="783E625F" w14:textId="5E0021D0" w:rsidR="005258EF" w:rsidRPr="005258EF" w:rsidRDefault="005258EF" w:rsidP="005258EF">
      <w:pPr>
        <w:spacing w:after="0"/>
        <w:rPr>
          <w:rFonts w:eastAsia="Calibri" w:cs="Arial"/>
          <w:szCs w:val="22"/>
          <w:lang w:eastAsia="en-US"/>
        </w:rPr>
      </w:pPr>
      <w:r w:rsidRPr="005258EF">
        <w:rPr>
          <w:rFonts w:eastAsia="Calibri" w:cs="Arial"/>
          <w:szCs w:val="22"/>
          <w:lang w:eastAsia="en-US"/>
        </w:rPr>
        <w:t>1.</w:t>
      </w:r>
      <w:r w:rsidR="009260CF">
        <w:rPr>
          <w:rFonts w:eastAsia="Calibri" w:cs="Arial"/>
          <w:szCs w:val="22"/>
          <w:lang w:eastAsia="en-US"/>
        </w:rPr>
        <w:t xml:space="preserve"> </w:t>
      </w:r>
      <w:r w:rsidRPr="005258EF">
        <w:rPr>
          <w:rFonts w:eastAsia="Calibri" w:cs="Arial"/>
          <w:szCs w:val="22"/>
          <w:lang w:eastAsia="en-US"/>
        </w:rPr>
        <w:t>L’atorgament del Premi Internacional d’Educació de Catalunya Pilar Figueras es publica al Diari Oficial de la Generalitat de Catalunya i al Portal de la Transparència.</w:t>
      </w:r>
    </w:p>
    <w:p w14:paraId="24D353B2" w14:textId="09B36B0F" w:rsidR="005258EF" w:rsidRPr="005258EF" w:rsidRDefault="005258EF" w:rsidP="005258EF">
      <w:pPr>
        <w:spacing w:after="0"/>
        <w:rPr>
          <w:rFonts w:eastAsia="Calibri" w:cs="Arial"/>
          <w:szCs w:val="22"/>
          <w:lang w:eastAsia="en-US"/>
        </w:rPr>
      </w:pPr>
      <w:r w:rsidRPr="005258EF">
        <w:rPr>
          <w:rFonts w:eastAsia="Calibri" w:cs="Arial"/>
          <w:szCs w:val="22"/>
          <w:lang w:eastAsia="en-US"/>
        </w:rPr>
        <w:t>2.</w:t>
      </w:r>
      <w:r w:rsidR="009260CF">
        <w:rPr>
          <w:rFonts w:eastAsia="Calibri" w:cs="Arial"/>
          <w:szCs w:val="22"/>
          <w:lang w:eastAsia="en-US"/>
        </w:rPr>
        <w:t xml:space="preserve"> </w:t>
      </w:r>
      <w:r w:rsidRPr="005258EF">
        <w:rPr>
          <w:rFonts w:eastAsia="Calibri" w:cs="Arial"/>
          <w:szCs w:val="22"/>
          <w:lang w:eastAsia="en-US"/>
        </w:rPr>
        <w:t>L’atorgament, així com qualsevol altra informació rellevant relativa al Premi Internacional d’Educació de Catalunya Pilar Figueras, es fan públics també a través del web de la Generalitat de Catalunya.</w:t>
      </w:r>
    </w:p>
    <w:p w14:paraId="5A3E9EAA" w14:textId="77777777" w:rsidR="005258EF" w:rsidRPr="005258EF" w:rsidRDefault="005258EF" w:rsidP="005258EF">
      <w:pPr>
        <w:spacing w:after="0"/>
        <w:rPr>
          <w:rFonts w:eastAsia="Calibri" w:cs="Arial"/>
          <w:szCs w:val="22"/>
          <w:lang w:eastAsia="en-US"/>
        </w:rPr>
      </w:pPr>
    </w:p>
    <w:p w14:paraId="2F59D925" w14:textId="77777777" w:rsidR="005258EF" w:rsidRPr="005258EF" w:rsidRDefault="005258EF" w:rsidP="005258EF">
      <w:pPr>
        <w:spacing w:after="0"/>
        <w:rPr>
          <w:rFonts w:eastAsia="Calibri" w:cs="Arial"/>
          <w:szCs w:val="22"/>
          <w:lang w:eastAsia="en-US"/>
        </w:rPr>
      </w:pPr>
    </w:p>
    <w:p w14:paraId="24EC1DCF" w14:textId="77777777" w:rsidR="005258EF" w:rsidRPr="005258EF" w:rsidRDefault="005258EF" w:rsidP="005258EF">
      <w:pPr>
        <w:spacing w:after="0"/>
        <w:rPr>
          <w:rFonts w:eastAsia="Calibri" w:cs="Arial"/>
          <w:szCs w:val="22"/>
          <w:lang w:eastAsia="en-US"/>
        </w:rPr>
      </w:pPr>
      <w:r w:rsidRPr="005258EF">
        <w:rPr>
          <w:rFonts w:eastAsia="Calibri" w:cs="Arial"/>
          <w:szCs w:val="22"/>
          <w:lang w:eastAsia="en-US"/>
        </w:rPr>
        <w:t>Disposició final</w:t>
      </w:r>
    </w:p>
    <w:p w14:paraId="11405EFA" w14:textId="77777777" w:rsidR="005258EF" w:rsidRPr="005E3194" w:rsidRDefault="005258EF" w:rsidP="005258EF">
      <w:pPr>
        <w:spacing w:after="0"/>
        <w:rPr>
          <w:rFonts w:eastAsia="Calibri" w:cs="Arial"/>
          <w:i/>
          <w:iCs/>
          <w:szCs w:val="22"/>
          <w:lang w:eastAsia="en-US"/>
        </w:rPr>
      </w:pPr>
      <w:r w:rsidRPr="005258EF">
        <w:rPr>
          <w:rFonts w:eastAsia="Calibri" w:cs="Arial"/>
          <w:szCs w:val="22"/>
          <w:lang w:eastAsia="en-US"/>
        </w:rPr>
        <w:t xml:space="preserve">Aquest Decret entra en vigor l'endemà de la seva publicació al </w:t>
      </w:r>
      <w:bookmarkStart w:id="1" w:name="_Hlk190347733"/>
      <w:r w:rsidRPr="005E3194">
        <w:rPr>
          <w:rFonts w:eastAsia="Calibri" w:cs="Arial"/>
          <w:i/>
          <w:iCs/>
          <w:szCs w:val="22"/>
          <w:lang w:eastAsia="en-US"/>
        </w:rPr>
        <w:t>Diari Oficial de la Generalitat de Catalunya</w:t>
      </w:r>
      <w:bookmarkEnd w:id="1"/>
      <w:r w:rsidRPr="005E3194">
        <w:rPr>
          <w:rFonts w:eastAsia="Calibri" w:cs="Arial"/>
          <w:i/>
          <w:iCs/>
          <w:szCs w:val="22"/>
          <w:lang w:eastAsia="en-US"/>
        </w:rPr>
        <w:t>.</w:t>
      </w:r>
    </w:p>
    <w:p w14:paraId="6D8848F3" w14:textId="77777777" w:rsidR="005258EF" w:rsidRPr="005258EF" w:rsidRDefault="005258EF" w:rsidP="005258EF">
      <w:pPr>
        <w:spacing w:after="0"/>
        <w:rPr>
          <w:rFonts w:eastAsia="Calibri" w:cs="Arial"/>
          <w:szCs w:val="22"/>
          <w:lang w:eastAsia="en-US"/>
        </w:rPr>
      </w:pPr>
    </w:p>
    <w:p w14:paraId="4723B66B" w14:textId="6715E7BA" w:rsidR="004C259D" w:rsidRPr="004C259D" w:rsidRDefault="005258EF" w:rsidP="005258EF">
      <w:pPr>
        <w:spacing w:after="0"/>
        <w:rPr>
          <w:rFonts w:eastAsia="Calibri" w:cs="Arial"/>
          <w:szCs w:val="22"/>
          <w:lang w:eastAsia="en-US"/>
        </w:rPr>
      </w:pPr>
      <w:r w:rsidRPr="005258EF">
        <w:rPr>
          <w:rFonts w:eastAsia="Calibri" w:cs="Arial"/>
          <w:szCs w:val="22"/>
          <w:lang w:eastAsia="en-US"/>
        </w:rPr>
        <w:t>Barcelona,</w:t>
      </w:r>
      <w:r>
        <w:rPr>
          <w:rFonts w:eastAsia="Calibri" w:cs="Arial"/>
          <w:szCs w:val="22"/>
          <w:lang w:eastAsia="en-US"/>
        </w:rPr>
        <w:t xml:space="preserve"> 25 de febrer de 2025</w:t>
      </w:r>
    </w:p>
    <w:p w14:paraId="4019FDCA" w14:textId="77777777" w:rsidR="004C259D" w:rsidRPr="004C259D" w:rsidRDefault="004C259D" w:rsidP="004C259D">
      <w:pPr>
        <w:spacing w:after="0"/>
        <w:rPr>
          <w:rFonts w:eastAsia="Calibri" w:cs="Arial"/>
          <w:szCs w:val="22"/>
          <w:lang w:eastAsia="en-US"/>
        </w:rPr>
      </w:pPr>
    </w:p>
    <w:p w14:paraId="7E7923FF" w14:textId="77777777" w:rsidR="005258EF" w:rsidRDefault="005258EF" w:rsidP="005258EF">
      <w:pPr>
        <w:spacing w:after="0"/>
        <w:rPr>
          <w:rFonts w:eastAsia="Calibri" w:cs="Arial"/>
          <w:szCs w:val="22"/>
          <w:lang w:eastAsia="en-US"/>
        </w:rPr>
      </w:pPr>
    </w:p>
    <w:p w14:paraId="40D9A8EC" w14:textId="4E67C839" w:rsidR="005258EF" w:rsidRPr="005258EF" w:rsidRDefault="005258EF" w:rsidP="005258EF">
      <w:pPr>
        <w:spacing w:after="0"/>
        <w:rPr>
          <w:rFonts w:eastAsia="Calibri" w:cs="Arial"/>
          <w:szCs w:val="22"/>
          <w:lang w:eastAsia="en-US"/>
        </w:rPr>
      </w:pPr>
      <w:r w:rsidRPr="005258EF">
        <w:rPr>
          <w:rFonts w:eastAsia="Calibri" w:cs="Arial"/>
          <w:szCs w:val="22"/>
          <w:lang w:eastAsia="en-US"/>
        </w:rPr>
        <w:t>Salvador Illa i Roca</w:t>
      </w:r>
    </w:p>
    <w:p w14:paraId="172842CD" w14:textId="77777777" w:rsidR="005258EF" w:rsidRPr="005258EF" w:rsidRDefault="005258EF" w:rsidP="005258EF">
      <w:pPr>
        <w:spacing w:after="0"/>
        <w:rPr>
          <w:rFonts w:eastAsia="Calibri" w:cs="Arial"/>
          <w:szCs w:val="22"/>
          <w:lang w:eastAsia="en-US"/>
        </w:rPr>
      </w:pPr>
      <w:r w:rsidRPr="005258EF">
        <w:rPr>
          <w:rFonts w:eastAsia="Calibri" w:cs="Arial"/>
          <w:szCs w:val="22"/>
          <w:lang w:eastAsia="en-US"/>
        </w:rPr>
        <w:t>President de la Generalitat de Catalunya</w:t>
      </w:r>
    </w:p>
    <w:p w14:paraId="7E977C20" w14:textId="77777777" w:rsidR="005258EF" w:rsidRPr="005258EF" w:rsidRDefault="005258EF" w:rsidP="005258EF">
      <w:pPr>
        <w:spacing w:after="0"/>
        <w:rPr>
          <w:rFonts w:eastAsia="Calibri" w:cs="Arial"/>
          <w:szCs w:val="22"/>
          <w:lang w:eastAsia="en-US"/>
        </w:rPr>
      </w:pPr>
    </w:p>
    <w:p w14:paraId="1481C6AC" w14:textId="77777777" w:rsidR="005258EF" w:rsidRPr="005258EF" w:rsidRDefault="005258EF" w:rsidP="005258EF">
      <w:pPr>
        <w:spacing w:after="0"/>
        <w:rPr>
          <w:rFonts w:eastAsia="Calibri" w:cs="Arial"/>
          <w:szCs w:val="22"/>
          <w:lang w:eastAsia="en-US"/>
        </w:rPr>
      </w:pPr>
      <w:r w:rsidRPr="005258EF">
        <w:rPr>
          <w:rFonts w:eastAsia="Calibri" w:cs="Arial"/>
          <w:szCs w:val="22"/>
          <w:lang w:eastAsia="en-US"/>
        </w:rPr>
        <w:t xml:space="preserve"> </w:t>
      </w:r>
    </w:p>
    <w:p w14:paraId="51AF6F74" w14:textId="77777777" w:rsidR="005258EF" w:rsidRPr="005258EF" w:rsidRDefault="005258EF" w:rsidP="005258EF">
      <w:pPr>
        <w:spacing w:after="0"/>
        <w:rPr>
          <w:rFonts w:eastAsia="Calibri" w:cs="Arial"/>
          <w:szCs w:val="22"/>
          <w:lang w:eastAsia="en-US"/>
        </w:rPr>
      </w:pPr>
    </w:p>
    <w:p w14:paraId="52538D1B" w14:textId="77777777" w:rsidR="005258EF" w:rsidRPr="005258EF" w:rsidRDefault="005258EF" w:rsidP="005258EF">
      <w:pPr>
        <w:spacing w:after="0"/>
        <w:rPr>
          <w:rFonts w:eastAsia="Calibri" w:cs="Arial"/>
          <w:szCs w:val="22"/>
          <w:lang w:eastAsia="en-US"/>
        </w:rPr>
      </w:pPr>
      <w:r w:rsidRPr="005258EF">
        <w:rPr>
          <w:rFonts w:eastAsia="Calibri" w:cs="Arial"/>
          <w:szCs w:val="22"/>
          <w:lang w:eastAsia="en-US"/>
        </w:rPr>
        <w:t xml:space="preserve">Esther Niubó </w:t>
      </w:r>
      <w:proofErr w:type="spellStart"/>
      <w:r w:rsidRPr="005258EF">
        <w:rPr>
          <w:rFonts w:eastAsia="Calibri" w:cs="Arial"/>
          <w:szCs w:val="22"/>
          <w:lang w:eastAsia="en-US"/>
        </w:rPr>
        <w:t>Cidoncha</w:t>
      </w:r>
      <w:proofErr w:type="spellEnd"/>
    </w:p>
    <w:p w14:paraId="33E9EE48" w14:textId="7963C7AE" w:rsidR="00BA743F" w:rsidRPr="00BA743F" w:rsidRDefault="005258EF" w:rsidP="005258EF">
      <w:pPr>
        <w:spacing w:after="0"/>
      </w:pPr>
      <w:r w:rsidRPr="005258EF">
        <w:rPr>
          <w:rFonts w:eastAsia="Calibri" w:cs="Arial"/>
          <w:szCs w:val="22"/>
          <w:lang w:eastAsia="en-US"/>
        </w:rPr>
        <w:t>Consellera d'Educació i Formació Professional</w:t>
      </w:r>
    </w:p>
    <w:sectPr w:rsidR="00BA743F" w:rsidRPr="00BA743F" w:rsidSect="00BA477E">
      <w:headerReference w:type="even" r:id="rId11"/>
      <w:headerReference w:type="default" r:id="rId12"/>
      <w:footerReference w:type="default" r:id="rId13"/>
      <w:pgSz w:w="11906" w:h="16838" w:code="9"/>
      <w:pgMar w:top="2268" w:right="1134" w:bottom="1985" w:left="1701" w:header="567"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23D4" w14:textId="77777777" w:rsidR="00F75B4F" w:rsidRDefault="00F75B4F">
      <w:r>
        <w:separator/>
      </w:r>
    </w:p>
  </w:endnote>
  <w:endnote w:type="continuationSeparator" w:id="0">
    <w:p w14:paraId="0B7D1462" w14:textId="77777777" w:rsidR="00F75B4F" w:rsidRDefault="00F7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CA57" w14:textId="77777777" w:rsidR="00C440E1" w:rsidRPr="007B6738" w:rsidRDefault="00B354E8">
    <w:pPr>
      <w:pStyle w:val="Peu"/>
      <w:jc w:val="right"/>
      <w:rPr>
        <w:sz w:val="20"/>
      </w:rPr>
    </w:pPr>
    <w:r w:rsidRPr="007B6738">
      <w:rPr>
        <w:bCs/>
        <w:sz w:val="20"/>
      </w:rPr>
      <w:fldChar w:fldCharType="begin"/>
    </w:r>
    <w:r w:rsidR="00C440E1" w:rsidRPr="007B6738">
      <w:rPr>
        <w:bCs/>
        <w:sz w:val="20"/>
      </w:rPr>
      <w:instrText>PAGE</w:instrText>
    </w:r>
    <w:r w:rsidRPr="007B6738">
      <w:rPr>
        <w:bCs/>
        <w:sz w:val="20"/>
      </w:rPr>
      <w:fldChar w:fldCharType="separate"/>
    </w:r>
    <w:r w:rsidR="00C303ED">
      <w:rPr>
        <w:bCs/>
        <w:noProof/>
        <w:sz w:val="20"/>
      </w:rPr>
      <w:t>1</w:t>
    </w:r>
    <w:r w:rsidRPr="007B6738">
      <w:rPr>
        <w:bCs/>
        <w:sz w:val="20"/>
      </w:rPr>
      <w:fldChar w:fldCharType="end"/>
    </w:r>
    <w:r w:rsidR="00C440E1" w:rsidRPr="007B6738">
      <w:rPr>
        <w:sz w:val="20"/>
      </w:rPr>
      <w:t>/</w:t>
    </w:r>
    <w:r w:rsidRPr="007B6738">
      <w:rPr>
        <w:bCs/>
        <w:sz w:val="20"/>
      </w:rPr>
      <w:fldChar w:fldCharType="begin"/>
    </w:r>
    <w:r w:rsidR="00C440E1" w:rsidRPr="007B6738">
      <w:rPr>
        <w:bCs/>
        <w:sz w:val="20"/>
      </w:rPr>
      <w:instrText>NUMPAGES</w:instrText>
    </w:r>
    <w:r w:rsidRPr="007B6738">
      <w:rPr>
        <w:bCs/>
        <w:sz w:val="20"/>
      </w:rPr>
      <w:fldChar w:fldCharType="separate"/>
    </w:r>
    <w:r w:rsidR="00C303ED">
      <w:rPr>
        <w:bCs/>
        <w:noProof/>
        <w:sz w:val="20"/>
      </w:rPr>
      <w:t>1</w:t>
    </w:r>
    <w:r w:rsidRPr="007B6738">
      <w:rPr>
        <w:bCs/>
        <w:sz w:val="20"/>
      </w:rPr>
      <w:fldChar w:fldCharType="end"/>
    </w:r>
  </w:p>
  <w:p w14:paraId="236A53AF" w14:textId="77777777" w:rsidR="00C440E1" w:rsidRDefault="00C440E1">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7C75D" w14:textId="77777777" w:rsidR="00F75B4F" w:rsidRDefault="00F75B4F">
      <w:r>
        <w:separator/>
      </w:r>
    </w:p>
  </w:footnote>
  <w:footnote w:type="continuationSeparator" w:id="0">
    <w:p w14:paraId="5F8064CD" w14:textId="77777777" w:rsidR="00F75B4F" w:rsidRDefault="00F75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C619" w14:textId="77777777" w:rsidR="00C440E1" w:rsidRDefault="00B354E8">
    <w:pPr>
      <w:pStyle w:val="Capalera"/>
      <w:framePr w:wrap="around" w:vAnchor="text" w:hAnchor="margin" w:xAlign="right" w:y="1"/>
      <w:rPr>
        <w:rStyle w:val="Nmerodepgina"/>
      </w:rPr>
    </w:pPr>
    <w:r>
      <w:rPr>
        <w:rStyle w:val="Nmerodepgina"/>
      </w:rPr>
      <w:fldChar w:fldCharType="begin"/>
    </w:r>
    <w:r w:rsidR="00C440E1">
      <w:rPr>
        <w:rStyle w:val="Nmerodepgina"/>
      </w:rPr>
      <w:instrText xml:space="preserve">PAGE  </w:instrText>
    </w:r>
    <w:r>
      <w:rPr>
        <w:rStyle w:val="Nmerodepgina"/>
      </w:rPr>
      <w:fldChar w:fldCharType="separate"/>
    </w:r>
    <w:r w:rsidR="00C440E1">
      <w:rPr>
        <w:rStyle w:val="Nmerodepgina"/>
        <w:noProof/>
      </w:rPr>
      <w:t>1</w:t>
    </w:r>
    <w:r w:rsidR="00C440E1">
      <w:rPr>
        <w:rStyle w:val="Nmerodepgina"/>
        <w:noProof/>
      </w:rPr>
      <w:t>9</w:t>
    </w:r>
    <w:r>
      <w:rPr>
        <w:rStyle w:val="Nmerodepgina"/>
      </w:rPr>
      <w:fldChar w:fldCharType="end"/>
    </w:r>
  </w:p>
  <w:p w14:paraId="46237C5B" w14:textId="77777777" w:rsidR="00C440E1" w:rsidRDefault="00C440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16597" w14:textId="77777777" w:rsidR="00C440E1" w:rsidRDefault="00C440E1">
    <w:pPr>
      <w:pStyle w:val="Capalera"/>
      <w:tabs>
        <w:tab w:val="clear" w:pos="4252"/>
        <w:tab w:val="clear" w:pos="8504"/>
      </w:tabs>
      <w:ind w:left="-567" w:right="360"/>
      <w:rPr>
        <w:sz w:val="20"/>
      </w:rPr>
    </w:pPr>
    <w:r>
      <w:rPr>
        <w:rFonts w:ascii="Times New Roman" w:eastAsia="Times New Roman" w:hAnsi="Times New Roman"/>
        <w:sz w:val="20"/>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E1E"/>
    <w:multiLevelType w:val="hybridMultilevel"/>
    <w:tmpl w:val="3E12BE58"/>
    <w:lvl w:ilvl="0" w:tplc="04030005">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 w15:restartNumberingAfterBreak="0">
    <w:nsid w:val="01251572"/>
    <w:multiLevelType w:val="hybridMultilevel"/>
    <w:tmpl w:val="F7727A3A"/>
    <w:lvl w:ilvl="0" w:tplc="BB0EAA04">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 w15:restartNumberingAfterBreak="0">
    <w:nsid w:val="025F1B44"/>
    <w:multiLevelType w:val="hybridMultilevel"/>
    <w:tmpl w:val="52A4AD62"/>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72D70E0"/>
    <w:multiLevelType w:val="hybridMultilevel"/>
    <w:tmpl w:val="BCA8EE28"/>
    <w:lvl w:ilvl="0" w:tplc="E33E699A">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D06486C"/>
    <w:multiLevelType w:val="hybridMultilevel"/>
    <w:tmpl w:val="24F08DEA"/>
    <w:lvl w:ilvl="0" w:tplc="04030005">
      <w:start w:val="1"/>
      <w:numFmt w:val="bullet"/>
      <w:lvlText w:val=""/>
      <w:lvlJc w:val="left"/>
      <w:pPr>
        <w:ind w:left="1069" w:hanging="360"/>
      </w:pPr>
      <w:rPr>
        <w:rFonts w:ascii="Wingdings" w:hAnsi="Wingdings"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5" w15:restartNumberingAfterBreak="0">
    <w:nsid w:val="0F9F099F"/>
    <w:multiLevelType w:val="hybridMultilevel"/>
    <w:tmpl w:val="A094E0F2"/>
    <w:lvl w:ilvl="0" w:tplc="77661A3A">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7277313"/>
    <w:multiLevelType w:val="hybridMultilevel"/>
    <w:tmpl w:val="EFF2ADA2"/>
    <w:lvl w:ilvl="0" w:tplc="51CA3614">
      <w:start w:val="2"/>
      <w:numFmt w:val="bullet"/>
      <w:lvlText w:val="–"/>
      <w:lvlJc w:val="left"/>
      <w:pPr>
        <w:ind w:left="720" w:hanging="360"/>
      </w:pPr>
      <w:rPr>
        <w:rFonts w:ascii="Arial" w:eastAsia="Times" w:hAnsi="Arial" w:cs="Arial"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521B42"/>
    <w:multiLevelType w:val="hybridMultilevel"/>
    <w:tmpl w:val="AF528868"/>
    <w:lvl w:ilvl="0" w:tplc="8E12E704">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272AC2"/>
    <w:multiLevelType w:val="hybridMultilevel"/>
    <w:tmpl w:val="8C563760"/>
    <w:lvl w:ilvl="0" w:tplc="EC0295F6">
      <w:numFmt w:val="bullet"/>
      <w:lvlText w:val="–"/>
      <w:lvlJc w:val="left"/>
      <w:pPr>
        <w:ind w:left="190" w:hanging="360"/>
      </w:pPr>
      <w:rPr>
        <w:rFonts w:ascii="Arial" w:eastAsia="Times New Roman" w:hAnsi="Arial" w:cs="Arial" w:hint="default"/>
      </w:rPr>
    </w:lvl>
    <w:lvl w:ilvl="1" w:tplc="0C0A0003" w:tentative="1">
      <w:start w:val="1"/>
      <w:numFmt w:val="bullet"/>
      <w:lvlText w:val="o"/>
      <w:lvlJc w:val="left"/>
      <w:pPr>
        <w:ind w:left="910" w:hanging="360"/>
      </w:pPr>
      <w:rPr>
        <w:rFonts w:ascii="Courier New" w:hAnsi="Courier New" w:cs="Courier New" w:hint="default"/>
      </w:rPr>
    </w:lvl>
    <w:lvl w:ilvl="2" w:tplc="0C0A0005" w:tentative="1">
      <w:start w:val="1"/>
      <w:numFmt w:val="bullet"/>
      <w:lvlText w:val=""/>
      <w:lvlJc w:val="left"/>
      <w:pPr>
        <w:ind w:left="1630" w:hanging="360"/>
      </w:pPr>
      <w:rPr>
        <w:rFonts w:ascii="Wingdings" w:hAnsi="Wingdings" w:hint="default"/>
      </w:rPr>
    </w:lvl>
    <w:lvl w:ilvl="3" w:tplc="0C0A0001" w:tentative="1">
      <w:start w:val="1"/>
      <w:numFmt w:val="bullet"/>
      <w:lvlText w:val=""/>
      <w:lvlJc w:val="left"/>
      <w:pPr>
        <w:ind w:left="2350" w:hanging="360"/>
      </w:pPr>
      <w:rPr>
        <w:rFonts w:ascii="Symbol" w:hAnsi="Symbol" w:hint="default"/>
      </w:rPr>
    </w:lvl>
    <w:lvl w:ilvl="4" w:tplc="0C0A0003" w:tentative="1">
      <w:start w:val="1"/>
      <w:numFmt w:val="bullet"/>
      <w:lvlText w:val="o"/>
      <w:lvlJc w:val="left"/>
      <w:pPr>
        <w:ind w:left="3070" w:hanging="360"/>
      </w:pPr>
      <w:rPr>
        <w:rFonts w:ascii="Courier New" w:hAnsi="Courier New" w:cs="Courier New" w:hint="default"/>
      </w:rPr>
    </w:lvl>
    <w:lvl w:ilvl="5" w:tplc="0C0A0005" w:tentative="1">
      <w:start w:val="1"/>
      <w:numFmt w:val="bullet"/>
      <w:lvlText w:val=""/>
      <w:lvlJc w:val="left"/>
      <w:pPr>
        <w:ind w:left="3790" w:hanging="360"/>
      </w:pPr>
      <w:rPr>
        <w:rFonts w:ascii="Wingdings" w:hAnsi="Wingdings" w:hint="default"/>
      </w:rPr>
    </w:lvl>
    <w:lvl w:ilvl="6" w:tplc="0C0A0001" w:tentative="1">
      <w:start w:val="1"/>
      <w:numFmt w:val="bullet"/>
      <w:lvlText w:val=""/>
      <w:lvlJc w:val="left"/>
      <w:pPr>
        <w:ind w:left="4510" w:hanging="360"/>
      </w:pPr>
      <w:rPr>
        <w:rFonts w:ascii="Symbol" w:hAnsi="Symbol" w:hint="default"/>
      </w:rPr>
    </w:lvl>
    <w:lvl w:ilvl="7" w:tplc="0C0A0003" w:tentative="1">
      <w:start w:val="1"/>
      <w:numFmt w:val="bullet"/>
      <w:lvlText w:val="o"/>
      <w:lvlJc w:val="left"/>
      <w:pPr>
        <w:ind w:left="5230" w:hanging="360"/>
      </w:pPr>
      <w:rPr>
        <w:rFonts w:ascii="Courier New" w:hAnsi="Courier New" w:cs="Courier New" w:hint="default"/>
      </w:rPr>
    </w:lvl>
    <w:lvl w:ilvl="8" w:tplc="0C0A0005" w:tentative="1">
      <w:start w:val="1"/>
      <w:numFmt w:val="bullet"/>
      <w:lvlText w:val=""/>
      <w:lvlJc w:val="left"/>
      <w:pPr>
        <w:ind w:left="5950" w:hanging="360"/>
      </w:pPr>
      <w:rPr>
        <w:rFonts w:ascii="Wingdings" w:hAnsi="Wingdings" w:hint="default"/>
      </w:rPr>
    </w:lvl>
  </w:abstractNum>
  <w:abstractNum w:abstractNumId="9" w15:restartNumberingAfterBreak="0">
    <w:nsid w:val="25975022"/>
    <w:multiLevelType w:val="hybridMultilevel"/>
    <w:tmpl w:val="0346F3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246F91"/>
    <w:multiLevelType w:val="hybridMultilevel"/>
    <w:tmpl w:val="7E0AA5B4"/>
    <w:lvl w:ilvl="0" w:tplc="AC6E7762">
      <w:numFmt w:val="bullet"/>
      <w:lvlText w:val="–"/>
      <w:lvlJc w:val="left"/>
      <w:pPr>
        <w:ind w:left="530" w:hanging="360"/>
      </w:pPr>
      <w:rPr>
        <w:rFonts w:ascii="Arial" w:eastAsia="Times" w:hAnsi="Arial" w:cs="Arial" w:hint="default"/>
      </w:rPr>
    </w:lvl>
    <w:lvl w:ilvl="1" w:tplc="0C0A0003" w:tentative="1">
      <w:start w:val="1"/>
      <w:numFmt w:val="bullet"/>
      <w:lvlText w:val="o"/>
      <w:lvlJc w:val="left"/>
      <w:pPr>
        <w:ind w:left="1250" w:hanging="360"/>
      </w:pPr>
      <w:rPr>
        <w:rFonts w:ascii="Courier New" w:hAnsi="Courier New" w:cs="Courier New" w:hint="default"/>
      </w:rPr>
    </w:lvl>
    <w:lvl w:ilvl="2" w:tplc="0C0A0005" w:tentative="1">
      <w:start w:val="1"/>
      <w:numFmt w:val="bullet"/>
      <w:lvlText w:val=""/>
      <w:lvlJc w:val="left"/>
      <w:pPr>
        <w:ind w:left="1970" w:hanging="360"/>
      </w:pPr>
      <w:rPr>
        <w:rFonts w:ascii="Wingdings" w:hAnsi="Wingdings" w:hint="default"/>
      </w:rPr>
    </w:lvl>
    <w:lvl w:ilvl="3" w:tplc="0C0A0001" w:tentative="1">
      <w:start w:val="1"/>
      <w:numFmt w:val="bullet"/>
      <w:lvlText w:val=""/>
      <w:lvlJc w:val="left"/>
      <w:pPr>
        <w:ind w:left="2690" w:hanging="360"/>
      </w:pPr>
      <w:rPr>
        <w:rFonts w:ascii="Symbol" w:hAnsi="Symbol" w:hint="default"/>
      </w:rPr>
    </w:lvl>
    <w:lvl w:ilvl="4" w:tplc="0C0A0003" w:tentative="1">
      <w:start w:val="1"/>
      <w:numFmt w:val="bullet"/>
      <w:lvlText w:val="o"/>
      <w:lvlJc w:val="left"/>
      <w:pPr>
        <w:ind w:left="3410" w:hanging="360"/>
      </w:pPr>
      <w:rPr>
        <w:rFonts w:ascii="Courier New" w:hAnsi="Courier New" w:cs="Courier New" w:hint="default"/>
      </w:rPr>
    </w:lvl>
    <w:lvl w:ilvl="5" w:tplc="0C0A0005" w:tentative="1">
      <w:start w:val="1"/>
      <w:numFmt w:val="bullet"/>
      <w:lvlText w:val=""/>
      <w:lvlJc w:val="left"/>
      <w:pPr>
        <w:ind w:left="4130" w:hanging="360"/>
      </w:pPr>
      <w:rPr>
        <w:rFonts w:ascii="Wingdings" w:hAnsi="Wingdings" w:hint="default"/>
      </w:rPr>
    </w:lvl>
    <w:lvl w:ilvl="6" w:tplc="0C0A0001" w:tentative="1">
      <w:start w:val="1"/>
      <w:numFmt w:val="bullet"/>
      <w:lvlText w:val=""/>
      <w:lvlJc w:val="left"/>
      <w:pPr>
        <w:ind w:left="4850" w:hanging="360"/>
      </w:pPr>
      <w:rPr>
        <w:rFonts w:ascii="Symbol" w:hAnsi="Symbol" w:hint="default"/>
      </w:rPr>
    </w:lvl>
    <w:lvl w:ilvl="7" w:tplc="0C0A0003" w:tentative="1">
      <w:start w:val="1"/>
      <w:numFmt w:val="bullet"/>
      <w:lvlText w:val="o"/>
      <w:lvlJc w:val="left"/>
      <w:pPr>
        <w:ind w:left="5570" w:hanging="360"/>
      </w:pPr>
      <w:rPr>
        <w:rFonts w:ascii="Courier New" w:hAnsi="Courier New" w:cs="Courier New" w:hint="default"/>
      </w:rPr>
    </w:lvl>
    <w:lvl w:ilvl="8" w:tplc="0C0A0005" w:tentative="1">
      <w:start w:val="1"/>
      <w:numFmt w:val="bullet"/>
      <w:lvlText w:val=""/>
      <w:lvlJc w:val="left"/>
      <w:pPr>
        <w:ind w:left="6290" w:hanging="360"/>
      </w:pPr>
      <w:rPr>
        <w:rFonts w:ascii="Wingdings" w:hAnsi="Wingdings" w:hint="default"/>
      </w:rPr>
    </w:lvl>
  </w:abstractNum>
  <w:abstractNum w:abstractNumId="11" w15:restartNumberingAfterBreak="0">
    <w:nsid w:val="2F2606DC"/>
    <w:multiLevelType w:val="hybridMultilevel"/>
    <w:tmpl w:val="8B3273D2"/>
    <w:lvl w:ilvl="0" w:tplc="77661A3A">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2" w15:restartNumberingAfterBreak="0">
    <w:nsid w:val="3005601E"/>
    <w:multiLevelType w:val="hybridMultilevel"/>
    <w:tmpl w:val="78CA4046"/>
    <w:lvl w:ilvl="0" w:tplc="0C0A0001">
      <w:start w:val="1"/>
      <w:numFmt w:val="bullet"/>
      <w:lvlText w:val=""/>
      <w:lvlJc w:val="left"/>
      <w:pPr>
        <w:ind w:left="890" w:hanging="360"/>
      </w:pPr>
      <w:rPr>
        <w:rFonts w:ascii="Symbol" w:hAnsi="Symbol" w:hint="default"/>
      </w:rPr>
    </w:lvl>
    <w:lvl w:ilvl="1" w:tplc="0C0A0003" w:tentative="1">
      <w:start w:val="1"/>
      <w:numFmt w:val="bullet"/>
      <w:lvlText w:val="o"/>
      <w:lvlJc w:val="left"/>
      <w:pPr>
        <w:ind w:left="1610" w:hanging="360"/>
      </w:pPr>
      <w:rPr>
        <w:rFonts w:ascii="Courier New" w:hAnsi="Courier New" w:cs="Courier New" w:hint="default"/>
      </w:rPr>
    </w:lvl>
    <w:lvl w:ilvl="2" w:tplc="0C0A0005" w:tentative="1">
      <w:start w:val="1"/>
      <w:numFmt w:val="bullet"/>
      <w:lvlText w:val=""/>
      <w:lvlJc w:val="left"/>
      <w:pPr>
        <w:ind w:left="2330" w:hanging="360"/>
      </w:pPr>
      <w:rPr>
        <w:rFonts w:ascii="Wingdings" w:hAnsi="Wingdings" w:hint="default"/>
      </w:rPr>
    </w:lvl>
    <w:lvl w:ilvl="3" w:tplc="0C0A0001" w:tentative="1">
      <w:start w:val="1"/>
      <w:numFmt w:val="bullet"/>
      <w:lvlText w:val=""/>
      <w:lvlJc w:val="left"/>
      <w:pPr>
        <w:ind w:left="3050" w:hanging="360"/>
      </w:pPr>
      <w:rPr>
        <w:rFonts w:ascii="Symbol" w:hAnsi="Symbol" w:hint="default"/>
      </w:rPr>
    </w:lvl>
    <w:lvl w:ilvl="4" w:tplc="0C0A0003" w:tentative="1">
      <w:start w:val="1"/>
      <w:numFmt w:val="bullet"/>
      <w:lvlText w:val="o"/>
      <w:lvlJc w:val="left"/>
      <w:pPr>
        <w:ind w:left="3770" w:hanging="360"/>
      </w:pPr>
      <w:rPr>
        <w:rFonts w:ascii="Courier New" w:hAnsi="Courier New" w:cs="Courier New" w:hint="default"/>
      </w:rPr>
    </w:lvl>
    <w:lvl w:ilvl="5" w:tplc="0C0A0005" w:tentative="1">
      <w:start w:val="1"/>
      <w:numFmt w:val="bullet"/>
      <w:lvlText w:val=""/>
      <w:lvlJc w:val="left"/>
      <w:pPr>
        <w:ind w:left="4490" w:hanging="360"/>
      </w:pPr>
      <w:rPr>
        <w:rFonts w:ascii="Wingdings" w:hAnsi="Wingdings" w:hint="default"/>
      </w:rPr>
    </w:lvl>
    <w:lvl w:ilvl="6" w:tplc="0C0A0001" w:tentative="1">
      <w:start w:val="1"/>
      <w:numFmt w:val="bullet"/>
      <w:lvlText w:val=""/>
      <w:lvlJc w:val="left"/>
      <w:pPr>
        <w:ind w:left="5210" w:hanging="360"/>
      </w:pPr>
      <w:rPr>
        <w:rFonts w:ascii="Symbol" w:hAnsi="Symbol" w:hint="default"/>
      </w:rPr>
    </w:lvl>
    <w:lvl w:ilvl="7" w:tplc="0C0A0003" w:tentative="1">
      <w:start w:val="1"/>
      <w:numFmt w:val="bullet"/>
      <w:lvlText w:val="o"/>
      <w:lvlJc w:val="left"/>
      <w:pPr>
        <w:ind w:left="5930" w:hanging="360"/>
      </w:pPr>
      <w:rPr>
        <w:rFonts w:ascii="Courier New" w:hAnsi="Courier New" w:cs="Courier New" w:hint="default"/>
      </w:rPr>
    </w:lvl>
    <w:lvl w:ilvl="8" w:tplc="0C0A0005" w:tentative="1">
      <w:start w:val="1"/>
      <w:numFmt w:val="bullet"/>
      <w:lvlText w:val=""/>
      <w:lvlJc w:val="left"/>
      <w:pPr>
        <w:ind w:left="6650" w:hanging="360"/>
      </w:pPr>
      <w:rPr>
        <w:rFonts w:ascii="Wingdings" w:hAnsi="Wingdings" w:hint="default"/>
      </w:rPr>
    </w:lvl>
  </w:abstractNum>
  <w:abstractNum w:abstractNumId="13" w15:restartNumberingAfterBreak="0">
    <w:nsid w:val="313629F5"/>
    <w:multiLevelType w:val="hybridMultilevel"/>
    <w:tmpl w:val="FEE07692"/>
    <w:lvl w:ilvl="0" w:tplc="4F00327A">
      <w:start w:val="2"/>
      <w:numFmt w:val="bullet"/>
      <w:lvlText w:val="–"/>
      <w:lvlJc w:val="left"/>
      <w:pPr>
        <w:ind w:left="530" w:hanging="360"/>
      </w:pPr>
      <w:rPr>
        <w:rFonts w:ascii="Arial" w:eastAsia="Times" w:hAnsi="Arial" w:cs="Arial" w:hint="default"/>
        <w:color w:val="auto"/>
        <w:sz w:val="22"/>
      </w:rPr>
    </w:lvl>
    <w:lvl w:ilvl="1" w:tplc="0C0A0003" w:tentative="1">
      <w:start w:val="1"/>
      <w:numFmt w:val="bullet"/>
      <w:lvlText w:val="o"/>
      <w:lvlJc w:val="left"/>
      <w:pPr>
        <w:ind w:left="1250" w:hanging="360"/>
      </w:pPr>
      <w:rPr>
        <w:rFonts w:ascii="Courier New" w:hAnsi="Courier New" w:cs="Courier New" w:hint="default"/>
      </w:rPr>
    </w:lvl>
    <w:lvl w:ilvl="2" w:tplc="0C0A0005" w:tentative="1">
      <w:start w:val="1"/>
      <w:numFmt w:val="bullet"/>
      <w:lvlText w:val=""/>
      <w:lvlJc w:val="left"/>
      <w:pPr>
        <w:ind w:left="1970" w:hanging="360"/>
      </w:pPr>
      <w:rPr>
        <w:rFonts w:ascii="Wingdings" w:hAnsi="Wingdings" w:hint="default"/>
      </w:rPr>
    </w:lvl>
    <w:lvl w:ilvl="3" w:tplc="0C0A0001" w:tentative="1">
      <w:start w:val="1"/>
      <w:numFmt w:val="bullet"/>
      <w:lvlText w:val=""/>
      <w:lvlJc w:val="left"/>
      <w:pPr>
        <w:ind w:left="2690" w:hanging="360"/>
      </w:pPr>
      <w:rPr>
        <w:rFonts w:ascii="Symbol" w:hAnsi="Symbol" w:hint="default"/>
      </w:rPr>
    </w:lvl>
    <w:lvl w:ilvl="4" w:tplc="0C0A0003" w:tentative="1">
      <w:start w:val="1"/>
      <w:numFmt w:val="bullet"/>
      <w:lvlText w:val="o"/>
      <w:lvlJc w:val="left"/>
      <w:pPr>
        <w:ind w:left="3410" w:hanging="360"/>
      </w:pPr>
      <w:rPr>
        <w:rFonts w:ascii="Courier New" w:hAnsi="Courier New" w:cs="Courier New" w:hint="default"/>
      </w:rPr>
    </w:lvl>
    <w:lvl w:ilvl="5" w:tplc="0C0A0005" w:tentative="1">
      <w:start w:val="1"/>
      <w:numFmt w:val="bullet"/>
      <w:lvlText w:val=""/>
      <w:lvlJc w:val="left"/>
      <w:pPr>
        <w:ind w:left="4130" w:hanging="360"/>
      </w:pPr>
      <w:rPr>
        <w:rFonts w:ascii="Wingdings" w:hAnsi="Wingdings" w:hint="default"/>
      </w:rPr>
    </w:lvl>
    <w:lvl w:ilvl="6" w:tplc="0C0A0001" w:tentative="1">
      <w:start w:val="1"/>
      <w:numFmt w:val="bullet"/>
      <w:lvlText w:val=""/>
      <w:lvlJc w:val="left"/>
      <w:pPr>
        <w:ind w:left="4850" w:hanging="360"/>
      </w:pPr>
      <w:rPr>
        <w:rFonts w:ascii="Symbol" w:hAnsi="Symbol" w:hint="default"/>
      </w:rPr>
    </w:lvl>
    <w:lvl w:ilvl="7" w:tplc="0C0A0003" w:tentative="1">
      <w:start w:val="1"/>
      <w:numFmt w:val="bullet"/>
      <w:lvlText w:val="o"/>
      <w:lvlJc w:val="left"/>
      <w:pPr>
        <w:ind w:left="5570" w:hanging="360"/>
      </w:pPr>
      <w:rPr>
        <w:rFonts w:ascii="Courier New" w:hAnsi="Courier New" w:cs="Courier New" w:hint="default"/>
      </w:rPr>
    </w:lvl>
    <w:lvl w:ilvl="8" w:tplc="0C0A0005" w:tentative="1">
      <w:start w:val="1"/>
      <w:numFmt w:val="bullet"/>
      <w:lvlText w:val=""/>
      <w:lvlJc w:val="left"/>
      <w:pPr>
        <w:ind w:left="6290" w:hanging="360"/>
      </w:pPr>
      <w:rPr>
        <w:rFonts w:ascii="Wingdings" w:hAnsi="Wingdings" w:hint="default"/>
      </w:rPr>
    </w:lvl>
  </w:abstractNum>
  <w:abstractNum w:abstractNumId="14" w15:restartNumberingAfterBreak="0">
    <w:nsid w:val="34E74256"/>
    <w:multiLevelType w:val="hybridMultilevel"/>
    <w:tmpl w:val="640C9F34"/>
    <w:lvl w:ilvl="0" w:tplc="04030005">
      <w:start w:val="1"/>
      <w:numFmt w:val="bullet"/>
      <w:lvlText w:val=""/>
      <w:lvlJc w:val="left"/>
      <w:pPr>
        <w:ind w:left="1080" w:hanging="360"/>
      </w:pPr>
      <w:rPr>
        <w:rFonts w:ascii="Wingdings" w:hAnsi="Wingdings"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5" w15:restartNumberingAfterBreak="0">
    <w:nsid w:val="36593203"/>
    <w:multiLevelType w:val="hybridMultilevel"/>
    <w:tmpl w:val="B574AE42"/>
    <w:lvl w:ilvl="0" w:tplc="8E12E704">
      <w:start w:val="1"/>
      <w:numFmt w:val="bullet"/>
      <w:lvlText w:val="–"/>
      <w:lvlJc w:val="left"/>
      <w:pPr>
        <w:ind w:left="550" w:hanging="360"/>
      </w:pPr>
      <w:rPr>
        <w:rFonts w:ascii="Arial" w:hAnsi="Arial" w:hint="default"/>
      </w:rPr>
    </w:lvl>
    <w:lvl w:ilvl="1" w:tplc="0C0A0005">
      <w:start w:val="1"/>
      <w:numFmt w:val="bullet"/>
      <w:lvlText w:val=""/>
      <w:lvlJc w:val="left"/>
      <w:pPr>
        <w:ind w:left="1270" w:hanging="360"/>
      </w:pPr>
      <w:rPr>
        <w:rFonts w:ascii="Wingdings" w:hAnsi="Wingdings" w:hint="default"/>
      </w:rPr>
    </w:lvl>
    <w:lvl w:ilvl="2" w:tplc="0C0A0005" w:tentative="1">
      <w:start w:val="1"/>
      <w:numFmt w:val="bullet"/>
      <w:lvlText w:val=""/>
      <w:lvlJc w:val="left"/>
      <w:pPr>
        <w:ind w:left="1990" w:hanging="360"/>
      </w:pPr>
      <w:rPr>
        <w:rFonts w:ascii="Wingdings" w:hAnsi="Wingdings" w:hint="default"/>
      </w:rPr>
    </w:lvl>
    <w:lvl w:ilvl="3" w:tplc="0C0A0001" w:tentative="1">
      <w:start w:val="1"/>
      <w:numFmt w:val="bullet"/>
      <w:lvlText w:val=""/>
      <w:lvlJc w:val="left"/>
      <w:pPr>
        <w:ind w:left="2710" w:hanging="360"/>
      </w:pPr>
      <w:rPr>
        <w:rFonts w:ascii="Symbol" w:hAnsi="Symbol" w:hint="default"/>
      </w:rPr>
    </w:lvl>
    <w:lvl w:ilvl="4" w:tplc="0C0A0003" w:tentative="1">
      <w:start w:val="1"/>
      <w:numFmt w:val="bullet"/>
      <w:lvlText w:val="o"/>
      <w:lvlJc w:val="left"/>
      <w:pPr>
        <w:ind w:left="3430" w:hanging="360"/>
      </w:pPr>
      <w:rPr>
        <w:rFonts w:ascii="Courier New" w:hAnsi="Courier New" w:cs="Courier New" w:hint="default"/>
      </w:rPr>
    </w:lvl>
    <w:lvl w:ilvl="5" w:tplc="0C0A0005" w:tentative="1">
      <w:start w:val="1"/>
      <w:numFmt w:val="bullet"/>
      <w:lvlText w:val=""/>
      <w:lvlJc w:val="left"/>
      <w:pPr>
        <w:ind w:left="4150" w:hanging="360"/>
      </w:pPr>
      <w:rPr>
        <w:rFonts w:ascii="Wingdings" w:hAnsi="Wingdings" w:hint="default"/>
      </w:rPr>
    </w:lvl>
    <w:lvl w:ilvl="6" w:tplc="0C0A0001" w:tentative="1">
      <w:start w:val="1"/>
      <w:numFmt w:val="bullet"/>
      <w:lvlText w:val=""/>
      <w:lvlJc w:val="left"/>
      <w:pPr>
        <w:ind w:left="4870" w:hanging="360"/>
      </w:pPr>
      <w:rPr>
        <w:rFonts w:ascii="Symbol" w:hAnsi="Symbol" w:hint="default"/>
      </w:rPr>
    </w:lvl>
    <w:lvl w:ilvl="7" w:tplc="0C0A0003" w:tentative="1">
      <w:start w:val="1"/>
      <w:numFmt w:val="bullet"/>
      <w:lvlText w:val="o"/>
      <w:lvlJc w:val="left"/>
      <w:pPr>
        <w:ind w:left="5590" w:hanging="360"/>
      </w:pPr>
      <w:rPr>
        <w:rFonts w:ascii="Courier New" w:hAnsi="Courier New" w:cs="Courier New" w:hint="default"/>
      </w:rPr>
    </w:lvl>
    <w:lvl w:ilvl="8" w:tplc="0C0A0005" w:tentative="1">
      <w:start w:val="1"/>
      <w:numFmt w:val="bullet"/>
      <w:lvlText w:val=""/>
      <w:lvlJc w:val="left"/>
      <w:pPr>
        <w:ind w:left="6310" w:hanging="360"/>
      </w:pPr>
      <w:rPr>
        <w:rFonts w:ascii="Wingdings" w:hAnsi="Wingdings" w:hint="default"/>
      </w:rPr>
    </w:lvl>
  </w:abstractNum>
  <w:abstractNum w:abstractNumId="16" w15:restartNumberingAfterBreak="0">
    <w:nsid w:val="383C1A36"/>
    <w:multiLevelType w:val="hybridMultilevel"/>
    <w:tmpl w:val="9DE8708A"/>
    <w:lvl w:ilvl="0" w:tplc="BF0E07F4">
      <w:numFmt w:val="bullet"/>
      <w:lvlText w:val="–"/>
      <w:lvlJc w:val="left"/>
      <w:pPr>
        <w:ind w:left="190" w:hanging="360"/>
      </w:pPr>
      <w:rPr>
        <w:rFonts w:ascii="Arial" w:eastAsia="Times New Roman" w:hAnsi="Arial" w:cs="Arial" w:hint="default"/>
      </w:rPr>
    </w:lvl>
    <w:lvl w:ilvl="1" w:tplc="0C0A0003" w:tentative="1">
      <w:start w:val="1"/>
      <w:numFmt w:val="bullet"/>
      <w:lvlText w:val="o"/>
      <w:lvlJc w:val="left"/>
      <w:pPr>
        <w:ind w:left="910" w:hanging="360"/>
      </w:pPr>
      <w:rPr>
        <w:rFonts w:ascii="Courier New" w:hAnsi="Courier New" w:cs="Courier New" w:hint="default"/>
      </w:rPr>
    </w:lvl>
    <w:lvl w:ilvl="2" w:tplc="0C0A0005" w:tentative="1">
      <w:start w:val="1"/>
      <w:numFmt w:val="bullet"/>
      <w:lvlText w:val=""/>
      <w:lvlJc w:val="left"/>
      <w:pPr>
        <w:ind w:left="1630" w:hanging="360"/>
      </w:pPr>
      <w:rPr>
        <w:rFonts w:ascii="Wingdings" w:hAnsi="Wingdings" w:hint="default"/>
      </w:rPr>
    </w:lvl>
    <w:lvl w:ilvl="3" w:tplc="0C0A0001" w:tentative="1">
      <w:start w:val="1"/>
      <w:numFmt w:val="bullet"/>
      <w:lvlText w:val=""/>
      <w:lvlJc w:val="left"/>
      <w:pPr>
        <w:ind w:left="2350" w:hanging="360"/>
      </w:pPr>
      <w:rPr>
        <w:rFonts w:ascii="Symbol" w:hAnsi="Symbol" w:hint="default"/>
      </w:rPr>
    </w:lvl>
    <w:lvl w:ilvl="4" w:tplc="0C0A0003" w:tentative="1">
      <w:start w:val="1"/>
      <w:numFmt w:val="bullet"/>
      <w:lvlText w:val="o"/>
      <w:lvlJc w:val="left"/>
      <w:pPr>
        <w:ind w:left="3070" w:hanging="360"/>
      </w:pPr>
      <w:rPr>
        <w:rFonts w:ascii="Courier New" w:hAnsi="Courier New" w:cs="Courier New" w:hint="default"/>
      </w:rPr>
    </w:lvl>
    <w:lvl w:ilvl="5" w:tplc="0C0A0005" w:tentative="1">
      <w:start w:val="1"/>
      <w:numFmt w:val="bullet"/>
      <w:lvlText w:val=""/>
      <w:lvlJc w:val="left"/>
      <w:pPr>
        <w:ind w:left="3790" w:hanging="360"/>
      </w:pPr>
      <w:rPr>
        <w:rFonts w:ascii="Wingdings" w:hAnsi="Wingdings" w:hint="default"/>
      </w:rPr>
    </w:lvl>
    <w:lvl w:ilvl="6" w:tplc="0C0A0001" w:tentative="1">
      <w:start w:val="1"/>
      <w:numFmt w:val="bullet"/>
      <w:lvlText w:val=""/>
      <w:lvlJc w:val="left"/>
      <w:pPr>
        <w:ind w:left="4510" w:hanging="360"/>
      </w:pPr>
      <w:rPr>
        <w:rFonts w:ascii="Symbol" w:hAnsi="Symbol" w:hint="default"/>
      </w:rPr>
    </w:lvl>
    <w:lvl w:ilvl="7" w:tplc="0C0A0003" w:tentative="1">
      <w:start w:val="1"/>
      <w:numFmt w:val="bullet"/>
      <w:lvlText w:val="o"/>
      <w:lvlJc w:val="left"/>
      <w:pPr>
        <w:ind w:left="5230" w:hanging="360"/>
      </w:pPr>
      <w:rPr>
        <w:rFonts w:ascii="Courier New" w:hAnsi="Courier New" w:cs="Courier New" w:hint="default"/>
      </w:rPr>
    </w:lvl>
    <w:lvl w:ilvl="8" w:tplc="0C0A0005" w:tentative="1">
      <w:start w:val="1"/>
      <w:numFmt w:val="bullet"/>
      <w:lvlText w:val=""/>
      <w:lvlJc w:val="left"/>
      <w:pPr>
        <w:ind w:left="5950" w:hanging="360"/>
      </w:pPr>
      <w:rPr>
        <w:rFonts w:ascii="Wingdings" w:hAnsi="Wingdings" w:hint="default"/>
      </w:rPr>
    </w:lvl>
  </w:abstractNum>
  <w:abstractNum w:abstractNumId="17" w15:restartNumberingAfterBreak="0">
    <w:nsid w:val="3A9A778C"/>
    <w:multiLevelType w:val="hybridMultilevel"/>
    <w:tmpl w:val="2D848C6C"/>
    <w:lvl w:ilvl="0" w:tplc="04030005">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8" w15:restartNumberingAfterBreak="0">
    <w:nsid w:val="3B697B84"/>
    <w:multiLevelType w:val="hybridMultilevel"/>
    <w:tmpl w:val="A18E4D58"/>
    <w:lvl w:ilvl="0" w:tplc="10CA98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E051821"/>
    <w:multiLevelType w:val="hybridMultilevel"/>
    <w:tmpl w:val="D37E2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1317900"/>
    <w:multiLevelType w:val="hybridMultilevel"/>
    <w:tmpl w:val="8342E4D0"/>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55DB6F25"/>
    <w:multiLevelType w:val="hybridMultilevel"/>
    <w:tmpl w:val="4D120B2E"/>
    <w:lvl w:ilvl="0" w:tplc="10CA98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8C42AD0"/>
    <w:multiLevelType w:val="hybridMultilevel"/>
    <w:tmpl w:val="54D854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BC972E4"/>
    <w:multiLevelType w:val="hybridMultilevel"/>
    <w:tmpl w:val="B4BE742E"/>
    <w:lvl w:ilvl="0" w:tplc="9B9C5B16">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652D340E"/>
    <w:multiLevelType w:val="hybridMultilevel"/>
    <w:tmpl w:val="8B468336"/>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657578C0"/>
    <w:multiLevelType w:val="hybridMultilevel"/>
    <w:tmpl w:val="542211A4"/>
    <w:lvl w:ilvl="0" w:tplc="8E12E704">
      <w:start w:val="1"/>
      <w:numFmt w:val="bullet"/>
      <w:lvlText w:val="–"/>
      <w:lvlJc w:val="left"/>
      <w:pPr>
        <w:ind w:left="550" w:hanging="360"/>
      </w:pPr>
      <w:rPr>
        <w:rFonts w:ascii="Arial" w:hAnsi="Arial" w:hint="default"/>
      </w:rPr>
    </w:lvl>
    <w:lvl w:ilvl="1" w:tplc="0C0A0003">
      <w:start w:val="1"/>
      <w:numFmt w:val="bullet"/>
      <w:lvlText w:val="o"/>
      <w:lvlJc w:val="left"/>
      <w:pPr>
        <w:ind w:left="1270" w:hanging="360"/>
      </w:pPr>
      <w:rPr>
        <w:rFonts w:ascii="Courier New" w:hAnsi="Courier New" w:cs="Courier New" w:hint="default"/>
      </w:rPr>
    </w:lvl>
    <w:lvl w:ilvl="2" w:tplc="0C0A0005" w:tentative="1">
      <w:start w:val="1"/>
      <w:numFmt w:val="bullet"/>
      <w:lvlText w:val=""/>
      <w:lvlJc w:val="left"/>
      <w:pPr>
        <w:ind w:left="1990" w:hanging="360"/>
      </w:pPr>
      <w:rPr>
        <w:rFonts w:ascii="Wingdings" w:hAnsi="Wingdings" w:hint="default"/>
      </w:rPr>
    </w:lvl>
    <w:lvl w:ilvl="3" w:tplc="0C0A0001" w:tentative="1">
      <w:start w:val="1"/>
      <w:numFmt w:val="bullet"/>
      <w:lvlText w:val=""/>
      <w:lvlJc w:val="left"/>
      <w:pPr>
        <w:ind w:left="2710" w:hanging="360"/>
      </w:pPr>
      <w:rPr>
        <w:rFonts w:ascii="Symbol" w:hAnsi="Symbol" w:hint="default"/>
      </w:rPr>
    </w:lvl>
    <w:lvl w:ilvl="4" w:tplc="0C0A0003" w:tentative="1">
      <w:start w:val="1"/>
      <w:numFmt w:val="bullet"/>
      <w:lvlText w:val="o"/>
      <w:lvlJc w:val="left"/>
      <w:pPr>
        <w:ind w:left="3430" w:hanging="360"/>
      </w:pPr>
      <w:rPr>
        <w:rFonts w:ascii="Courier New" w:hAnsi="Courier New" w:cs="Courier New" w:hint="default"/>
      </w:rPr>
    </w:lvl>
    <w:lvl w:ilvl="5" w:tplc="0C0A0005" w:tentative="1">
      <w:start w:val="1"/>
      <w:numFmt w:val="bullet"/>
      <w:lvlText w:val=""/>
      <w:lvlJc w:val="left"/>
      <w:pPr>
        <w:ind w:left="4150" w:hanging="360"/>
      </w:pPr>
      <w:rPr>
        <w:rFonts w:ascii="Wingdings" w:hAnsi="Wingdings" w:hint="default"/>
      </w:rPr>
    </w:lvl>
    <w:lvl w:ilvl="6" w:tplc="0C0A0001" w:tentative="1">
      <w:start w:val="1"/>
      <w:numFmt w:val="bullet"/>
      <w:lvlText w:val=""/>
      <w:lvlJc w:val="left"/>
      <w:pPr>
        <w:ind w:left="4870" w:hanging="360"/>
      </w:pPr>
      <w:rPr>
        <w:rFonts w:ascii="Symbol" w:hAnsi="Symbol" w:hint="default"/>
      </w:rPr>
    </w:lvl>
    <w:lvl w:ilvl="7" w:tplc="0C0A0003" w:tentative="1">
      <w:start w:val="1"/>
      <w:numFmt w:val="bullet"/>
      <w:lvlText w:val="o"/>
      <w:lvlJc w:val="left"/>
      <w:pPr>
        <w:ind w:left="5590" w:hanging="360"/>
      </w:pPr>
      <w:rPr>
        <w:rFonts w:ascii="Courier New" w:hAnsi="Courier New" w:cs="Courier New" w:hint="default"/>
      </w:rPr>
    </w:lvl>
    <w:lvl w:ilvl="8" w:tplc="0C0A0005" w:tentative="1">
      <w:start w:val="1"/>
      <w:numFmt w:val="bullet"/>
      <w:lvlText w:val=""/>
      <w:lvlJc w:val="left"/>
      <w:pPr>
        <w:ind w:left="6310" w:hanging="360"/>
      </w:pPr>
      <w:rPr>
        <w:rFonts w:ascii="Wingdings" w:hAnsi="Wingdings" w:hint="default"/>
      </w:rPr>
    </w:lvl>
  </w:abstractNum>
  <w:abstractNum w:abstractNumId="26" w15:restartNumberingAfterBreak="0">
    <w:nsid w:val="6640017F"/>
    <w:multiLevelType w:val="hybridMultilevel"/>
    <w:tmpl w:val="44E8DB34"/>
    <w:lvl w:ilvl="0" w:tplc="882A5128">
      <w:start w:val="1"/>
      <w:numFmt w:val="bullet"/>
      <w:pStyle w:val="Pargrafdellista"/>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7" w15:restartNumberingAfterBreak="0">
    <w:nsid w:val="6B08643D"/>
    <w:multiLevelType w:val="multilevel"/>
    <w:tmpl w:val="AE72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09729A"/>
    <w:multiLevelType w:val="hybridMultilevel"/>
    <w:tmpl w:val="5E9CEF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C596E4E"/>
    <w:multiLevelType w:val="hybridMultilevel"/>
    <w:tmpl w:val="CC16E4CC"/>
    <w:lvl w:ilvl="0" w:tplc="77661A3A">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0" w15:restartNumberingAfterBreak="0">
    <w:nsid w:val="6F431D3A"/>
    <w:multiLevelType w:val="hybridMultilevel"/>
    <w:tmpl w:val="270A1E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625418C"/>
    <w:multiLevelType w:val="hybridMultilevel"/>
    <w:tmpl w:val="B3B0EF38"/>
    <w:lvl w:ilvl="0" w:tplc="1CD6AC84">
      <w:numFmt w:val="bullet"/>
      <w:lvlText w:val="–"/>
      <w:lvlJc w:val="left"/>
      <w:pPr>
        <w:ind w:left="530" w:hanging="360"/>
      </w:pPr>
      <w:rPr>
        <w:rFonts w:ascii="Arial" w:eastAsia="Times" w:hAnsi="Arial" w:cs="Arial" w:hint="default"/>
      </w:rPr>
    </w:lvl>
    <w:lvl w:ilvl="1" w:tplc="0C0A0003" w:tentative="1">
      <w:start w:val="1"/>
      <w:numFmt w:val="bullet"/>
      <w:lvlText w:val="o"/>
      <w:lvlJc w:val="left"/>
      <w:pPr>
        <w:ind w:left="1250" w:hanging="360"/>
      </w:pPr>
      <w:rPr>
        <w:rFonts w:ascii="Courier New" w:hAnsi="Courier New" w:cs="Courier New" w:hint="default"/>
      </w:rPr>
    </w:lvl>
    <w:lvl w:ilvl="2" w:tplc="0C0A0005" w:tentative="1">
      <w:start w:val="1"/>
      <w:numFmt w:val="bullet"/>
      <w:lvlText w:val=""/>
      <w:lvlJc w:val="left"/>
      <w:pPr>
        <w:ind w:left="1970" w:hanging="360"/>
      </w:pPr>
      <w:rPr>
        <w:rFonts w:ascii="Wingdings" w:hAnsi="Wingdings" w:hint="default"/>
      </w:rPr>
    </w:lvl>
    <w:lvl w:ilvl="3" w:tplc="0C0A0001" w:tentative="1">
      <w:start w:val="1"/>
      <w:numFmt w:val="bullet"/>
      <w:lvlText w:val=""/>
      <w:lvlJc w:val="left"/>
      <w:pPr>
        <w:ind w:left="2690" w:hanging="360"/>
      </w:pPr>
      <w:rPr>
        <w:rFonts w:ascii="Symbol" w:hAnsi="Symbol" w:hint="default"/>
      </w:rPr>
    </w:lvl>
    <w:lvl w:ilvl="4" w:tplc="0C0A0003" w:tentative="1">
      <w:start w:val="1"/>
      <w:numFmt w:val="bullet"/>
      <w:lvlText w:val="o"/>
      <w:lvlJc w:val="left"/>
      <w:pPr>
        <w:ind w:left="3410" w:hanging="360"/>
      </w:pPr>
      <w:rPr>
        <w:rFonts w:ascii="Courier New" w:hAnsi="Courier New" w:cs="Courier New" w:hint="default"/>
      </w:rPr>
    </w:lvl>
    <w:lvl w:ilvl="5" w:tplc="0C0A0005" w:tentative="1">
      <w:start w:val="1"/>
      <w:numFmt w:val="bullet"/>
      <w:lvlText w:val=""/>
      <w:lvlJc w:val="left"/>
      <w:pPr>
        <w:ind w:left="4130" w:hanging="360"/>
      </w:pPr>
      <w:rPr>
        <w:rFonts w:ascii="Wingdings" w:hAnsi="Wingdings" w:hint="default"/>
      </w:rPr>
    </w:lvl>
    <w:lvl w:ilvl="6" w:tplc="0C0A0001" w:tentative="1">
      <w:start w:val="1"/>
      <w:numFmt w:val="bullet"/>
      <w:lvlText w:val=""/>
      <w:lvlJc w:val="left"/>
      <w:pPr>
        <w:ind w:left="4850" w:hanging="360"/>
      </w:pPr>
      <w:rPr>
        <w:rFonts w:ascii="Symbol" w:hAnsi="Symbol" w:hint="default"/>
      </w:rPr>
    </w:lvl>
    <w:lvl w:ilvl="7" w:tplc="0C0A0003" w:tentative="1">
      <w:start w:val="1"/>
      <w:numFmt w:val="bullet"/>
      <w:lvlText w:val="o"/>
      <w:lvlJc w:val="left"/>
      <w:pPr>
        <w:ind w:left="5570" w:hanging="360"/>
      </w:pPr>
      <w:rPr>
        <w:rFonts w:ascii="Courier New" w:hAnsi="Courier New" w:cs="Courier New" w:hint="default"/>
      </w:rPr>
    </w:lvl>
    <w:lvl w:ilvl="8" w:tplc="0C0A0005" w:tentative="1">
      <w:start w:val="1"/>
      <w:numFmt w:val="bullet"/>
      <w:lvlText w:val=""/>
      <w:lvlJc w:val="left"/>
      <w:pPr>
        <w:ind w:left="6290" w:hanging="360"/>
      </w:pPr>
      <w:rPr>
        <w:rFonts w:ascii="Wingdings" w:hAnsi="Wingdings" w:hint="default"/>
      </w:rPr>
    </w:lvl>
  </w:abstractNum>
  <w:abstractNum w:abstractNumId="32" w15:restartNumberingAfterBreak="0">
    <w:nsid w:val="7E5F49A6"/>
    <w:multiLevelType w:val="hybridMultilevel"/>
    <w:tmpl w:val="3E6059E6"/>
    <w:lvl w:ilvl="0" w:tplc="77661A3A">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523330232">
    <w:abstractNumId w:val="12"/>
  </w:num>
  <w:num w:numId="2" w16cid:durableId="1036539581">
    <w:abstractNumId w:val="13"/>
  </w:num>
  <w:num w:numId="3" w16cid:durableId="773211846">
    <w:abstractNumId w:val="6"/>
  </w:num>
  <w:num w:numId="4" w16cid:durableId="621154370">
    <w:abstractNumId w:val="31"/>
  </w:num>
  <w:num w:numId="5" w16cid:durableId="229272891">
    <w:abstractNumId w:val="10"/>
  </w:num>
  <w:num w:numId="6" w16cid:durableId="288631534">
    <w:abstractNumId w:val="27"/>
  </w:num>
  <w:num w:numId="7" w16cid:durableId="842938270">
    <w:abstractNumId w:val="1"/>
  </w:num>
  <w:num w:numId="8" w16cid:durableId="183981820">
    <w:abstractNumId w:val="21"/>
  </w:num>
  <w:num w:numId="9" w16cid:durableId="593167688">
    <w:abstractNumId w:val="18"/>
  </w:num>
  <w:num w:numId="10" w16cid:durableId="655380052">
    <w:abstractNumId w:val="22"/>
  </w:num>
  <w:num w:numId="11" w16cid:durableId="264314809">
    <w:abstractNumId w:val="30"/>
  </w:num>
  <w:num w:numId="12" w16cid:durableId="1666011665">
    <w:abstractNumId w:val="19"/>
  </w:num>
  <w:num w:numId="13" w16cid:durableId="1717971550">
    <w:abstractNumId w:val="9"/>
  </w:num>
  <w:num w:numId="14" w16cid:durableId="1489400499">
    <w:abstractNumId w:val="28"/>
  </w:num>
  <w:num w:numId="15" w16cid:durableId="651910655">
    <w:abstractNumId w:val="7"/>
  </w:num>
  <w:num w:numId="16" w16cid:durableId="637152944">
    <w:abstractNumId w:val="16"/>
  </w:num>
  <w:num w:numId="17" w16cid:durableId="862203342">
    <w:abstractNumId w:val="25"/>
  </w:num>
  <w:num w:numId="18" w16cid:durableId="59988200">
    <w:abstractNumId w:val="8"/>
  </w:num>
  <w:num w:numId="19" w16cid:durableId="866674671">
    <w:abstractNumId w:val="15"/>
  </w:num>
  <w:num w:numId="20" w16cid:durableId="360664335">
    <w:abstractNumId w:val="5"/>
  </w:num>
  <w:num w:numId="21" w16cid:durableId="938565630">
    <w:abstractNumId w:val="23"/>
  </w:num>
  <w:num w:numId="22" w16cid:durableId="560795430">
    <w:abstractNumId w:val="2"/>
  </w:num>
  <w:num w:numId="23" w16cid:durableId="1852839001">
    <w:abstractNumId w:val="24"/>
  </w:num>
  <w:num w:numId="24" w16cid:durableId="212815174">
    <w:abstractNumId w:val="14"/>
  </w:num>
  <w:num w:numId="25" w16cid:durableId="2108888929">
    <w:abstractNumId w:val="11"/>
  </w:num>
  <w:num w:numId="26" w16cid:durableId="808520195">
    <w:abstractNumId w:val="17"/>
  </w:num>
  <w:num w:numId="27" w16cid:durableId="1058555173">
    <w:abstractNumId w:val="20"/>
  </w:num>
  <w:num w:numId="28" w16cid:durableId="1021124468">
    <w:abstractNumId w:val="3"/>
  </w:num>
  <w:num w:numId="29" w16cid:durableId="274287874">
    <w:abstractNumId w:val="29"/>
  </w:num>
  <w:num w:numId="30" w16cid:durableId="1966616380">
    <w:abstractNumId w:val="4"/>
  </w:num>
  <w:num w:numId="31" w16cid:durableId="602691552">
    <w:abstractNumId w:val="32"/>
  </w:num>
  <w:num w:numId="32" w16cid:durableId="1271661809">
    <w:abstractNumId w:val="26"/>
  </w:num>
  <w:num w:numId="33" w16cid:durableId="45799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_tradnl" w:vendorID="9" w:dllVersion="512" w:checkStyle="1"/>
  <w:activeWritingStyle w:appName="MSWord" w:lang="es-ES"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8D2"/>
    <w:rsid w:val="00005BF8"/>
    <w:rsid w:val="00006501"/>
    <w:rsid w:val="0000721D"/>
    <w:rsid w:val="00011765"/>
    <w:rsid w:val="00024C28"/>
    <w:rsid w:val="00026991"/>
    <w:rsid w:val="000278BE"/>
    <w:rsid w:val="00030292"/>
    <w:rsid w:val="00032D29"/>
    <w:rsid w:val="00033DCF"/>
    <w:rsid w:val="00037AE3"/>
    <w:rsid w:val="0004343B"/>
    <w:rsid w:val="0004577A"/>
    <w:rsid w:val="000473B5"/>
    <w:rsid w:val="000500FD"/>
    <w:rsid w:val="00054033"/>
    <w:rsid w:val="000603BA"/>
    <w:rsid w:val="000638A7"/>
    <w:rsid w:val="000639A9"/>
    <w:rsid w:val="00064EC4"/>
    <w:rsid w:val="00065BD5"/>
    <w:rsid w:val="000671F3"/>
    <w:rsid w:val="000728E2"/>
    <w:rsid w:val="00075B64"/>
    <w:rsid w:val="00077F19"/>
    <w:rsid w:val="00086F65"/>
    <w:rsid w:val="00090BF7"/>
    <w:rsid w:val="00091BD8"/>
    <w:rsid w:val="00094E98"/>
    <w:rsid w:val="00096218"/>
    <w:rsid w:val="000A54CE"/>
    <w:rsid w:val="000B23F6"/>
    <w:rsid w:val="000B4707"/>
    <w:rsid w:val="000B4BF4"/>
    <w:rsid w:val="000C24B2"/>
    <w:rsid w:val="000C6043"/>
    <w:rsid w:val="000C71A3"/>
    <w:rsid w:val="000E0B8B"/>
    <w:rsid w:val="000E3B66"/>
    <w:rsid w:val="000E3B73"/>
    <w:rsid w:val="000E5DFA"/>
    <w:rsid w:val="000E5FC9"/>
    <w:rsid w:val="000E7D66"/>
    <w:rsid w:val="000F167A"/>
    <w:rsid w:val="000F6357"/>
    <w:rsid w:val="00102DA7"/>
    <w:rsid w:val="00104266"/>
    <w:rsid w:val="00107346"/>
    <w:rsid w:val="001170F4"/>
    <w:rsid w:val="001200F2"/>
    <w:rsid w:val="00123E96"/>
    <w:rsid w:val="0013508E"/>
    <w:rsid w:val="00137EE2"/>
    <w:rsid w:val="0014022F"/>
    <w:rsid w:val="00146166"/>
    <w:rsid w:val="001513FE"/>
    <w:rsid w:val="00151B7E"/>
    <w:rsid w:val="001528C2"/>
    <w:rsid w:val="00153362"/>
    <w:rsid w:val="001617C5"/>
    <w:rsid w:val="00162C81"/>
    <w:rsid w:val="0016474A"/>
    <w:rsid w:val="0016549D"/>
    <w:rsid w:val="00166DC2"/>
    <w:rsid w:val="001677A0"/>
    <w:rsid w:val="00167E9D"/>
    <w:rsid w:val="001736F0"/>
    <w:rsid w:val="00175069"/>
    <w:rsid w:val="00181040"/>
    <w:rsid w:val="00182D9E"/>
    <w:rsid w:val="00183CC2"/>
    <w:rsid w:val="00184B1B"/>
    <w:rsid w:val="00192479"/>
    <w:rsid w:val="001945C0"/>
    <w:rsid w:val="001A159C"/>
    <w:rsid w:val="001A2CCB"/>
    <w:rsid w:val="001A5D18"/>
    <w:rsid w:val="001A6CC1"/>
    <w:rsid w:val="001B2225"/>
    <w:rsid w:val="001C12A0"/>
    <w:rsid w:val="001C36C3"/>
    <w:rsid w:val="001C3969"/>
    <w:rsid w:val="001D0B36"/>
    <w:rsid w:val="001D5EB8"/>
    <w:rsid w:val="001D7166"/>
    <w:rsid w:val="001D7267"/>
    <w:rsid w:val="001E320C"/>
    <w:rsid w:val="001E48A7"/>
    <w:rsid w:val="001F24B3"/>
    <w:rsid w:val="001F340B"/>
    <w:rsid w:val="001F5D6C"/>
    <w:rsid w:val="001F5EB4"/>
    <w:rsid w:val="001F7A35"/>
    <w:rsid w:val="00201369"/>
    <w:rsid w:val="002025CC"/>
    <w:rsid w:val="0020470F"/>
    <w:rsid w:val="00207A01"/>
    <w:rsid w:val="0021011C"/>
    <w:rsid w:val="00211ED5"/>
    <w:rsid w:val="00212014"/>
    <w:rsid w:val="00212D30"/>
    <w:rsid w:val="00216D34"/>
    <w:rsid w:val="00221ABE"/>
    <w:rsid w:val="00222245"/>
    <w:rsid w:val="0022281E"/>
    <w:rsid w:val="00222EAA"/>
    <w:rsid w:val="00230DC4"/>
    <w:rsid w:val="00230E72"/>
    <w:rsid w:val="0023359B"/>
    <w:rsid w:val="002338A0"/>
    <w:rsid w:val="00234173"/>
    <w:rsid w:val="00234611"/>
    <w:rsid w:val="002402AA"/>
    <w:rsid w:val="00241006"/>
    <w:rsid w:val="00241379"/>
    <w:rsid w:val="0024392B"/>
    <w:rsid w:val="00245E35"/>
    <w:rsid w:val="00246FF4"/>
    <w:rsid w:val="00247D80"/>
    <w:rsid w:val="00254768"/>
    <w:rsid w:val="00254AEB"/>
    <w:rsid w:val="00262AD4"/>
    <w:rsid w:val="00262DE9"/>
    <w:rsid w:val="00263316"/>
    <w:rsid w:val="00264CF8"/>
    <w:rsid w:val="00266F41"/>
    <w:rsid w:val="00267B72"/>
    <w:rsid w:val="00270114"/>
    <w:rsid w:val="00275571"/>
    <w:rsid w:val="00280686"/>
    <w:rsid w:val="00282010"/>
    <w:rsid w:val="00285E9E"/>
    <w:rsid w:val="002864CB"/>
    <w:rsid w:val="002872BA"/>
    <w:rsid w:val="002945F1"/>
    <w:rsid w:val="002A3087"/>
    <w:rsid w:val="002A383D"/>
    <w:rsid w:val="002A42DC"/>
    <w:rsid w:val="002A66FF"/>
    <w:rsid w:val="002B0954"/>
    <w:rsid w:val="002B5448"/>
    <w:rsid w:val="002C620B"/>
    <w:rsid w:val="002D36C4"/>
    <w:rsid w:val="002D5716"/>
    <w:rsid w:val="002D7683"/>
    <w:rsid w:val="002E1C63"/>
    <w:rsid w:val="002E219E"/>
    <w:rsid w:val="002E23C9"/>
    <w:rsid w:val="002E456A"/>
    <w:rsid w:val="002E5140"/>
    <w:rsid w:val="00311DF1"/>
    <w:rsid w:val="00314C10"/>
    <w:rsid w:val="003209C3"/>
    <w:rsid w:val="00322BC5"/>
    <w:rsid w:val="00331766"/>
    <w:rsid w:val="003363A4"/>
    <w:rsid w:val="0034183A"/>
    <w:rsid w:val="003468FB"/>
    <w:rsid w:val="00346FE2"/>
    <w:rsid w:val="00347E18"/>
    <w:rsid w:val="0035470E"/>
    <w:rsid w:val="00354A3F"/>
    <w:rsid w:val="00357071"/>
    <w:rsid w:val="003644DB"/>
    <w:rsid w:val="0036504A"/>
    <w:rsid w:val="00365053"/>
    <w:rsid w:val="00370B73"/>
    <w:rsid w:val="003723B3"/>
    <w:rsid w:val="00376643"/>
    <w:rsid w:val="00377005"/>
    <w:rsid w:val="00377898"/>
    <w:rsid w:val="00381BB4"/>
    <w:rsid w:val="0038397A"/>
    <w:rsid w:val="003858F6"/>
    <w:rsid w:val="00395255"/>
    <w:rsid w:val="003B0B3E"/>
    <w:rsid w:val="003B35E2"/>
    <w:rsid w:val="003B41A5"/>
    <w:rsid w:val="003B4874"/>
    <w:rsid w:val="003B6DC4"/>
    <w:rsid w:val="003C105E"/>
    <w:rsid w:val="003C2210"/>
    <w:rsid w:val="003C253F"/>
    <w:rsid w:val="003C55F9"/>
    <w:rsid w:val="003C73F2"/>
    <w:rsid w:val="003D1496"/>
    <w:rsid w:val="003D17ED"/>
    <w:rsid w:val="003D26F8"/>
    <w:rsid w:val="003D3DD6"/>
    <w:rsid w:val="003E1489"/>
    <w:rsid w:val="003E53B2"/>
    <w:rsid w:val="003E62CB"/>
    <w:rsid w:val="003E6574"/>
    <w:rsid w:val="003F1CB4"/>
    <w:rsid w:val="003F27BB"/>
    <w:rsid w:val="0040179A"/>
    <w:rsid w:val="00403EE9"/>
    <w:rsid w:val="00404E68"/>
    <w:rsid w:val="00406093"/>
    <w:rsid w:val="00413CCA"/>
    <w:rsid w:val="0041464F"/>
    <w:rsid w:val="00416607"/>
    <w:rsid w:val="00420A84"/>
    <w:rsid w:val="004311E1"/>
    <w:rsid w:val="004330B5"/>
    <w:rsid w:val="00434F7B"/>
    <w:rsid w:val="004365CB"/>
    <w:rsid w:val="00437252"/>
    <w:rsid w:val="004413B4"/>
    <w:rsid w:val="004444EC"/>
    <w:rsid w:val="00446078"/>
    <w:rsid w:val="004473CE"/>
    <w:rsid w:val="00450711"/>
    <w:rsid w:val="00451D63"/>
    <w:rsid w:val="00451EAA"/>
    <w:rsid w:val="00452AE2"/>
    <w:rsid w:val="0045744A"/>
    <w:rsid w:val="00460907"/>
    <w:rsid w:val="0046410B"/>
    <w:rsid w:val="00464A32"/>
    <w:rsid w:val="00466883"/>
    <w:rsid w:val="004674DA"/>
    <w:rsid w:val="004706F9"/>
    <w:rsid w:val="00471BCC"/>
    <w:rsid w:val="004745ED"/>
    <w:rsid w:val="00480715"/>
    <w:rsid w:val="00480957"/>
    <w:rsid w:val="00481DE0"/>
    <w:rsid w:val="00482041"/>
    <w:rsid w:val="004833C6"/>
    <w:rsid w:val="004876E7"/>
    <w:rsid w:val="004904C4"/>
    <w:rsid w:val="004918FB"/>
    <w:rsid w:val="00493BC1"/>
    <w:rsid w:val="004A1414"/>
    <w:rsid w:val="004A1FA2"/>
    <w:rsid w:val="004A3117"/>
    <w:rsid w:val="004A3A21"/>
    <w:rsid w:val="004A40B0"/>
    <w:rsid w:val="004A5E70"/>
    <w:rsid w:val="004B02A7"/>
    <w:rsid w:val="004B7D2F"/>
    <w:rsid w:val="004C08E0"/>
    <w:rsid w:val="004C1D41"/>
    <w:rsid w:val="004C259D"/>
    <w:rsid w:val="004C41C6"/>
    <w:rsid w:val="004D0FB9"/>
    <w:rsid w:val="004D4463"/>
    <w:rsid w:val="004D5D2E"/>
    <w:rsid w:val="004E0F10"/>
    <w:rsid w:val="004E2314"/>
    <w:rsid w:val="004E3BEB"/>
    <w:rsid w:val="004E6DD0"/>
    <w:rsid w:val="004F0DCC"/>
    <w:rsid w:val="004F256F"/>
    <w:rsid w:val="004F2C88"/>
    <w:rsid w:val="005007F2"/>
    <w:rsid w:val="005014FE"/>
    <w:rsid w:val="0050201D"/>
    <w:rsid w:val="005032BB"/>
    <w:rsid w:val="005038EE"/>
    <w:rsid w:val="00504346"/>
    <w:rsid w:val="00504A54"/>
    <w:rsid w:val="00504E86"/>
    <w:rsid w:val="00505CC3"/>
    <w:rsid w:val="005062BE"/>
    <w:rsid w:val="00510930"/>
    <w:rsid w:val="005113C8"/>
    <w:rsid w:val="00513BFF"/>
    <w:rsid w:val="005148C8"/>
    <w:rsid w:val="00514B17"/>
    <w:rsid w:val="00516E5C"/>
    <w:rsid w:val="005219A2"/>
    <w:rsid w:val="00523A01"/>
    <w:rsid w:val="005258EF"/>
    <w:rsid w:val="00526D81"/>
    <w:rsid w:val="00527F2B"/>
    <w:rsid w:val="00532FF1"/>
    <w:rsid w:val="005338FD"/>
    <w:rsid w:val="0053456D"/>
    <w:rsid w:val="0053514B"/>
    <w:rsid w:val="00535E9F"/>
    <w:rsid w:val="00537A4C"/>
    <w:rsid w:val="005413DC"/>
    <w:rsid w:val="00541BEB"/>
    <w:rsid w:val="005460C1"/>
    <w:rsid w:val="00551671"/>
    <w:rsid w:val="00555CBA"/>
    <w:rsid w:val="00556624"/>
    <w:rsid w:val="00557185"/>
    <w:rsid w:val="00561D1A"/>
    <w:rsid w:val="005673CE"/>
    <w:rsid w:val="00572D5D"/>
    <w:rsid w:val="00573545"/>
    <w:rsid w:val="00580832"/>
    <w:rsid w:val="005810B6"/>
    <w:rsid w:val="0059194F"/>
    <w:rsid w:val="005932E1"/>
    <w:rsid w:val="00596612"/>
    <w:rsid w:val="0059684E"/>
    <w:rsid w:val="005A300B"/>
    <w:rsid w:val="005A30DC"/>
    <w:rsid w:val="005B5145"/>
    <w:rsid w:val="005C237D"/>
    <w:rsid w:val="005C2EBA"/>
    <w:rsid w:val="005D48E0"/>
    <w:rsid w:val="005D5756"/>
    <w:rsid w:val="005D6BB9"/>
    <w:rsid w:val="005E0DD3"/>
    <w:rsid w:val="005E1BBC"/>
    <w:rsid w:val="005E1CBD"/>
    <w:rsid w:val="005E3194"/>
    <w:rsid w:val="005E4DE2"/>
    <w:rsid w:val="005F3251"/>
    <w:rsid w:val="005F50F6"/>
    <w:rsid w:val="005F5BDB"/>
    <w:rsid w:val="005F5CEB"/>
    <w:rsid w:val="005F612C"/>
    <w:rsid w:val="005F7666"/>
    <w:rsid w:val="00610716"/>
    <w:rsid w:val="00613310"/>
    <w:rsid w:val="006156AB"/>
    <w:rsid w:val="00621FD6"/>
    <w:rsid w:val="006220EE"/>
    <w:rsid w:val="006264E9"/>
    <w:rsid w:val="0062691A"/>
    <w:rsid w:val="00640A7D"/>
    <w:rsid w:val="00642D2C"/>
    <w:rsid w:val="006462C9"/>
    <w:rsid w:val="00646B5A"/>
    <w:rsid w:val="00657131"/>
    <w:rsid w:val="006620A5"/>
    <w:rsid w:val="006747A2"/>
    <w:rsid w:val="00675E69"/>
    <w:rsid w:val="0067711B"/>
    <w:rsid w:val="00685646"/>
    <w:rsid w:val="006879C1"/>
    <w:rsid w:val="006906C5"/>
    <w:rsid w:val="006954F5"/>
    <w:rsid w:val="006A1612"/>
    <w:rsid w:val="006A16AE"/>
    <w:rsid w:val="006A238A"/>
    <w:rsid w:val="006B199F"/>
    <w:rsid w:val="006B2592"/>
    <w:rsid w:val="006B39C3"/>
    <w:rsid w:val="006B45E9"/>
    <w:rsid w:val="006B6D8B"/>
    <w:rsid w:val="006B7C11"/>
    <w:rsid w:val="006C01B4"/>
    <w:rsid w:val="006C5867"/>
    <w:rsid w:val="006D2A0E"/>
    <w:rsid w:val="006D473C"/>
    <w:rsid w:val="006D4920"/>
    <w:rsid w:val="006D5D16"/>
    <w:rsid w:val="006D6C89"/>
    <w:rsid w:val="006E1A64"/>
    <w:rsid w:val="006E3467"/>
    <w:rsid w:val="006E3650"/>
    <w:rsid w:val="006E36D0"/>
    <w:rsid w:val="006F16E4"/>
    <w:rsid w:val="006F48E2"/>
    <w:rsid w:val="00700416"/>
    <w:rsid w:val="007062F9"/>
    <w:rsid w:val="007071FF"/>
    <w:rsid w:val="00710D23"/>
    <w:rsid w:val="00712727"/>
    <w:rsid w:val="00721944"/>
    <w:rsid w:val="00722FAA"/>
    <w:rsid w:val="00727E4F"/>
    <w:rsid w:val="00730151"/>
    <w:rsid w:val="0073075D"/>
    <w:rsid w:val="00734C8D"/>
    <w:rsid w:val="007355A5"/>
    <w:rsid w:val="007415D8"/>
    <w:rsid w:val="00741A73"/>
    <w:rsid w:val="00746EF4"/>
    <w:rsid w:val="00751906"/>
    <w:rsid w:val="00752F09"/>
    <w:rsid w:val="007546C4"/>
    <w:rsid w:val="00754EBE"/>
    <w:rsid w:val="00755982"/>
    <w:rsid w:val="00764AB8"/>
    <w:rsid w:val="0076605F"/>
    <w:rsid w:val="00774197"/>
    <w:rsid w:val="00783866"/>
    <w:rsid w:val="00785425"/>
    <w:rsid w:val="00791830"/>
    <w:rsid w:val="007958F3"/>
    <w:rsid w:val="007966C1"/>
    <w:rsid w:val="00796E87"/>
    <w:rsid w:val="0079784C"/>
    <w:rsid w:val="00797E8B"/>
    <w:rsid w:val="007A7464"/>
    <w:rsid w:val="007B6738"/>
    <w:rsid w:val="007C09C5"/>
    <w:rsid w:val="007C5391"/>
    <w:rsid w:val="007D088D"/>
    <w:rsid w:val="007D41E4"/>
    <w:rsid w:val="007D6F7F"/>
    <w:rsid w:val="007E14B4"/>
    <w:rsid w:val="007E7576"/>
    <w:rsid w:val="007F37F8"/>
    <w:rsid w:val="007F419B"/>
    <w:rsid w:val="007F64D3"/>
    <w:rsid w:val="00802997"/>
    <w:rsid w:val="008129A4"/>
    <w:rsid w:val="00817162"/>
    <w:rsid w:val="008241A1"/>
    <w:rsid w:val="008308E8"/>
    <w:rsid w:val="00831639"/>
    <w:rsid w:val="00831E91"/>
    <w:rsid w:val="00832007"/>
    <w:rsid w:val="00832D38"/>
    <w:rsid w:val="0084164F"/>
    <w:rsid w:val="00842A47"/>
    <w:rsid w:val="00843926"/>
    <w:rsid w:val="00846ABB"/>
    <w:rsid w:val="00851409"/>
    <w:rsid w:val="00852873"/>
    <w:rsid w:val="00854606"/>
    <w:rsid w:val="00854890"/>
    <w:rsid w:val="00860768"/>
    <w:rsid w:val="00862EEF"/>
    <w:rsid w:val="0087161F"/>
    <w:rsid w:val="008746EA"/>
    <w:rsid w:val="00876983"/>
    <w:rsid w:val="008777F9"/>
    <w:rsid w:val="00883E5B"/>
    <w:rsid w:val="00884B71"/>
    <w:rsid w:val="00886C82"/>
    <w:rsid w:val="00890DBB"/>
    <w:rsid w:val="00892B68"/>
    <w:rsid w:val="00896839"/>
    <w:rsid w:val="008A2DC6"/>
    <w:rsid w:val="008A4852"/>
    <w:rsid w:val="008A6DD3"/>
    <w:rsid w:val="008B182D"/>
    <w:rsid w:val="008B2B8C"/>
    <w:rsid w:val="008B7713"/>
    <w:rsid w:val="008D49E3"/>
    <w:rsid w:val="008D6335"/>
    <w:rsid w:val="008D7ADE"/>
    <w:rsid w:val="008E0CA0"/>
    <w:rsid w:val="008E3547"/>
    <w:rsid w:val="008E3851"/>
    <w:rsid w:val="008E618F"/>
    <w:rsid w:val="008E648F"/>
    <w:rsid w:val="008E6628"/>
    <w:rsid w:val="008E67CC"/>
    <w:rsid w:val="008E6A2B"/>
    <w:rsid w:val="008F1C41"/>
    <w:rsid w:val="008F3A64"/>
    <w:rsid w:val="008F4E20"/>
    <w:rsid w:val="008F5D14"/>
    <w:rsid w:val="00905EFE"/>
    <w:rsid w:val="00906B4B"/>
    <w:rsid w:val="009101A9"/>
    <w:rsid w:val="00910801"/>
    <w:rsid w:val="00912C80"/>
    <w:rsid w:val="00917448"/>
    <w:rsid w:val="00921547"/>
    <w:rsid w:val="0092308C"/>
    <w:rsid w:val="009260CF"/>
    <w:rsid w:val="00936BF3"/>
    <w:rsid w:val="009409BA"/>
    <w:rsid w:val="00944726"/>
    <w:rsid w:val="00945958"/>
    <w:rsid w:val="00945DA8"/>
    <w:rsid w:val="0095096A"/>
    <w:rsid w:val="009516DD"/>
    <w:rsid w:val="00952A5A"/>
    <w:rsid w:val="00952ED7"/>
    <w:rsid w:val="0095413D"/>
    <w:rsid w:val="009547E0"/>
    <w:rsid w:val="0096511E"/>
    <w:rsid w:val="0097155C"/>
    <w:rsid w:val="00972C57"/>
    <w:rsid w:val="0098253C"/>
    <w:rsid w:val="00982F5E"/>
    <w:rsid w:val="00984575"/>
    <w:rsid w:val="00985A97"/>
    <w:rsid w:val="0098701F"/>
    <w:rsid w:val="00987AA0"/>
    <w:rsid w:val="00990999"/>
    <w:rsid w:val="009A15D5"/>
    <w:rsid w:val="009A37B6"/>
    <w:rsid w:val="009A64C6"/>
    <w:rsid w:val="009A7DCA"/>
    <w:rsid w:val="009B1525"/>
    <w:rsid w:val="009B20C1"/>
    <w:rsid w:val="009B3FED"/>
    <w:rsid w:val="009B4B69"/>
    <w:rsid w:val="009B66D3"/>
    <w:rsid w:val="009B7221"/>
    <w:rsid w:val="009B7788"/>
    <w:rsid w:val="009B77A9"/>
    <w:rsid w:val="009C0C0C"/>
    <w:rsid w:val="009C2B96"/>
    <w:rsid w:val="009C658A"/>
    <w:rsid w:val="009C6943"/>
    <w:rsid w:val="009C69E1"/>
    <w:rsid w:val="009D13A3"/>
    <w:rsid w:val="009D282B"/>
    <w:rsid w:val="009D394A"/>
    <w:rsid w:val="009E14BF"/>
    <w:rsid w:val="009E2818"/>
    <w:rsid w:val="009E2D72"/>
    <w:rsid w:val="009E30DA"/>
    <w:rsid w:val="009E32D6"/>
    <w:rsid w:val="009E6453"/>
    <w:rsid w:val="009E6B68"/>
    <w:rsid w:val="009E6DC1"/>
    <w:rsid w:val="009F220F"/>
    <w:rsid w:val="009F7985"/>
    <w:rsid w:val="009F7B0D"/>
    <w:rsid w:val="00A00497"/>
    <w:rsid w:val="00A05C59"/>
    <w:rsid w:val="00A107CF"/>
    <w:rsid w:val="00A24E92"/>
    <w:rsid w:val="00A24F5D"/>
    <w:rsid w:val="00A32C4B"/>
    <w:rsid w:val="00A33951"/>
    <w:rsid w:val="00A33F74"/>
    <w:rsid w:val="00A34461"/>
    <w:rsid w:val="00A40B11"/>
    <w:rsid w:val="00A40EF2"/>
    <w:rsid w:val="00A42C5D"/>
    <w:rsid w:val="00A528FD"/>
    <w:rsid w:val="00A52F07"/>
    <w:rsid w:val="00A543AB"/>
    <w:rsid w:val="00A54E26"/>
    <w:rsid w:val="00A61621"/>
    <w:rsid w:val="00A64789"/>
    <w:rsid w:val="00A75622"/>
    <w:rsid w:val="00A77388"/>
    <w:rsid w:val="00A8163B"/>
    <w:rsid w:val="00A8358B"/>
    <w:rsid w:val="00A97876"/>
    <w:rsid w:val="00AA1FC4"/>
    <w:rsid w:val="00AA4427"/>
    <w:rsid w:val="00AA5F59"/>
    <w:rsid w:val="00AA6E36"/>
    <w:rsid w:val="00AA715D"/>
    <w:rsid w:val="00AB0CEF"/>
    <w:rsid w:val="00AB442D"/>
    <w:rsid w:val="00AB61F4"/>
    <w:rsid w:val="00AC28D9"/>
    <w:rsid w:val="00AC61FF"/>
    <w:rsid w:val="00AC6FD7"/>
    <w:rsid w:val="00AD1920"/>
    <w:rsid w:val="00AD1DB5"/>
    <w:rsid w:val="00AD3902"/>
    <w:rsid w:val="00AD41F3"/>
    <w:rsid w:val="00AD421A"/>
    <w:rsid w:val="00AD45E7"/>
    <w:rsid w:val="00AD6FE7"/>
    <w:rsid w:val="00AE3D29"/>
    <w:rsid w:val="00AF1493"/>
    <w:rsid w:val="00AF33C1"/>
    <w:rsid w:val="00AF5710"/>
    <w:rsid w:val="00AF59F9"/>
    <w:rsid w:val="00AF6375"/>
    <w:rsid w:val="00AF6737"/>
    <w:rsid w:val="00B01DFC"/>
    <w:rsid w:val="00B039BE"/>
    <w:rsid w:val="00B05FB5"/>
    <w:rsid w:val="00B10E61"/>
    <w:rsid w:val="00B14DB1"/>
    <w:rsid w:val="00B1582E"/>
    <w:rsid w:val="00B1651B"/>
    <w:rsid w:val="00B218F8"/>
    <w:rsid w:val="00B21FD2"/>
    <w:rsid w:val="00B2313E"/>
    <w:rsid w:val="00B2545E"/>
    <w:rsid w:val="00B26C20"/>
    <w:rsid w:val="00B354E8"/>
    <w:rsid w:val="00B36685"/>
    <w:rsid w:val="00B407DE"/>
    <w:rsid w:val="00B40B9F"/>
    <w:rsid w:val="00B417A0"/>
    <w:rsid w:val="00B433F2"/>
    <w:rsid w:val="00B45165"/>
    <w:rsid w:val="00B467E9"/>
    <w:rsid w:val="00B47898"/>
    <w:rsid w:val="00B53533"/>
    <w:rsid w:val="00B53A92"/>
    <w:rsid w:val="00B57140"/>
    <w:rsid w:val="00B57C71"/>
    <w:rsid w:val="00B6028E"/>
    <w:rsid w:val="00B60878"/>
    <w:rsid w:val="00B64572"/>
    <w:rsid w:val="00B64E59"/>
    <w:rsid w:val="00B67F31"/>
    <w:rsid w:val="00B7191D"/>
    <w:rsid w:val="00B72F55"/>
    <w:rsid w:val="00B73359"/>
    <w:rsid w:val="00B74EAB"/>
    <w:rsid w:val="00B75AE6"/>
    <w:rsid w:val="00B77E5C"/>
    <w:rsid w:val="00B81FFF"/>
    <w:rsid w:val="00B84AD9"/>
    <w:rsid w:val="00B8578D"/>
    <w:rsid w:val="00B91E30"/>
    <w:rsid w:val="00B94606"/>
    <w:rsid w:val="00B94BF4"/>
    <w:rsid w:val="00B9547E"/>
    <w:rsid w:val="00B96759"/>
    <w:rsid w:val="00B97C02"/>
    <w:rsid w:val="00BA0BEF"/>
    <w:rsid w:val="00BA0E78"/>
    <w:rsid w:val="00BA1CBB"/>
    <w:rsid w:val="00BA294C"/>
    <w:rsid w:val="00BA2A15"/>
    <w:rsid w:val="00BA477E"/>
    <w:rsid w:val="00BA743F"/>
    <w:rsid w:val="00BA74B5"/>
    <w:rsid w:val="00BB37AB"/>
    <w:rsid w:val="00BC281A"/>
    <w:rsid w:val="00BC46D6"/>
    <w:rsid w:val="00BC7884"/>
    <w:rsid w:val="00BD3603"/>
    <w:rsid w:val="00BD4016"/>
    <w:rsid w:val="00BE122B"/>
    <w:rsid w:val="00BE1E10"/>
    <w:rsid w:val="00BE2987"/>
    <w:rsid w:val="00BE2FA0"/>
    <w:rsid w:val="00BF144B"/>
    <w:rsid w:val="00C00DDB"/>
    <w:rsid w:val="00C010EC"/>
    <w:rsid w:val="00C04553"/>
    <w:rsid w:val="00C06A6B"/>
    <w:rsid w:val="00C070C5"/>
    <w:rsid w:val="00C1413D"/>
    <w:rsid w:val="00C1461F"/>
    <w:rsid w:val="00C154AC"/>
    <w:rsid w:val="00C15717"/>
    <w:rsid w:val="00C15FF2"/>
    <w:rsid w:val="00C22CE4"/>
    <w:rsid w:val="00C2491C"/>
    <w:rsid w:val="00C254EB"/>
    <w:rsid w:val="00C303ED"/>
    <w:rsid w:val="00C31848"/>
    <w:rsid w:val="00C34545"/>
    <w:rsid w:val="00C36CA5"/>
    <w:rsid w:val="00C40841"/>
    <w:rsid w:val="00C41052"/>
    <w:rsid w:val="00C4157D"/>
    <w:rsid w:val="00C4248C"/>
    <w:rsid w:val="00C440E1"/>
    <w:rsid w:val="00C47030"/>
    <w:rsid w:val="00C47A04"/>
    <w:rsid w:val="00C51897"/>
    <w:rsid w:val="00C652B4"/>
    <w:rsid w:val="00C720F7"/>
    <w:rsid w:val="00C741C2"/>
    <w:rsid w:val="00C74936"/>
    <w:rsid w:val="00C75871"/>
    <w:rsid w:val="00C75BE4"/>
    <w:rsid w:val="00C768FC"/>
    <w:rsid w:val="00C76DC2"/>
    <w:rsid w:val="00C80152"/>
    <w:rsid w:val="00C85220"/>
    <w:rsid w:val="00C86315"/>
    <w:rsid w:val="00C92893"/>
    <w:rsid w:val="00C97F80"/>
    <w:rsid w:val="00CA0D8A"/>
    <w:rsid w:val="00CA1516"/>
    <w:rsid w:val="00CA1596"/>
    <w:rsid w:val="00CA1915"/>
    <w:rsid w:val="00CA2023"/>
    <w:rsid w:val="00CA2621"/>
    <w:rsid w:val="00CB0064"/>
    <w:rsid w:val="00CB2220"/>
    <w:rsid w:val="00CB39DA"/>
    <w:rsid w:val="00CB3F5D"/>
    <w:rsid w:val="00CB575E"/>
    <w:rsid w:val="00CB5DBA"/>
    <w:rsid w:val="00CB7062"/>
    <w:rsid w:val="00CB776B"/>
    <w:rsid w:val="00CB7E25"/>
    <w:rsid w:val="00CB7F6F"/>
    <w:rsid w:val="00CC2712"/>
    <w:rsid w:val="00CC479F"/>
    <w:rsid w:val="00CC61F0"/>
    <w:rsid w:val="00CE28EB"/>
    <w:rsid w:val="00CE6BF4"/>
    <w:rsid w:val="00CF1A42"/>
    <w:rsid w:val="00CF2F85"/>
    <w:rsid w:val="00CF3646"/>
    <w:rsid w:val="00D019B7"/>
    <w:rsid w:val="00D01F9D"/>
    <w:rsid w:val="00D06C93"/>
    <w:rsid w:val="00D121A5"/>
    <w:rsid w:val="00D12320"/>
    <w:rsid w:val="00D14FDB"/>
    <w:rsid w:val="00D1762A"/>
    <w:rsid w:val="00D21639"/>
    <w:rsid w:val="00D23708"/>
    <w:rsid w:val="00D23F0D"/>
    <w:rsid w:val="00D2503D"/>
    <w:rsid w:val="00D26186"/>
    <w:rsid w:val="00D32D98"/>
    <w:rsid w:val="00D35867"/>
    <w:rsid w:val="00D412AB"/>
    <w:rsid w:val="00D417A8"/>
    <w:rsid w:val="00D420A8"/>
    <w:rsid w:val="00D45D4C"/>
    <w:rsid w:val="00D529E9"/>
    <w:rsid w:val="00D57426"/>
    <w:rsid w:val="00D6242D"/>
    <w:rsid w:val="00D646CC"/>
    <w:rsid w:val="00D657F0"/>
    <w:rsid w:val="00D66313"/>
    <w:rsid w:val="00D858F6"/>
    <w:rsid w:val="00D97BD3"/>
    <w:rsid w:val="00DA32A1"/>
    <w:rsid w:val="00DA3998"/>
    <w:rsid w:val="00DA3BA9"/>
    <w:rsid w:val="00DA4439"/>
    <w:rsid w:val="00DA63C6"/>
    <w:rsid w:val="00DB17E0"/>
    <w:rsid w:val="00DB1BE3"/>
    <w:rsid w:val="00DB463E"/>
    <w:rsid w:val="00DB4CAD"/>
    <w:rsid w:val="00DB6A60"/>
    <w:rsid w:val="00DB72F5"/>
    <w:rsid w:val="00DC0B77"/>
    <w:rsid w:val="00DC4115"/>
    <w:rsid w:val="00DD09F7"/>
    <w:rsid w:val="00DD5E0F"/>
    <w:rsid w:val="00DE138F"/>
    <w:rsid w:val="00DE2DD0"/>
    <w:rsid w:val="00DE3CA7"/>
    <w:rsid w:val="00DE6AD8"/>
    <w:rsid w:val="00DE6BD3"/>
    <w:rsid w:val="00DE6F9C"/>
    <w:rsid w:val="00DE755E"/>
    <w:rsid w:val="00DF55F4"/>
    <w:rsid w:val="00DF563B"/>
    <w:rsid w:val="00DF7ADA"/>
    <w:rsid w:val="00DF7CC5"/>
    <w:rsid w:val="00E00A1A"/>
    <w:rsid w:val="00E03060"/>
    <w:rsid w:val="00E05AF0"/>
    <w:rsid w:val="00E106AF"/>
    <w:rsid w:val="00E122BF"/>
    <w:rsid w:val="00E157FD"/>
    <w:rsid w:val="00E16AE1"/>
    <w:rsid w:val="00E20B0E"/>
    <w:rsid w:val="00E21D97"/>
    <w:rsid w:val="00E21E12"/>
    <w:rsid w:val="00E24FF7"/>
    <w:rsid w:val="00E40558"/>
    <w:rsid w:val="00E41333"/>
    <w:rsid w:val="00E5209E"/>
    <w:rsid w:val="00E531A5"/>
    <w:rsid w:val="00E53B90"/>
    <w:rsid w:val="00E53C7A"/>
    <w:rsid w:val="00E6324C"/>
    <w:rsid w:val="00E662CA"/>
    <w:rsid w:val="00E669C2"/>
    <w:rsid w:val="00E83749"/>
    <w:rsid w:val="00E8616C"/>
    <w:rsid w:val="00E947D0"/>
    <w:rsid w:val="00E96F12"/>
    <w:rsid w:val="00E9781C"/>
    <w:rsid w:val="00EB56FB"/>
    <w:rsid w:val="00EC0771"/>
    <w:rsid w:val="00EC0A0B"/>
    <w:rsid w:val="00EC273E"/>
    <w:rsid w:val="00EC2FE6"/>
    <w:rsid w:val="00EC4CCE"/>
    <w:rsid w:val="00EC655A"/>
    <w:rsid w:val="00EC65C8"/>
    <w:rsid w:val="00ED4775"/>
    <w:rsid w:val="00EE0396"/>
    <w:rsid w:val="00EE0702"/>
    <w:rsid w:val="00EE12EC"/>
    <w:rsid w:val="00EE1601"/>
    <w:rsid w:val="00EE18B8"/>
    <w:rsid w:val="00EE1D02"/>
    <w:rsid w:val="00EE397F"/>
    <w:rsid w:val="00EF1801"/>
    <w:rsid w:val="00EF1BB3"/>
    <w:rsid w:val="00EF2714"/>
    <w:rsid w:val="00EF6D03"/>
    <w:rsid w:val="00EF7EDF"/>
    <w:rsid w:val="00F0008C"/>
    <w:rsid w:val="00F043AD"/>
    <w:rsid w:val="00F116C8"/>
    <w:rsid w:val="00F122A1"/>
    <w:rsid w:val="00F1268C"/>
    <w:rsid w:val="00F14289"/>
    <w:rsid w:val="00F165C1"/>
    <w:rsid w:val="00F21548"/>
    <w:rsid w:val="00F24B7E"/>
    <w:rsid w:val="00F33A2D"/>
    <w:rsid w:val="00F377E2"/>
    <w:rsid w:val="00F379C9"/>
    <w:rsid w:val="00F42DBF"/>
    <w:rsid w:val="00F43BAA"/>
    <w:rsid w:val="00F47123"/>
    <w:rsid w:val="00F47489"/>
    <w:rsid w:val="00F47D7D"/>
    <w:rsid w:val="00F54160"/>
    <w:rsid w:val="00F546BB"/>
    <w:rsid w:val="00F54AD1"/>
    <w:rsid w:val="00F56EDE"/>
    <w:rsid w:val="00F57C78"/>
    <w:rsid w:val="00F57DC1"/>
    <w:rsid w:val="00F63BB4"/>
    <w:rsid w:val="00F662C7"/>
    <w:rsid w:val="00F678D2"/>
    <w:rsid w:val="00F709D5"/>
    <w:rsid w:val="00F7238D"/>
    <w:rsid w:val="00F733CA"/>
    <w:rsid w:val="00F7362F"/>
    <w:rsid w:val="00F751A6"/>
    <w:rsid w:val="00F75B4F"/>
    <w:rsid w:val="00F775A8"/>
    <w:rsid w:val="00F77823"/>
    <w:rsid w:val="00F8586A"/>
    <w:rsid w:val="00F93EB8"/>
    <w:rsid w:val="00F944FC"/>
    <w:rsid w:val="00FA2457"/>
    <w:rsid w:val="00FB22B2"/>
    <w:rsid w:val="00FB2588"/>
    <w:rsid w:val="00FB3018"/>
    <w:rsid w:val="00FB4553"/>
    <w:rsid w:val="00FB5933"/>
    <w:rsid w:val="00FC1752"/>
    <w:rsid w:val="00FC251F"/>
    <w:rsid w:val="00FC6D10"/>
    <w:rsid w:val="00FC7DE9"/>
    <w:rsid w:val="00FD16E7"/>
    <w:rsid w:val="00FD4D74"/>
    <w:rsid w:val="00FD5EE6"/>
    <w:rsid w:val="00FE58E7"/>
    <w:rsid w:val="00FE633B"/>
    <w:rsid w:val="00FE7000"/>
    <w:rsid w:val="00FF0533"/>
    <w:rsid w:val="00FF36F8"/>
    <w:rsid w:val="00FF724C"/>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4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651B"/>
    <w:pPr>
      <w:spacing w:after="240"/>
    </w:pPr>
    <w:rPr>
      <w:rFonts w:ascii="Arial" w:hAnsi="Arial"/>
      <w:sz w:val="22"/>
      <w:lang w:val="ca-ES"/>
    </w:rPr>
  </w:style>
  <w:style w:type="paragraph" w:styleId="Ttol1">
    <w:name w:val="heading 1"/>
    <w:basedOn w:val="Normal"/>
    <w:next w:val="Normal"/>
    <w:link w:val="Ttol1Car"/>
    <w:qFormat/>
    <w:rsid w:val="00B1651B"/>
    <w:pPr>
      <w:keepNext/>
      <w:keepLines/>
      <w:ind w:left="284" w:hanging="284"/>
      <w:outlineLvl w:val="0"/>
    </w:pPr>
    <w:rPr>
      <w:rFonts w:eastAsiaTheme="majorEastAsia" w:cstheme="majorBidi"/>
      <w:b/>
      <w:sz w:val="24"/>
      <w:szCs w:val="32"/>
    </w:rPr>
  </w:style>
  <w:style w:type="paragraph" w:styleId="Ttol2">
    <w:name w:val="heading 2"/>
    <w:basedOn w:val="Normal"/>
    <w:next w:val="Normal"/>
    <w:link w:val="Ttol2Car"/>
    <w:semiHidden/>
    <w:unhideWhenUsed/>
    <w:qFormat/>
    <w:rsid w:val="005932E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rsid w:val="000728E2"/>
    <w:pPr>
      <w:tabs>
        <w:tab w:val="center" w:pos="4252"/>
        <w:tab w:val="right" w:pos="8504"/>
      </w:tabs>
    </w:pPr>
  </w:style>
  <w:style w:type="paragraph" w:styleId="Peu">
    <w:name w:val="footer"/>
    <w:basedOn w:val="Normal"/>
    <w:link w:val="PeuCar"/>
    <w:uiPriority w:val="99"/>
    <w:rsid w:val="00F56EDE"/>
    <w:pPr>
      <w:tabs>
        <w:tab w:val="center" w:pos="4252"/>
        <w:tab w:val="right" w:pos="8504"/>
      </w:tabs>
    </w:pPr>
  </w:style>
  <w:style w:type="character" w:styleId="Nmerodepgina">
    <w:name w:val="page number"/>
    <w:rsid w:val="000728E2"/>
    <w:rPr>
      <w:rFonts w:ascii="Arial" w:hAnsi="Arial"/>
    </w:rPr>
  </w:style>
  <w:style w:type="character" w:styleId="Textennegreta">
    <w:name w:val="Strong"/>
    <w:qFormat/>
    <w:rsid w:val="000728E2"/>
    <w:rPr>
      <w:rFonts w:ascii="Arial" w:hAnsi="Arial"/>
      <w:b/>
      <w:bCs/>
    </w:rPr>
  </w:style>
  <w:style w:type="paragraph" w:styleId="NormalWeb">
    <w:name w:val="Normal (Web)"/>
    <w:basedOn w:val="Normal"/>
    <w:uiPriority w:val="99"/>
    <w:unhideWhenUsed/>
    <w:rsid w:val="002A3087"/>
    <w:pPr>
      <w:spacing w:after="210" w:line="210" w:lineRule="atLeast"/>
      <w:jc w:val="both"/>
    </w:pPr>
    <w:rPr>
      <w:rFonts w:ascii="Times New Roman" w:eastAsia="Times New Roman" w:hAnsi="Times New Roman"/>
      <w:sz w:val="17"/>
      <w:szCs w:val="17"/>
      <w:lang w:eastAsia="ca-ES"/>
    </w:rPr>
  </w:style>
  <w:style w:type="paragraph" w:styleId="Textdeglobus">
    <w:name w:val="Balloon Text"/>
    <w:basedOn w:val="Normal"/>
    <w:link w:val="TextdeglobusCar"/>
    <w:rsid w:val="00241006"/>
    <w:rPr>
      <w:rFonts w:ascii="Tahoma" w:hAnsi="Tahoma" w:cs="Tahoma"/>
      <w:sz w:val="16"/>
      <w:szCs w:val="16"/>
    </w:rPr>
  </w:style>
  <w:style w:type="character" w:customStyle="1" w:styleId="TextdeglobusCar">
    <w:name w:val="Text de globus Car"/>
    <w:link w:val="Textdeglobus"/>
    <w:rsid w:val="00241006"/>
    <w:rPr>
      <w:rFonts w:ascii="Tahoma" w:hAnsi="Tahoma" w:cs="Tahoma"/>
      <w:sz w:val="16"/>
      <w:szCs w:val="16"/>
      <w:lang w:eastAsia="es-ES"/>
    </w:rPr>
  </w:style>
  <w:style w:type="paragraph" w:customStyle="1" w:styleId="Text">
    <w:name w:val="Text"/>
    <w:basedOn w:val="Normal"/>
    <w:rsid w:val="00CA2023"/>
    <w:pPr>
      <w:spacing w:line="280" w:lineRule="atLeast"/>
      <w:jc w:val="both"/>
    </w:pPr>
    <w:rPr>
      <w:rFonts w:eastAsia="Times New Roman"/>
      <w:sz w:val="24"/>
      <w:lang w:eastAsia="ca-ES"/>
    </w:rPr>
  </w:style>
  <w:style w:type="character" w:customStyle="1" w:styleId="PeuCar">
    <w:name w:val="Peu Car"/>
    <w:link w:val="Peu"/>
    <w:uiPriority w:val="99"/>
    <w:rsid w:val="009B66D3"/>
    <w:rPr>
      <w:rFonts w:ascii="Arial" w:hAnsi="Arial"/>
      <w:sz w:val="22"/>
      <w:lang w:eastAsia="es-ES"/>
    </w:rPr>
  </w:style>
  <w:style w:type="character" w:styleId="Enlla">
    <w:name w:val="Hyperlink"/>
    <w:rsid w:val="00FB5933"/>
    <w:rPr>
      <w:color w:val="0000FF"/>
      <w:u w:val="single"/>
    </w:rPr>
  </w:style>
  <w:style w:type="character" w:styleId="Enllavisitat">
    <w:name w:val="FollowedHyperlink"/>
    <w:rsid w:val="00086F65"/>
    <w:rPr>
      <w:color w:val="800080"/>
      <w:u w:val="single"/>
    </w:rPr>
  </w:style>
  <w:style w:type="paragraph" w:styleId="Pargrafdellista">
    <w:name w:val="List Paragraph"/>
    <w:basedOn w:val="Normal"/>
    <w:uiPriority w:val="34"/>
    <w:qFormat/>
    <w:rsid w:val="003D1496"/>
    <w:pPr>
      <w:numPr>
        <w:numId w:val="32"/>
      </w:numPr>
      <w:spacing w:after="220"/>
      <w:ind w:left="284" w:hanging="284"/>
    </w:pPr>
    <w:rPr>
      <w:rFonts w:eastAsia="Calibri"/>
      <w:szCs w:val="22"/>
      <w:lang w:eastAsia="en-US"/>
    </w:rPr>
  </w:style>
  <w:style w:type="table" w:styleId="Taulaambquadrcula">
    <w:name w:val="Table Grid"/>
    <w:basedOn w:val="Taulanormal"/>
    <w:rsid w:val="004A1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aleraCar">
    <w:name w:val="Capçalera Car"/>
    <w:link w:val="Capalera"/>
    <w:uiPriority w:val="99"/>
    <w:rsid w:val="00EF2714"/>
    <w:rPr>
      <w:rFonts w:ascii="Arial" w:hAnsi="Arial"/>
      <w:sz w:val="22"/>
      <w:lang w:val="ca-ES"/>
    </w:rPr>
  </w:style>
  <w:style w:type="table" w:customStyle="1" w:styleId="Tablaconcuadrculaclara1">
    <w:name w:val="Tabla con cuadrícula clara1"/>
    <w:basedOn w:val="Taulanormal"/>
    <w:uiPriority w:val="40"/>
    <w:rsid w:val="00AF6737"/>
    <w:rPr>
      <w:rFonts w:ascii="Arial" w:hAnsi="Arial"/>
      <w:sz w:val="22"/>
    </w:rPr>
    <w:tblPr>
      <w:tblBorders>
        <w:bottom w:val="single" w:sz="6" w:space="0" w:color="auto"/>
        <w:insideH w:val="single" w:sz="6" w:space="0" w:color="auto"/>
      </w:tblBorders>
    </w:tblPr>
  </w:style>
  <w:style w:type="paragraph" w:styleId="Textdenotaapeudepgina">
    <w:name w:val="footnote text"/>
    <w:basedOn w:val="Normal"/>
    <w:link w:val="TextdenotaapeudepginaCar"/>
    <w:semiHidden/>
    <w:unhideWhenUsed/>
    <w:rsid w:val="00C741C2"/>
    <w:rPr>
      <w:sz w:val="20"/>
    </w:rPr>
  </w:style>
  <w:style w:type="character" w:customStyle="1" w:styleId="TextdenotaapeudepginaCar">
    <w:name w:val="Text de nota a peu de pàgina Car"/>
    <w:basedOn w:val="Lletraperdefectedelpargraf"/>
    <w:link w:val="Textdenotaapeudepgina"/>
    <w:semiHidden/>
    <w:rsid w:val="00C741C2"/>
    <w:rPr>
      <w:rFonts w:ascii="Arial" w:hAnsi="Arial"/>
      <w:lang w:val="ca-ES"/>
    </w:rPr>
  </w:style>
  <w:style w:type="character" w:styleId="Refernciadenotaapeudepgina">
    <w:name w:val="footnote reference"/>
    <w:basedOn w:val="Lletraperdefectedelpargraf"/>
    <w:semiHidden/>
    <w:unhideWhenUsed/>
    <w:rsid w:val="00C741C2"/>
    <w:rPr>
      <w:vertAlign w:val="superscript"/>
    </w:rPr>
  </w:style>
  <w:style w:type="paragraph" w:styleId="Ttol">
    <w:name w:val="Title"/>
    <w:basedOn w:val="Normal"/>
    <w:next w:val="Normal"/>
    <w:link w:val="TtolCar"/>
    <w:qFormat/>
    <w:rsid w:val="005932E1"/>
    <w:pPr>
      <w:contextualSpacing/>
    </w:pPr>
    <w:rPr>
      <w:rFonts w:eastAsiaTheme="majorEastAsia" w:cstheme="majorBidi"/>
      <w:b/>
      <w:spacing w:val="-10"/>
      <w:kern w:val="28"/>
      <w:sz w:val="32"/>
      <w:szCs w:val="56"/>
    </w:rPr>
  </w:style>
  <w:style w:type="character" w:customStyle="1" w:styleId="TtolCar">
    <w:name w:val="Títol Car"/>
    <w:basedOn w:val="Lletraperdefectedelpargraf"/>
    <w:link w:val="Ttol"/>
    <w:rsid w:val="005932E1"/>
    <w:rPr>
      <w:rFonts w:ascii="Arial" w:eastAsiaTheme="majorEastAsia" w:hAnsi="Arial" w:cstheme="majorBidi"/>
      <w:b/>
      <w:spacing w:val="-10"/>
      <w:kern w:val="28"/>
      <w:sz w:val="32"/>
      <w:szCs w:val="56"/>
      <w:lang w:val="ca-ES"/>
    </w:rPr>
  </w:style>
  <w:style w:type="character" w:customStyle="1" w:styleId="Ttol1Car">
    <w:name w:val="Títol 1 Car"/>
    <w:basedOn w:val="Lletraperdefectedelpargraf"/>
    <w:link w:val="Ttol1"/>
    <w:rsid w:val="00B1651B"/>
    <w:rPr>
      <w:rFonts w:ascii="Arial" w:eastAsiaTheme="majorEastAsia" w:hAnsi="Arial" w:cstheme="majorBidi"/>
      <w:b/>
      <w:sz w:val="24"/>
      <w:szCs w:val="32"/>
      <w:lang w:val="ca-ES"/>
    </w:rPr>
  </w:style>
  <w:style w:type="paragraph" w:customStyle="1" w:styleId="Ttulo2Segundonviel">
    <w:name w:val="Título 2. Segundo nviel"/>
    <w:basedOn w:val="Ttol2"/>
    <w:link w:val="Ttulo2SegundonvielCar"/>
    <w:qFormat/>
    <w:rsid w:val="005932E1"/>
    <w:pPr>
      <w:spacing w:before="240"/>
    </w:pPr>
    <w:rPr>
      <w:rFonts w:ascii="Arial" w:hAnsi="Arial" w:cs="Arial"/>
      <w:b/>
      <w:color w:val="auto"/>
      <w:sz w:val="22"/>
      <w:szCs w:val="22"/>
      <w:lang w:val="es-ES"/>
    </w:rPr>
  </w:style>
  <w:style w:type="paragraph" w:customStyle="1" w:styleId="notaalpeu">
    <w:name w:val="nota al peu"/>
    <w:basedOn w:val="Textdenotaapeudepgina"/>
    <w:link w:val="notaalpeuCar"/>
    <w:qFormat/>
    <w:rsid w:val="00AF6737"/>
    <w:rPr>
      <w:sz w:val="16"/>
    </w:rPr>
  </w:style>
  <w:style w:type="character" w:customStyle="1" w:styleId="Ttol2Car">
    <w:name w:val="Títol 2 Car"/>
    <w:basedOn w:val="Lletraperdefectedelpargraf"/>
    <w:link w:val="Ttol2"/>
    <w:semiHidden/>
    <w:rsid w:val="005932E1"/>
    <w:rPr>
      <w:rFonts w:asciiTheme="majorHAnsi" w:eastAsiaTheme="majorEastAsia" w:hAnsiTheme="majorHAnsi" w:cstheme="majorBidi"/>
      <w:color w:val="365F91" w:themeColor="accent1" w:themeShade="BF"/>
      <w:sz w:val="26"/>
      <w:szCs w:val="26"/>
      <w:lang w:val="ca-ES"/>
    </w:rPr>
  </w:style>
  <w:style w:type="character" w:customStyle="1" w:styleId="Ttulo2SegundonvielCar">
    <w:name w:val="Título 2. Segundo nviel Car"/>
    <w:basedOn w:val="Ttol2Car"/>
    <w:link w:val="Ttulo2Segundonviel"/>
    <w:rsid w:val="005932E1"/>
    <w:rPr>
      <w:rFonts w:ascii="Arial" w:eastAsiaTheme="majorEastAsia" w:hAnsi="Arial" w:cs="Arial"/>
      <w:b/>
      <w:color w:val="365F91" w:themeColor="accent1" w:themeShade="BF"/>
      <w:sz w:val="22"/>
      <w:szCs w:val="22"/>
      <w:lang w:val="ca-ES"/>
    </w:rPr>
  </w:style>
  <w:style w:type="table" w:customStyle="1" w:styleId="Estilo1">
    <w:name w:val="Estilo1"/>
    <w:basedOn w:val="Taulanormal"/>
    <w:uiPriority w:val="99"/>
    <w:rsid w:val="00AF6737"/>
    <w:tblPr/>
  </w:style>
  <w:style w:type="character" w:customStyle="1" w:styleId="notaalpeuCar">
    <w:name w:val="nota al peu Car"/>
    <w:basedOn w:val="TextdenotaapeudepginaCar"/>
    <w:link w:val="notaalpeu"/>
    <w:rsid w:val="00AF6737"/>
    <w:rPr>
      <w:rFonts w:ascii="Arial" w:hAnsi="Arial"/>
      <w:sz w:val="16"/>
      <w:lang w:val="ca-ES"/>
    </w:rPr>
  </w:style>
  <w:style w:type="table" w:customStyle="1" w:styleId="Estilo2">
    <w:name w:val="Estilo2"/>
    <w:basedOn w:val="Taulanormal"/>
    <w:uiPriority w:val="99"/>
    <w:rsid w:val="00AF6737"/>
    <w:rPr>
      <w:rFonts w:ascii="Arial" w:hAnsi="Arial"/>
      <w:sz w:val="22"/>
    </w:rPr>
    <w:tblPr/>
    <w:trPr>
      <w:cantSplit/>
      <w:tblHeader/>
    </w:trPr>
    <w:tcPr>
      <w:vAlign w:val="center"/>
    </w:tcPr>
  </w:style>
  <w:style w:type="character" w:styleId="Textdelcontenidor">
    <w:name w:val="Placeholder Text"/>
    <w:basedOn w:val="Lletraperdefectedelpargraf"/>
    <w:uiPriority w:val="99"/>
    <w:semiHidden/>
    <w:rsid w:val="00B60878"/>
    <w:rPr>
      <w:color w:val="808080"/>
    </w:rPr>
  </w:style>
  <w:style w:type="paragraph" w:customStyle="1" w:styleId="adrea">
    <w:name w:val="adreça"/>
    <w:basedOn w:val="Normal"/>
    <w:link w:val="adreaCar"/>
    <w:qFormat/>
    <w:rsid w:val="00642D2C"/>
    <w:pPr>
      <w:widowControl w:val="0"/>
      <w:tabs>
        <w:tab w:val="left" w:pos="861"/>
        <w:tab w:val="left" w:pos="1581"/>
        <w:tab w:val="left" w:pos="2301"/>
        <w:tab w:val="left" w:pos="3021"/>
        <w:tab w:val="left" w:pos="3741"/>
        <w:tab w:val="left" w:pos="4461"/>
        <w:tab w:val="left" w:pos="5181"/>
        <w:tab w:val="left" w:pos="5901"/>
        <w:tab w:val="left" w:pos="6621"/>
        <w:tab w:val="left" w:pos="7341"/>
        <w:tab w:val="left" w:pos="8061"/>
        <w:tab w:val="left" w:pos="8781"/>
      </w:tabs>
      <w:spacing w:after="0"/>
    </w:pPr>
    <w:rPr>
      <w:rFonts w:eastAsia="Times New Roman"/>
      <w:snapToGrid w:val="0"/>
      <w:color w:val="000000"/>
      <w:sz w:val="14"/>
    </w:rPr>
  </w:style>
  <w:style w:type="character" w:customStyle="1" w:styleId="adreaCar">
    <w:name w:val="adreça Car"/>
    <w:link w:val="adrea"/>
    <w:rsid w:val="00642D2C"/>
    <w:rPr>
      <w:rFonts w:ascii="Arial" w:eastAsia="Times New Roman" w:hAnsi="Arial"/>
      <w:snapToGrid w:val="0"/>
      <w:color w:val="000000"/>
      <w:sz w:val="1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2297">
      <w:bodyDiv w:val="1"/>
      <w:marLeft w:val="0"/>
      <w:marRight w:val="0"/>
      <w:marTop w:val="0"/>
      <w:marBottom w:val="0"/>
      <w:divBdr>
        <w:top w:val="none" w:sz="0" w:space="0" w:color="auto"/>
        <w:left w:val="none" w:sz="0" w:space="0" w:color="auto"/>
        <w:bottom w:val="none" w:sz="0" w:space="0" w:color="auto"/>
        <w:right w:val="none" w:sz="0" w:space="0" w:color="auto"/>
      </w:divBdr>
    </w:div>
    <w:div w:id="583803968">
      <w:bodyDiv w:val="1"/>
      <w:marLeft w:val="0"/>
      <w:marRight w:val="0"/>
      <w:marTop w:val="0"/>
      <w:marBottom w:val="0"/>
      <w:divBdr>
        <w:top w:val="none" w:sz="0" w:space="0" w:color="auto"/>
        <w:left w:val="none" w:sz="0" w:space="0" w:color="auto"/>
        <w:bottom w:val="none" w:sz="0" w:space="0" w:color="auto"/>
        <w:right w:val="none" w:sz="0" w:space="0" w:color="auto"/>
      </w:divBdr>
    </w:div>
    <w:div w:id="732316348">
      <w:bodyDiv w:val="1"/>
      <w:marLeft w:val="0"/>
      <w:marRight w:val="0"/>
      <w:marTop w:val="0"/>
      <w:marBottom w:val="0"/>
      <w:divBdr>
        <w:top w:val="none" w:sz="0" w:space="0" w:color="auto"/>
        <w:left w:val="none" w:sz="0" w:space="0" w:color="auto"/>
        <w:bottom w:val="none" w:sz="0" w:space="0" w:color="auto"/>
        <w:right w:val="none" w:sz="0" w:space="0" w:color="auto"/>
      </w:divBdr>
      <w:divsChild>
        <w:div w:id="1825124723">
          <w:marLeft w:val="0"/>
          <w:marRight w:val="0"/>
          <w:marTop w:val="0"/>
          <w:marBottom w:val="0"/>
          <w:divBdr>
            <w:top w:val="none" w:sz="0" w:space="0" w:color="auto"/>
            <w:left w:val="none" w:sz="0" w:space="0" w:color="auto"/>
            <w:bottom w:val="none" w:sz="0" w:space="0" w:color="auto"/>
            <w:right w:val="none" w:sz="0" w:space="0" w:color="auto"/>
          </w:divBdr>
        </w:div>
      </w:divsChild>
    </w:div>
    <w:div w:id="1032344163">
      <w:bodyDiv w:val="1"/>
      <w:marLeft w:val="0"/>
      <w:marRight w:val="0"/>
      <w:marTop w:val="0"/>
      <w:marBottom w:val="0"/>
      <w:divBdr>
        <w:top w:val="none" w:sz="0" w:space="0" w:color="auto"/>
        <w:left w:val="none" w:sz="0" w:space="0" w:color="auto"/>
        <w:bottom w:val="none" w:sz="0" w:space="0" w:color="auto"/>
        <w:right w:val="none" w:sz="0" w:space="0" w:color="auto"/>
      </w:divBdr>
      <w:divsChild>
        <w:div w:id="363672565">
          <w:marLeft w:val="0"/>
          <w:marRight w:val="0"/>
          <w:marTop w:val="0"/>
          <w:marBottom w:val="0"/>
          <w:divBdr>
            <w:top w:val="none" w:sz="0" w:space="0" w:color="auto"/>
            <w:left w:val="none" w:sz="0" w:space="0" w:color="auto"/>
            <w:bottom w:val="none" w:sz="0" w:space="0" w:color="auto"/>
            <w:right w:val="none" w:sz="0" w:space="0" w:color="auto"/>
          </w:divBdr>
        </w:div>
      </w:divsChild>
    </w:div>
    <w:div w:id="1758552906">
      <w:bodyDiv w:val="1"/>
      <w:marLeft w:val="0"/>
      <w:marRight w:val="0"/>
      <w:marTop w:val="0"/>
      <w:marBottom w:val="0"/>
      <w:divBdr>
        <w:top w:val="none" w:sz="0" w:space="0" w:color="auto"/>
        <w:left w:val="none" w:sz="0" w:space="0" w:color="auto"/>
        <w:bottom w:val="none" w:sz="0" w:space="0" w:color="auto"/>
        <w:right w:val="none" w:sz="0" w:space="0" w:color="auto"/>
      </w:divBdr>
      <w:divsChild>
        <w:div w:id="1620600969">
          <w:marLeft w:val="0"/>
          <w:marRight w:val="0"/>
          <w:marTop w:val="0"/>
          <w:marBottom w:val="0"/>
          <w:divBdr>
            <w:top w:val="none" w:sz="0" w:space="0" w:color="auto"/>
            <w:left w:val="none" w:sz="0" w:space="0" w:color="auto"/>
            <w:bottom w:val="none" w:sz="0" w:space="0" w:color="auto"/>
            <w:right w:val="none" w:sz="0" w:space="0" w:color="auto"/>
          </w:divBdr>
        </w:div>
      </w:divsChild>
    </w:div>
    <w:div w:id="1844202975">
      <w:bodyDiv w:val="1"/>
      <w:marLeft w:val="0"/>
      <w:marRight w:val="0"/>
      <w:marTop w:val="0"/>
      <w:marBottom w:val="0"/>
      <w:divBdr>
        <w:top w:val="none" w:sz="0" w:space="0" w:color="auto"/>
        <w:left w:val="none" w:sz="0" w:space="0" w:color="auto"/>
        <w:bottom w:val="none" w:sz="0" w:space="0" w:color="auto"/>
        <w:right w:val="none" w:sz="0" w:space="0" w:color="auto"/>
      </w:divBdr>
    </w:div>
    <w:div w:id="201834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40820F\Downloads\generalitat_inf%20(1).dotx"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29872C41953E4694E401C379DC5B48" ma:contentTypeVersion="4" ma:contentTypeDescription="Crea un document nou" ma:contentTypeScope="" ma:versionID="aa6dfe6098844a1f8d7a855b769c9857">
  <xsd:schema xmlns:xsd="http://www.w3.org/2001/XMLSchema" xmlns:xs="http://www.w3.org/2001/XMLSchema" xmlns:p="http://schemas.microsoft.com/office/2006/metadata/properties" xmlns:ns2="6a740eb6-10ff-4d5f-a3cc-2c2965ef7da3" targetNamespace="http://schemas.microsoft.com/office/2006/metadata/properties" ma:root="true" ma:fieldsID="96d83988ad9b2ef52205a05d26c5e097" ns2:_="">
    <xsd:import namespace="6a740eb6-10ff-4d5f-a3cc-2c2965ef7d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40eb6-10ff-4d5f-a3cc-2c2965ef7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1E7277-5DFB-4AE4-9D77-B642CFCA6D3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505BAF8-5C4D-4171-88CB-69F62A61C28F}">
  <ds:schemaRefs>
    <ds:schemaRef ds:uri="http://schemas.openxmlformats.org/officeDocument/2006/bibliography"/>
  </ds:schemaRefs>
</ds:datastoreItem>
</file>

<file path=customXml/itemProps3.xml><?xml version="1.0" encoding="utf-8"?>
<ds:datastoreItem xmlns:ds="http://schemas.openxmlformats.org/officeDocument/2006/customXml" ds:itemID="{71741E06-3283-427A-BE72-C6873AA56255}">
  <ds:schemaRefs>
    <ds:schemaRef ds:uri="http://schemas.microsoft.com/sharepoint/v3/contenttype/forms"/>
  </ds:schemaRefs>
</ds:datastoreItem>
</file>

<file path=customXml/itemProps4.xml><?xml version="1.0" encoding="utf-8"?>
<ds:datastoreItem xmlns:ds="http://schemas.openxmlformats.org/officeDocument/2006/customXml" ds:itemID="{111915F7-7D35-4146-97AE-1740A5529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40eb6-10ff-4d5f-a3cc-2c2965ef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generalitat_inf (1)</Template>
  <TotalTime>0</TotalTime>
  <Pages>4</Pages>
  <Words>1500</Words>
  <Characters>8397</Characters>
  <Application>Microsoft Office Word</Application>
  <DocSecurity>0</DocSecurity>
  <Lines>69</Lines>
  <Paragraphs>19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Projecte de decret</vt:lpstr>
      <vt:lpstr>Plantilla criteris formals</vt:lpstr>
    </vt:vector>
  </TitlesOfParts>
  <Company/>
  <LinksUpToDate>false</LinksUpToDate>
  <CharactersWithSpaces>9878</CharactersWithSpaces>
  <SharedDoc>false</SharedDoc>
  <HLinks>
    <vt:vector size="6" baseType="variant">
      <vt:variant>
        <vt:i4>4325438</vt:i4>
      </vt:variant>
      <vt:variant>
        <vt:i4>0</vt:i4>
      </vt:variant>
      <vt:variant>
        <vt:i4>0</vt:i4>
      </vt:variant>
      <vt:variant>
        <vt:i4>5</vt:i4>
      </vt:variant>
      <vt:variant>
        <vt:lpwstr>http://www.gencat.cat/piv/aplicacio/02_publicacions.html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Projecte de decret</dc:title>
  <dc:subject>Estructura projecte de decret</dc:subject>
  <dc:creator/>
  <cp:keywords>Decret</cp:keywords>
  <cp:lastModifiedBy/>
  <cp:revision>1</cp:revision>
  <dcterms:created xsi:type="dcterms:W3CDTF">2025-02-13T12:20:00Z</dcterms:created>
  <dcterms:modified xsi:type="dcterms:W3CDTF">2025-02-13T13:02:00Z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0x0101008C29872C41953E4694E401C379DC5B48</vt:lpwstr>
  </property>
</Properties>
</file>