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6DD26" w14:textId="77777777" w:rsidR="00283647" w:rsidRPr="00A11B9B" w:rsidRDefault="00283647" w:rsidP="00705D73">
      <w:pPr>
        <w:spacing w:after="0" w:line="240" w:lineRule="auto"/>
        <w:rPr>
          <w:rFonts w:ascii="Arial" w:hAnsi="Arial" w:cs="Arial"/>
          <w:bCs/>
        </w:rPr>
      </w:pPr>
      <w:bookmarkStart w:id="0" w:name="_GoBack"/>
      <w:bookmarkEnd w:id="0"/>
      <w:r w:rsidRPr="00A11B9B">
        <w:rPr>
          <w:rFonts w:ascii="Arial" w:hAnsi="Arial" w:cs="Arial"/>
          <w:bCs/>
        </w:rPr>
        <w:t>DECRET</w:t>
      </w:r>
    </w:p>
    <w:p w14:paraId="317928F5" w14:textId="7E5B2D27" w:rsidR="001F68B1" w:rsidRPr="00A11B9B" w:rsidRDefault="00283647" w:rsidP="00705D73">
      <w:pPr>
        <w:spacing w:after="0" w:line="240" w:lineRule="auto"/>
        <w:rPr>
          <w:rFonts w:ascii="Arial" w:hAnsi="Arial" w:cs="Arial"/>
          <w:bCs/>
        </w:rPr>
      </w:pPr>
      <w:r w:rsidRPr="00A11B9B">
        <w:rPr>
          <w:rFonts w:ascii="Arial" w:hAnsi="Arial" w:cs="Arial"/>
          <w:bCs/>
        </w:rPr>
        <w:t xml:space="preserve">/     /2024, de </w:t>
      </w:r>
      <w:r w:rsidR="006B4449">
        <w:rPr>
          <w:rFonts w:ascii="Arial" w:hAnsi="Arial" w:cs="Arial"/>
          <w:bCs/>
        </w:rPr>
        <w:t>25</w:t>
      </w:r>
      <w:r w:rsidRPr="00A11B9B">
        <w:rPr>
          <w:rFonts w:ascii="Arial" w:hAnsi="Arial" w:cs="Arial"/>
          <w:bCs/>
        </w:rPr>
        <w:t xml:space="preserve"> de setembre</w:t>
      </w:r>
      <w:r w:rsidR="00FF6C79" w:rsidRPr="00A11B9B">
        <w:rPr>
          <w:rFonts w:ascii="Arial" w:hAnsi="Arial" w:cs="Arial"/>
          <w:bCs/>
        </w:rPr>
        <w:t>,</w:t>
      </w:r>
      <w:r w:rsidR="001F68B1" w:rsidRPr="00A11B9B">
        <w:rPr>
          <w:rFonts w:ascii="Arial" w:hAnsi="Arial" w:cs="Arial"/>
          <w:bCs/>
        </w:rPr>
        <w:t xml:space="preserve"> d'estructuració del Departament </w:t>
      </w:r>
      <w:r w:rsidR="00F92472" w:rsidRPr="00A11B9B">
        <w:rPr>
          <w:rFonts w:ascii="Arial" w:hAnsi="Arial" w:cs="Arial"/>
          <w:bCs/>
        </w:rPr>
        <w:t>d</w:t>
      </w:r>
      <w:r w:rsidR="00951629" w:rsidRPr="00A11B9B">
        <w:rPr>
          <w:rFonts w:ascii="Arial" w:hAnsi="Arial" w:cs="Arial"/>
          <w:bCs/>
        </w:rPr>
        <w:t>’Esports</w:t>
      </w:r>
      <w:r w:rsidRPr="00A11B9B">
        <w:rPr>
          <w:rFonts w:ascii="Arial" w:hAnsi="Arial" w:cs="Arial"/>
          <w:bCs/>
        </w:rPr>
        <w:t>.</w:t>
      </w:r>
    </w:p>
    <w:p w14:paraId="10251433" w14:textId="77777777" w:rsidR="00951629" w:rsidRPr="00A11B9B" w:rsidRDefault="00951629" w:rsidP="00705D73">
      <w:pPr>
        <w:spacing w:after="0" w:line="240" w:lineRule="auto"/>
        <w:rPr>
          <w:rFonts w:ascii="Arial" w:hAnsi="Arial" w:cs="Arial"/>
        </w:rPr>
      </w:pPr>
    </w:p>
    <w:p w14:paraId="7984B028" w14:textId="56A66C47" w:rsidR="00D87116" w:rsidRPr="00A11B9B" w:rsidRDefault="00D87116" w:rsidP="00705D73">
      <w:pPr>
        <w:spacing w:after="0" w:line="240" w:lineRule="auto"/>
        <w:rPr>
          <w:rFonts w:ascii="Arial" w:hAnsi="Arial" w:cs="Arial"/>
        </w:rPr>
      </w:pPr>
      <w:r w:rsidRPr="00A11B9B">
        <w:rPr>
          <w:rFonts w:ascii="Arial" w:hAnsi="Arial" w:cs="Arial"/>
        </w:rPr>
        <w:t xml:space="preserve">Mitjançant el Decret </w:t>
      </w:r>
      <w:r w:rsidR="00D06C07" w:rsidRPr="00A11B9B">
        <w:rPr>
          <w:rFonts w:ascii="Arial" w:hAnsi="Arial" w:cs="Arial"/>
        </w:rPr>
        <w:t>133/2024, d’11 d’agost</w:t>
      </w:r>
      <w:r w:rsidRPr="00A11B9B">
        <w:rPr>
          <w:rFonts w:ascii="Arial" w:hAnsi="Arial" w:cs="Arial"/>
        </w:rPr>
        <w:t xml:space="preserve">, de creació, denominació i determinació de l'àmbit de competència dels departaments </w:t>
      </w:r>
      <w:r w:rsidR="00D06C07" w:rsidRPr="00A11B9B">
        <w:rPr>
          <w:rFonts w:ascii="Arial" w:hAnsi="Arial" w:cs="Arial"/>
        </w:rPr>
        <w:t>en què s’organitza el Govern i l’</w:t>
      </w:r>
      <w:r w:rsidRPr="00A11B9B">
        <w:rPr>
          <w:rFonts w:ascii="Arial" w:hAnsi="Arial" w:cs="Arial"/>
        </w:rPr>
        <w:t xml:space="preserve">Administració de la Generalitat de Catalunya, </w:t>
      </w:r>
      <w:r w:rsidR="00951629" w:rsidRPr="00A11B9B">
        <w:rPr>
          <w:rFonts w:ascii="Arial" w:hAnsi="Arial" w:cs="Arial"/>
        </w:rPr>
        <w:t>s’ha creat el Departament d’Esports</w:t>
      </w:r>
      <w:r w:rsidR="00D06C07" w:rsidRPr="00A11B9B">
        <w:rPr>
          <w:rFonts w:ascii="Arial" w:hAnsi="Arial" w:cs="Arial"/>
        </w:rPr>
        <w:t xml:space="preserve"> i </w:t>
      </w:r>
      <w:r w:rsidRPr="00A11B9B">
        <w:rPr>
          <w:rFonts w:ascii="Arial" w:hAnsi="Arial" w:cs="Arial"/>
        </w:rPr>
        <w:t>s'ha modificat l'àmbit competencial de diferents departaments de l'Administració de la Generalitat</w:t>
      </w:r>
      <w:r w:rsidR="00D06C07" w:rsidRPr="00A11B9B">
        <w:rPr>
          <w:rFonts w:ascii="Arial" w:hAnsi="Arial" w:cs="Arial"/>
        </w:rPr>
        <w:t>.</w:t>
      </w:r>
    </w:p>
    <w:p w14:paraId="4994C70B" w14:textId="77777777" w:rsidR="00705D73" w:rsidRPr="00A11B9B" w:rsidRDefault="00705D73" w:rsidP="00705D73">
      <w:pPr>
        <w:spacing w:after="0" w:line="240" w:lineRule="auto"/>
        <w:rPr>
          <w:rFonts w:ascii="Arial" w:hAnsi="Arial" w:cs="Arial"/>
        </w:rPr>
      </w:pPr>
    </w:p>
    <w:p w14:paraId="7266E13E" w14:textId="6BA4D65F" w:rsidR="00D87116" w:rsidRPr="00A11B9B" w:rsidRDefault="00D87116" w:rsidP="00705D73">
      <w:pPr>
        <w:spacing w:after="0" w:line="240" w:lineRule="auto"/>
        <w:rPr>
          <w:rFonts w:ascii="Arial" w:hAnsi="Arial" w:cs="Arial"/>
        </w:rPr>
      </w:pPr>
      <w:r w:rsidRPr="00A11B9B">
        <w:rPr>
          <w:rFonts w:ascii="Arial" w:hAnsi="Arial" w:cs="Arial"/>
        </w:rPr>
        <w:t>En concret, en virtut de l’article</w:t>
      </w:r>
      <w:r w:rsidR="00D06C07" w:rsidRPr="00A11B9B">
        <w:rPr>
          <w:rFonts w:ascii="Arial" w:hAnsi="Arial" w:cs="Arial"/>
        </w:rPr>
        <w:t xml:space="preserve"> 3.</w:t>
      </w:r>
      <w:r w:rsidR="00951629" w:rsidRPr="00A11B9B">
        <w:rPr>
          <w:rFonts w:ascii="Arial" w:hAnsi="Arial" w:cs="Arial"/>
        </w:rPr>
        <w:t>14</w:t>
      </w:r>
      <w:r w:rsidR="00D06C07" w:rsidRPr="00A11B9B">
        <w:rPr>
          <w:rFonts w:ascii="Arial" w:hAnsi="Arial" w:cs="Arial"/>
        </w:rPr>
        <w:t xml:space="preserve"> </w:t>
      </w:r>
      <w:r w:rsidR="00283647" w:rsidRPr="00A11B9B">
        <w:rPr>
          <w:rFonts w:ascii="Arial" w:hAnsi="Arial" w:cs="Arial"/>
        </w:rPr>
        <w:t>del</w:t>
      </w:r>
      <w:r w:rsidR="00A11C6B" w:rsidRPr="00A11B9B">
        <w:rPr>
          <w:rFonts w:ascii="Arial" w:hAnsi="Arial" w:cs="Arial"/>
        </w:rPr>
        <w:t xml:space="preserve"> </w:t>
      </w:r>
      <w:r w:rsidRPr="00A11B9B">
        <w:rPr>
          <w:rFonts w:ascii="Arial" w:hAnsi="Arial" w:cs="Arial"/>
        </w:rPr>
        <w:t>Decret</w:t>
      </w:r>
      <w:r w:rsidR="00283647" w:rsidRPr="00A11B9B">
        <w:rPr>
          <w:rFonts w:ascii="Arial" w:hAnsi="Arial" w:cs="Arial"/>
        </w:rPr>
        <w:t xml:space="preserve"> esmentat</w:t>
      </w:r>
      <w:r w:rsidRPr="00A11B9B">
        <w:rPr>
          <w:rFonts w:ascii="Arial" w:hAnsi="Arial" w:cs="Arial"/>
        </w:rPr>
        <w:t xml:space="preserve">, es </w:t>
      </w:r>
      <w:r w:rsidR="00951629" w:rsidRPr="00A11B9B">
        <w:rPr>
          <w:rFonts w:ascii="Arial" w:hAnsi="Arial" w:cs="Arial"/>
        </w:rPr>
        <w:t>determina l’àmbit competencial del Departament d’Esports</w:t>
      </w:r>
      <w:r w:rsidRPr="00A11B9B">
        <w:rPr>
          <w:rFonts w:ascii="Arial" w:hAnsi="Arial" w:cs="Arial"/>
        </w:rPr>
        <w:t>, fet que comport</w:t>
      </w:r>
      <w:r w:rsidR="00A11C6B" w:rsidRPr="00A11B9B">
        <w:rPr>
          <w:rFonts w:ascii="Arial" w:hAnsi="Arial" w:cs="Arial"/>
        </w:rPr>
        <w:t>a</w:t>
      </w:r>
      <w:r w:rsidRPr="00A11B9B">
        <w:rPr>
          <w:rFonts w:ascii="Arial" w:hAnsi="Arial" w:cs="Arial"/>
        </w:rPr>
        <w:t xml:space="preserve"> la necessitat d’estructurar aquest Departament d’acord amb l’àmbit de competències atribuït.</w:t>
      </w:r>
    </w:p>
    <w:p w14:paraId="2DC0F180" w14:textId="77777777" w:rsidR="00705D73" w:rsidRPr="00A11B9B" w:rsidRDefault="00705D73" w:rsidP="00705D73">
      <w:pPr>
        <w:spacing w:after="0" w:line="240" w:lineRule="auto"/>
        <w:rPr>
          <w:rFonts w:ascii="Arial" w:hAnsi="Arial" w:cs="Arial"/>
        </w:rPr>
      </w:pPr>
    </w:p>
    <w:p w14:paraId="6FDC0B52" w14:textId="5DFD800F" w:rsidR="00EB479F" w:rsidRPr="00A11B9B" w:rsidRDefault="00EB479F" w:rsidP="00705D73">
      <w:pPr>
        <w:spacing w:after="0" w:line="240" w:lineRule="auto"/>
        <w:rPr>
          <w:rFonts w:ascii="Arial" w:hAnsi="Arial" w:cs="Arial"/>
        </w:rPr>
      </w:pPr>
      <w:r w:rsidRPr="00A11B9B">
        <w:rPr>
          <w:rFonts w:ascii="Arial" w:hAnsi="Arial" w:cs="Arial"/>
        </w:rPr>
        <w:t>Per tot això, de conformitat amb l'article 23 de la Llei 13/2008, del 5 de novembre, de la presidència de la Generalitat i del Govern; la Llei 26/2010, del 3 d'agost, de règim jurídic i de procediment de les administracions públiques de Catalunya, i la Llei 13/1989, de 14 de desembre, d'organització, procediment i règim jurídic de l'Administració</w:t>
      </w:r>
      <w:r w:rsidR="00787249" w:rsidRPr="00A11B9B">
        <w:rPr>
          <w:rFonts w:ascii="Arial" w:hAnsi="Arial" w:cs="Arial"/>
        </w:rPr>
        <w:t xml:space="preserve"> de la Generalitat de Catalunya.</w:t>
      </w:r>
    </w:p>
    <w:p w14:paraId="6126A101" w14:textId="77777777" w:rsidR="00705D73" w:rsidRPr="00A11B9B" w:rsidRDefault="00705D73" w:rsidP="00705D73">
      <w:pPr>
        <w:spacing w:after="0" w:line="240" w:lineRule="auto"/>
        <w:rPr>
          <w:rFonts w:ascii="Arial" w:hAnsi="Arial" w:cs="Arial"/>
        </w:rPr>
      </w:pPr>
    </w:p>
    <w:p w14:paraId="67AB361B" w14:textId="641651C0" w:rsidR="00EB479F" w:rsidRPr="00A11B9B" w:rsidRDefault="00EB479F" w:rsidP="00705D73">
      <w:pPr>
        <w:spacing w:after="0" w:line="240" w:lineRule="auto"/>
        <w:rPr>
          <w:rFonts w:ascii="Arial" w:hAnsi="Arial" w:cs="Arial"/>
        </w:rPr>
      </w:pPr>
      <w:r w:rsidRPr="00A11B9B">
        <w:rPr>
          <w:rFonts w:ascii="Arial" w:hAnsi="Arial" w:cs="Arial"/>
        </w:rPr>
        <w:t xml:space="preserve">A proposta </w:t>
      </w:r>
      <w:r w:rsidR="0059391F" w:rsidRPr="00A11B9B">
        <w:rPr>
          <w:rFonts w:ascii="Arial" w:hAnsi="Arial" w:cs="Arial"/>
        </w:rPr>
        <w:t>del conseller</w:t>
      </w:r>
      <w:r w:rsidRPr="00A11B9B">
        <w:rPr>
          <w:rFonts w:ascii="Arial" w:hAnsi="Arial" w:cs="Arial"/>
        </w:rPr>
        <w:t xml:space="preserve"> </w:t>
      </w:r>
      <w:r w:rsidR="00F92472" w:rsidRPr="00A11B9B">
        <w:rPr>
          <w:rFonts w:ascii="Arial" w:hAnsi="Arial" w:cs="Arial"/>
        </w:rPr>
        <w:t>d</w:t>
      </w:r>
      <w:r w:rsidR="00951629" w:rsidRPr="00A11B9B">
        <w:rPr>
          <w:rFonts w:ascii="Arial" w:hAnsi="Arial" w:cs="Arial"/>
        </w:rPr>
        <w:t>’Esports</w:t>
      </w:r>
      <w:r w:rsidRPr="00A11B9B">
        <w:rPr>
          <w:rFonts w:ascii="Arial" w:hAnsi="Arial" w:cs="Arial"/>
        </w:rPr>
        <w:t xml:space="preserve"> i d'acord amb el Govern,</w:t>
      </w:r>
    </w:p>
    <w:p w14:paraId="2E47AA9D" w14:textId="77777777" w:rsidR="00AA14D0" w:rsidRPr="00A11B9B" w:rsidRDefault="00AA14D0" w:rsidP="00705D73">
      <w:pPr>
        <w:spacing w:after="0" w:line="240" w:lineRule="auto"/>
        <w:rPr>
          <w:rFonts w:ascii="Arial" w:hAnsi="Arial" w:cs="Arial"/>
        </w:rPr>
      </w:pPr>
    </w:p>
    <w:p w14:paraId="0E6905BB" w14:textId="77777777" w:rsidR="00EB479F" w:rsidRPr="00A11B9B" w:rsidRDefault="00EB479F" w:rsidP="00705D73">
      <w:pPr>
        <w:spacing w:after="0" w:line="240" w:lineRule="auto"/>
        <w:rPr>
          <w:rFonts w:ascii="Arial" w:hAnsi="Arial" w:cs="Arial"/>
        </w:rPr>
      </w:pPr>
      <w:r w:rsidRPr="00A11B9B">
        <w:rPr>
          <w:rFonts w:ascii="Arial" w:hAnsi="Arial" w:cs="Arial"/>
        </w:rPr>
        <w:t>Decreto:</w:t>
      </w:r>
    </w:p>
    <w:p w14:paraId="6E0D8F5A" w14:textId="77777777" w:rsidR="00AA14D0" w:rsidRPr="00A11B9B" w:rsidRDefault="00AA14D0" w:rsidP="00705D73">
      <w:pPr>
        <w:spacing w:after="0" w:line="240" w:lineRule="auto"/>
        <w:rPr>
          <w:rFonts w:ascii="Arial" w:hAnsi="Arial" w:cs="Arial"/>
        </w:rPr>
      </w:pPr>
    </w:p>
    <w:p w14:paraId="19416749" w14:textId="77777777" w:rsidR="00EB479F" w:rsidRPr="00A11B9B" w:rsidRDefault="00EB479F" w:rsidP="00705D73">
      <w:pPr>
        <w:spacing w:after="0" w:line="240" w:lineRule="auto"/>
        <w:rPr>
          <w:rFonts w:ascii="Arial" w:hAnsi="Arial" w:cs="Arial"/>
          <w:bCs/>
        </w:rPr>
      </w:pPr>
      <w:r w:rsidRPr="00A11B9B">
        <w:rPr>
          <w:rFonts w:ascii="Arial" w:hAnsi="Arial" w:cs="Arial"/>
          <w:bCs/>
        </w:rPr>
        <w:t>Article 1</w:t>
      </w:r>
    </w:p>
    <w:p w14:paraId="7D240B18" w14:textId="77777777" w:rsidR="009652DF" w:rsidRPr="00A11B9B" w:rsidRDefault="00EB479F" w:rsidP="00705D73">
      <w:pPr>
        <w:spacing w:after="0" w:line="240" w:lineRule="auto"/>
        <w:rPr>
          <w:rFonts w:ascii="Arial" w:eastAsia="Times New Roman" w:hAnsi="Arial" w:cs="Arial"/>
          <w:lang w:eastAsia="ca-ES"/>
        </w:rPr>
      </w:pPr>
      <w:r w:rsidRPr="00A11B9B">
        <w:rPr>
          <w:rFonts w:ascii="Arial" w:hAnsi="Arial" w:cs="Arial"/>
          <w:bCs/>
        </w:rPr>
        <w:t>Estructura del Departament</w:t>
      </w:r>
      <w:bookmarkStart w:id="1" w:name="_Hlk73376829"/>
    </w:p>
    <w:p w14:paraId="6ACAA508" w14:textId="17200070" w:rsidR="004D4BA8" w:rsidRPr="00A11B9B" w:rsidRDefault="004A3CDF" w:rsidP="00705D73">
      <w:pPr>
        <w:spacing w:after="0" w:line="240" w:lineRule="auto"/>
        <w:rPr>
          <w:rFonts w:ascii="Arial" w:hAnsi="Arial" w:cs="Arial"/>
          <w:color w:val="7030A0"/>
          <w:u w:val="single"/>
        </w:rPr>
      </w:pPr>
      <w:r w:rsidRPr="00A11B9B">
        <w:rPr>
          <w:rFonts w:ascii="Arial" w:hAnsi="Arial" w:cs="Arial"/>
        </w:rPr>
        <w:t>1.1</w:t>
      </w:r>
      <w:r w:rsidR="004D4BA8" w:rsidRPr="00A11B9B">
        <w:rPr>
          <w:rFonts w:ascii="Arial" w:hAnsi="Arial" w:cs="Arial"/>
        </w:rPr>
        <w:t xml:space="preserve"> </w:t>
      </w:r>
      <w:r w:rsidR="00356410" w:rsidRPr="00A11B9B">
        <w:rPr>
          <w:rFonts w:ascii="Arial" w:hAnsi="Arial" w:cs="Arial"/>
        </w:rPr>
        <w:t>Del</w:t>
      </w:r>
      <w:r w:rsidR="00EB479F" w:rsidRPr="00A11B9B">
        <w:rPr>
          <w:rFonts w:ascii="Arial" w:hAnsi="Arial" w:cs="Arial"/>
        </w:rPr>
        <w:t xml:space="preserve"> Departament </w:t>
      </w:r>
      <w:r w:rsidR="00F92472" w:rsidRPr="00A11B9B">
        <w:rPr>
          <w:rFonts w:ascii="Arial" w:hAnsi="Arial" w:cs="Arial"/>
        </w:rPr>
        <w:t>d</w:t>
      </w:r>
      <w:r w:rsidR="00951629" w:rsidRPr="00A11B9B">
        <w:rPr>
          <w:rFonts w:ascii="Arial" w:hAnsi="Arial" w:cs="Arial"/>
        </w:rPr>
        <w:t>´Esports</w:t>
      </w:r>
      <w:r w:rsidR="00EB479F" w:rsidRPr="00A11B9B">
        <w:rPr>
          <w:rFonts w:ascii="Arial" w:hAnsi="Arial" w:cs="Arial"/>
        </w:rPr>
        <w:t xml:space="preserve">, sota la direcció del conseller o consellera, </w:t>
      </w:r>
      <w:r w:rsidR="00342378">
        <w:rPr>
          <w:rFonts w:ascii="Arial" w:hAnsi="Arial" w:cs="Arial"/>
        </w:rPr>
        <w:t>en depèn la Secretaria G</w:t>
      </w:r>
      <w:r w:rsidRPr="00A11B9B">
        <w:rPr>
          <w:rFonts w:ascii="Arial" w:hAnsi="Arial" w:cs="Arial"/>
        </w:rPr>
        <w:t xml:space="preserve">eneral. </w:t>
      </w:r>
    </w:p>
    <w:p w14:paraId="7B2A13EC" w14:textId="443D3F8A" w:rsidR="00C14DB2" w:rsidRPr="00A11B9B" w:rsidRDefault="00EB479F" w:rsidP="00705D73">
      <w:pPr>
        <w:spacing w:after="0" w:line="240" w:lineRule="auto"/>
        <w:rPr>
          <w:rFonts w:ascii="Arial" w:hAnsi="Arial" w:cs="Arial"/>
        </w:rPr>
      </w:pPr>
      <w:r w:rsidRPr="00A11B9B">
        <w:rPr>
          <w:rFonts w:ascii="Arial" w:hAnsi="Arial" w:cs="Arial"/>
        </w:rPr>
        <w:t>1.</w:t>
      </w:r>
      <w:r w:rsidR="00096FDF" w:rsidRPr="00A11B9B">
        <w:rPr>
          <w:rFonts w:ascii="Arial" w:hAnsi="Arial" w:cs="Arial"/>
        </w:rPr>
        <w:t>2</w:t>
      </w:r>
      <w:r w:rsidRPr="00A11B9B">
        <w:rPr>
          <w:rFonts w:ascii="Arial" w:hAnsi="Arial" w:cs="Arial"/>
        </w:rPr>
        <w:t xml:space="preserve"> </w:t>
      </w:r>
      <w:r w:rsidR="00C14DB2" w:rsidRPr="00A11B9B">
        <w:rPr>
          <w:rFonts w:ascii="Arial" w:hAnsi="Arial" w:cs="Arial"/>
        </w:rPr>
        <w:t>Resten adscrits al Departament d’Esports</w:t>
      </w:r>
      <w:r w:rsidR="00342378">
        <w:rPr>
          <w:rFonts w:ascii="Arial" w:hAnsi="Arial" w:cs="Arial"/>
        </w:rPr>
        <w:t>, mitjançant la S</w:t>
      </w:r>
      <w:r w:rsidR="004D4BA8" w:rsidRPr="00A11B9B">
        <w:rPr>
          <w:rFonts w:ascii="Arial" w:hAnsi="Arial" w:cs="Arial"/>
        </w:rPr>
        <w:t xml:space="preserve">ecretaria </w:t>
      </w:r>
      <w:r w:rsidR="00342378">
        <w:rPr>
          <w:rFonts w:ascii="Arial" w:hAnsi="Arial" w:cs="Arial"/>
        </w:rPr>
        <w:t>G</w:t>
      </w:r>
      <w:r w:rsidR="004D4BA8" w:rsidRPr="00A11B9B">
        <w:rPr>
          <w:rFonts w:ascii="Arial" w:hAnsi="Arial" w:cs="Arial"/>
        </w:rPr>
        <w:t>eneral</w:t>
      </w:r>
      <w:r w:rsidR="00C14DB2" w:rsidRPr="00A11B9B">
        <w:rPr>
          <w:rFonts w:ascii="Arial" w:hAnsi="Arial" w:cs="Arial"/>
        </w:rPr>
        <w:t>:</w:t>
      </w:r>
    </w:p>
    <w:p w14:paraId="184B33DB" w14:textId="77777777" w:rsidR="00C14DB2" w:rsidRPr="00A11B9B" w:rsidRDefault="00C14DB2" w:rsidP="00705D73">
      <w:pPr>
        <w:spacing w:after="0" w:line="240" w:lineRule="auto"/>
        <w:rPr>
          <w:rFonts w:ascii="Arial" w:hAnsi="Arial" w:cs="Arial"/>
        </w:rPr>
      </w:pPr>
      <w:r w:rsidRPr="00A11B9B">
        <w:rPr>
          <w:rFonts w:ascii="Arial" w:hAnsi="Arial" w:cs="Arial"/>
        </w:rPr>
        <w:t xml:space="preserve">a) El </w:t>
      </w:r>
      <w:bookmarkStart w:id="2" w:name="_Hlk73377019"/>
      <w:bookmarkEnd w:id="1"/>
      <w:r w:rsidRPr="00A11B9B">
        <w:rPr>
          <w:rFonts w:ascii="Arial" w:hAnsi="Arial" w:cs="Arial"/>
        </w:rPr>
        <w:t>Consell Català de l’Esport</w:t>
      </w:r>
    </w:p>
    <w:p w14:paraId="18111A6C" w14:textId="77777777" w:rsidR="00C14DB2" w:rsidRPr="00A11B9B" w:rsidRDefault="00C14DB2" w:rsidP="00705D73">
      <w:pPr>
        <w:spacing w:after="0" w:line="240" w:lineRule="auto"/>
        <w:rPr>
          <w:rFonts w:ascii="Arial" w:hAnsi="Arial" w:cs="Arial"/>
        </w:rPr>
      </w:pPr>
      <w:r w:rsidRPr="00A11B9B">
        <w:rPr>
          <w:rFonts w:ascii="Arial" w:hAnsi="Arial" w:cs="Arial"/>
        </w:rPr>
        <w:t>b) L’Institut Nacional d’Educació Física de Catalunya</w:t>
      </w:r>
    </w:p>
    <w:p w14:paraId="632F6E1C" w14:textId="3AB58195" w:rsidR="00C14DB2" w:rsidRPr="00A11B9B" w:rsidRDefault="00C14DB2" w:rsidP="00705D73">
      <w:pPr>
        <w:spacing w:after="0" w:line="240" w:lineRule="auto"/>
        <w:rPr>
          <w:rFonts w:ascii="Arial" w:hAnsi="Arial" w:cs="Arial"/>
        </w:rPr>
      </w:pPr>
      <w:r w:rsidRPr="00A11B9B">
        <w:rPr>
          <w:rFonts w:ascii="Arial" w:hAnsi="Arial" w:cs="Arial"/>
        </w:rPr>
        <w:t>c) El Centre d’Alt Rendiment Esportiu</w:t>
      </w:r>
      <w:r w:rsidR="00B7033F" w:rsidRPr="00A11B9B">
        <w:rPr>
          <w:rFonts w:ascii="Arial" w:hAnsi="Arial" w:cs="Arial"/>
        </w:rPr>
        <w:t xml:space="preserve"> de Sant Cugat del Vallès.</w:t>
      </w:r>
    </w:p>
    <w:p w14:paraId="2DA00FF3" w14:textId="432A5785" w:rsidR="00C14DB2" w:rsidRPr="00A11B9B" w:rsidRDefault="00C14DB2" w:rsidP="00705D73">
      <w:pPr>
        <w:spacing w:after="0" w:line="240" w:lineRule="auto"/>
        <w:rPr>
          <w:rFonts w:ascii="Arial" w:hAnsi="Arial" w:cs="Arial"/>
        </w:rPr>
      </w:pPr>
      <w:r w:rsidRPr="0074534B">
        <w:rPr>
          <w:rFonts w:ascii="Arial" w:hAnsi="Arial" w:cs="Arial"/>
        </w:rPr>
        <w:t>1.</w:t>
      </w:r>
      <w:r w:rsidR="00096FDF" w:rsidRPr="0074534B">
        <w:rPr>
          <w:rFonts w:ascii="Arial" w:hAnsi="Arial" w:cs="Arial"/>
        </w:rPr>
        <w:t>3</w:t>
      </w:r>
      <w:r w:rsidRPr="0074534B">
        <w:rPr>
          <w:rFonts w:ascii="Arial" w:hAnsi="Arial" w:cs="Arial"/>
        </w:rPr>
        <w:t xml:space="preserve"> EQUACAT,</w:t>
      </w:r>
      <w:r w:rsidR="00AE56BD" w:rsidRPr="0074534B">
        <w:rPr>
          <w:rFonts w:ascii="Arial" w:hAnsi="Arial" w:cs="Arial"/>
        </w:rPr>
        <w:t xml:space="preserve"> </w:t>
      </w:r>
      <w:r w:rsidRPr="0074534B">
        <w:rPr>
          <w:rFonts w:ascii="Arial" w:hAnsi="Arial" w:cs="Arial"/>
        </w:rPr>
        <w:t>SA i el Circuit de Motocròs de Catalunya,</w:t>
      </w:r>
      <w:r w:rsidR="00E72D22" w:rsidRPr="0074534B">
        <w:rPr>
          <w:rFonts w:ascii="Arial" w:hAnsi="Arial" w:cs="Arial"/>
        </w:rPr>
        <w:t xml:space="preserve"> </w:t>
      </w:r>
      <w:r w:rsidR="0059391F" w:rsidRPr="0074534B">
        <w:rPr>
          <w:rFonts w:ascii="Arial" w:hAnsi="Arial" w:cs="Arial"/>
        </w:rPr>
        <w:t>SL</w:t>
      </w:r>
      <w:r w:rsidRPr="0074534B">
        <w:rPr>
          <w:rFonts w:ascii="Arial" w:hAnsi="Arial" w:cs="Arial"/>
        </w:rPr>
        <w:t xml:space="preserve"> es relacionen amb l’Administració de la Generalitat mitjançant el Departament d’Esports</w:t>
      </w:r>
      <w:r w:rsidR="00342378">
        <w:rPr>
          <w:rFonts w:ascii="Arial" w:hAnsi="Arial" w:cs="Arial"/>
        </w:rPr>
        <w:t>, a través de la Secretaria G</w:t>
      </w:r>
      <w:r w:rsidR="004D4BA8" w:rsidRPr="0074534B">
        <w:rPr>
          <w:rFonts w:ascii="Arial" w:hAnsi="Arial" w:cs="Arial"/>
        </w:rPr>
        <w:t>eneral</w:t>
      </w:r>
      <w:r w:rsidR="007D158B" w:rsidRPr="0074534B">
        <w:rPr>
          <w:rFonts w:ascii="Arial" w:hAnsi="Arial" w:cs="Arial"/>
        </w:rPr>
        <w:t xml:space="preserve"> i el Consell Català de l’Esport, respectivament.</w:t>
      </w:r>
      <w:r w:rsidR="00522359" w:rsidRPr="00A11B9B">
        <w:rPr>
          <w:rFonts w:ascii="Arial" w:hAnsi="Arial" w:cs="Arial"/>
        </w:rPr>
        <w:t xml:space="preserve"> </w:t>
      </w:r>
    </w:p>
    <w:p w14:paraId="7090A6B4" w14:textId="087E66F2" w:rsidR="00040235" w:rsidRPr="00A11B9B" w:rsidRDefault="00040235" w:rsidP="00705D73">
      <w:pPr>
        <w:spacing w:after="0" w:line="240" w:lineRule="auto"/>
        <w:rPr>
          <w:rFonts w:ascii="Arial" w:hAnsi="Arial" w:cs="Arial"/>
        </w:rPr>
      </w:pPr>
      <w:r w:rsidRPr="00A11B9B">
        <w:rPr>
          <w:rFonts w:ascii="Arial" w:hAnsi="Arial" w:cs="Arial"/>
        </w:rPr>
        <w:t>1.</w:t>
      </w:r>
      <w:r w:rsidR="00096FDF" w:rsidRPr="00A11B9B">
        <w:rPr>
          <w:rFonts w:ascii="Arial" w:hAnsi="Arial" w:cs="Arial"/>
        </w:rPr>
        <w:t>4</w:t>
      </w:r>
      <w:r w:rsidRPr="00A11B9B">
        <w:rPr>
          <w:rFonts w:ascii="Arial" w:hAnsi="Arial" w:cs="Arial"/>
        </w:rPr>
        <w:t xml:space="preserve"> </w:t>
      </w:r>
      <w:r w:rsidR="007D158B" w:rsidRPr="00A11B9B">
        <w:rPr>
          <w:rFonts w:ascii="Arial" w:hAnsi="Arial" w:cs="Arial"/>
        </w:rPr>
        <w:t xml:space="preserve"> El Consell de Direcció és l'òrgan que assisteix la persona titular del Departament en les funcions de coordinació general i en l'elaboració de la política d'aquest, i en fa el seguiment de la seva execució. Està integrat per la persona titular del Departament, que el presideix</w:t>
      </w:r>
      <w:r w:rsidR="00342378">
        <w:rPr>
          <w:rFonts w:ascii="Arial" w:hAnsi="Arial" w:cs="Arial"/>
        </w:rPr>
        <w:t>; per la persona titular de la Secretaria G</w:t>
      </w:r>
      <w:r w:rsidR="007D158B" w:rsidRPr="00A11B9B">
        <w:rPr>
          <w:rFonts w:ascii="Arial" w:hAnsi="Arial" w:cs="Arial"/>
        </w:rPr>
        <w:t xml:space="preserve">eneral; </w:t>
      </w:r>
      <w:r w:rsidR="007D158B" w:rsidRPr="00A11B9B">
        <w:rPr>
          <w:rFonts w:ascii="Arial" w:hAnsi="Arial" w:cs="Arial"/>
          <w:bCs/>
        </w:rPr>
        <w:t xml:space="preserve">pels directors </w:t>
      </w:r>
      <w:r w:rsidR="00952C1C">
        <w:rPr>
          <w:rFonts w:ascii="Arial" w:hAnsi="Arial" w:cs="Arial"/>
          <w:bCs/>
        </w:rPr>
        <w:t xml:space="preserve">i directores </w:t>
      </w:r>
      <w:r w:rsidR="007D158B" w:rsidRPr="00A11B9B">
        <w:rPr>
          <w:rFonts w:ascii="Arial" w:hAnsi="Arial" w:cs="Arial"/>
          <w:bCs/>
        </w:rPr>
        <w:t>dels organismes autònoms i entitats de dret públic subjecte</w:t>
      </w:r>
      <w:r w:rsidR="00283647" w:rsidRPr="00A11B9B">
        <w:rPr>
          <w:rFonts w:ascii="Arial" w:hAnsi="Arial" w:cs="Arial"/>
          <w:bCs/>
        </w:rPr>
        <w:t>s</w:t>
      </w:r>
      <w:r w:rsidR="007D158B" w:rsidRPr="00A11B9B">
        <w:rPr>
          <w:rFonts w:ascii="Arial" w:hAnsi="Arial" w:cs="Arial"/>
          <w:bCs/>
        </w:rPr>
        <w:t xml:space="preserve"> a dret privat adscrits</w:t>
      </w:r>
      <w:r w:rsidR="007D158B" w:rsidRPr="00A11B9B">
        <w:rPr>
          <w:rFonts w:ascii="Arial" w:hAnsi="Arial" w:cs="Arial"/>
        </w:rPr>
        <w:t>; per la p</w:t>
      </w:r>
      <w:r w:rsidR="00342378">
        <w:rPr>
          <w:rFonts w:ascii="Arial" w:hAnsi="Arial" w:cs="Arial"/>
        </w:rPr>
        <w:t>ersona titular del Gabinet del Conseller o C</w:t>
      </w:r>
      <w:r w:rsidR="007D158B" w:rsidRPr="00A11B9B">
        <w:rPr>
          <w:rFonts w:ascii="Arial" w:hAnsi="Arial" w:cs="Arial"/>
        </w:rPr>
        <w:t>onsellera i per altres persones que designi la persona titular del Departament</w:t>
      </w:r>
      <w:r w:rsidR="00283647" w:rsidRPr="00A11B9B">
        <w:rPr>
          <w:rFonts w:ascii="Arial" w:hAnsi="Arial" w:cs="Arial"/>
        </w:rPr>
        <w:t>.</w:t>
      </w:r>
    </w:p>
    <w:bookmarkEnd w:id="2"/>
    <w:p w14:paraId="785847E4" w14:textId="77777777" w:rsidR="00040235" w:rsidRPr="00A11B9B" w:rsidRDefault="00040235" w:rsidP="00705D73">
      <w:pPr>
        <w:spacing w:after="0" w:line="240" w:lineRule="auto"/>
        <w:rPr>
          <w:rFonts w:ascii="Arial" w:hAnsi="Arial" w:cs="Arial"/>
        </w:rPr>
      </w:pPr>
    </w:p>
    <w:p w14:paraId="6DCAE372" w14:textId="77777777" w:rsidR="00040235" w:rsidRPr="00A11B9B" w:rsidRDefault="00040235" w:rsidP="00705D73">
      <w:pPr>
        <w:spacing w:after="0" w:line="240" w:lineRule="auto"/>
        <w:rPr>
          <w:rFonts w:ascii="Arial" w:hAnsi="Arial" w:cs="Arial"/>
          <w:bCs/>
        </w:rPr>
      </w:pPr>
      <w:bookmarkStart w:id="3" w:name="_Hlk73377053"/>
      <w:r w:rsidRPr="00A11B9B">
        <w:rPr>
          <w:rFonts w:ascii="Arial" w:hAnsi="Arial" w:cs="Arial"/>
          <w:bCs/>
        </w:rPr>
        <w:t>Article 2</w:t>
      </w:r>
    </w:p>
    <w:p w14:paraId="1B8482BA" w14:textId="77777777" w:rsidR="00040235" w:rsidRPr="00A11B9B" w:rsidRDefault="00040235" w:rsidP="00705D73">
      <w:pPr>
        <w:spacing w:after="0" w:line="240" w:lineRule="auto"/>
        <w:rPr>
          <w:rFonts w:ascii="Arial" w:hAnsi="Arial" w:cs="Arial"/>
          <w:bCs/>
        </w:rPr>
      </w:pPr>
      <w:r w:rsidRPr="00A11B9B">
        <w:rPr>
          <w:rFonts w:ascii="Arial" w:hAnsi="Arial" w:cs="Arial"/>
          <w:bCs/>
        </w:rPr>
        <w:t>Gabinet del Conseller o de la Consellera</w:t>
      </w:r>
    </w:p>
    <w:p w14:paraId="4597EC37" w14:textId="77777777" w:rsidR="00040235" w:rsidRPr="00A11B9B" w:rsidRDefault="00040235" w:rsidP="00705D73">
      <w:pPr>
        <w:spacing w:after="0" w:line="240" w:lineRule="auto"/>
        <w:rPr>
          <w:rFonts w:ascii="Arial" w:hAnsi="Arial" w:cs="Arial"/>
        </w:rPr>
      </w:pPr>
      <w:r w:rsidRPr="00A11B9B">
        <w:rPr>
          <w:rFonts w:ascii="Arial" w:hAnsi="Arial" w:cs="Arial"/>
        </w:rPr>
        <w:t>2.1 La unitat d'assistència i suport a la persona titular del Departament és el Gabinet del Conseller o Consellera.</w:t>
      </w:r>
    </w:p>
    <w:p w14:paraId="704DE13B" w14:textId="77777777" w:rsidR="00040235" w:rsidRPr="00A11B9B" w:rsidRDefault="00040235" w:rsidP="00705D73">
      <w:pPr>
        <w:spacing w:after="0" w:line="240" w:lineRule="auto"/>
        <w:rPr>
          <w:rFonts w:ascii="Arial" w:hAnsi="Arial" w:cs="Arial"/>
        </w:rPr>
      </w:pPr>
      <w:r w:rsidRPr="00A11B9B">
        <w:rPr>
          <w:rFonts w:ascii="Arial" w:hAnsi="Arial" w:cs="Arial"/>
        </w:rPr>
        <w:t>2.2 El Gabinet té les funcions següents:</w:t>
      </w:r>
    </w:p>
    <w:p w14:paraId="76C679CF" w14:textId="77777777" w:rsidR="00040235" w:rsidRPr="00A11B9B" w:rsidRDefault="00040235" w:rsidP="00705D73">
      <w:pPr>
        <w:spacing w:after="0" w:line="240" w:lineRule="auto"/>
        <w:rPr>
          <w:rFonts w:ascii="Arial" w:hAnsi="Arial" w:cs="Arial"/>
        </w:rPr>
      </w:pPr>
      <w:r w:rsidRPr="00A11B9B">
        <w:rPr>
          <w:rFonts w:ascii="Arial" w:hAnsi="Arial" w:cs="Arial"/>
        </w:rPr>
        <w:t>a) Donar suport i assistència a les activitats de la persona titular del Departament.</w:t>
      </w:r>
    </w:p>
    <w:p w14:paraId="373BF143" w14:textId="77777777" w:rsidR="00040235" w:rsidRPr="00A11B9B" w:rsidRDefault="00040235" w:rsidP="00705D73">
      <w:pPr>
        <w:spacing w:after="0" w:line="240" w:lineRule="auto"/>
        <w:rPr>
          <w:rFonts w:ascii="Arial" w:hAnsi="Arial" w:cs="Arial"/>
        </w:rPr>
      </w:pPr>
      <w:r w:rsidRPr="00A11B9B">
        <w:rPr>
          <w:rFonts w:ascii="Arial" w:hAnsi="Arial" w:cs="Arial"/>
        </w:rPr>
        <w:t>b) Coordinar les unitats que en depenen.</w:t>
      </w:r>
    </w:p>
    <w:p w14:paraId="11A362F2" w14:textId="77777777" w:rsidR="00040235" w:rsidRPr="00A11B9B" w:rsidRDefault="00040235" w:rsidP="00705D73">
      <w:pPr>
        <w:spacing w:after="0" w:line="240" w:lineRule="auto"/>
        <w:rPr>
          <w:rFonts w:ascii="Arial" w:hAnsi="Arial" w:cs="Arial"/>
        </w:rPr>
      </w:pPr>
      <w:r w:rsidRPr="00A11B9B">
        <w:rPr>
          <w:rFonts w:ascii="Arial" w:hAnsi="Arial" w:cs="Arial"/>
        </w:rPr>
        <w:t>c) Qualsevol altra funció que li encomani la persona titular del Departament.</w:t>
      </w:r>
    </w:p>
    <w:p w14:paraId="44179BF4" w14:textId="77777777" w:rsidR="00040235" w:rsidRPr="00A11B9B" w:rsidRDefault="00040235" w:rsidP="00705D73">
      <w:pPr>
        <w:spacing w:after="0" w:line="240" w:lineRule="auto"/>
        <w:rPr>
          <w:rFonts w:ascii="Arial" w:hAnsi="Arial" w:cs="Arial"/>
        </w:rPr>
      </w:pPr>
      <w:r w:rsidRPr="00A11B9B">
        <w:rPr>
          <w:rFonts w:ascii="Arial" w:hAnsi="Arial" w:cs="Arial"/>
        </w:rPr>
        <w:t>2.3 Del Gabinet en depenen les unitats següents:</w:t>
      </w:r>
    </w:p>
    <w:p w14:paraId="58C6C8C4" w14:textId="77777777" w:rsidR="00040235" w:rsidRPr="00A11B9B" w:rsidRDefault="00040235" w:rsidP="00705D73">
      <w:pPr>
        <w:spacing w:after="0" w:line="240" w:lineRule="auto"/>
        <w:rPr>
          <w:rFonts w:ascii="Arial" w:hAnsi="Arial" w:cs="Arial"/>
        </w:rPr>
      </w:pPr>
      <w:r w:rsidRPr="00A11B9B">
        <w:rPr>
          <w:rFonts w:ascii="Arial" w:hAnsi="Arial" w:cs="Arial"/>
        </w:rPr>
        <w:t>a) L'Oficina de Relacions Institucionals.</w:t>
      </w:r>
    </w:p>
    <w:p w14:paraId="5D10DAF9" w14:textId="59AE329B" w:rsidR="00040235" w:rsidRPr="00A11B9B" w:rsidRDefault="00D20215" w:rsidP="00705D73">
      <w:pPr>
        <w:spacing w:after="0" w:line="240" w:lineRule="auto"/>
        <w:rPr>
          <w:rFonts w:ascii="Arial" w:hAnsi="Arial" w:cs="Arial"/>
        </w:rPr>
      </w:pPr>
      <w:r w:rsidRPr="00A11B9B">
        <w:rPr>
          <w:rFonts w:ascii="Arial" w:hAnsi="Arial" w:cs="Arial"/>
        </w:rPr>
        <w:t xml:space="preserve">b) </w:t>
      </w:r>
      <w:r w:rsidR="00E1226C" w:rsidRPr="00A11B9B">
        <w:rPr>
          <w:rFonts w:ascii="Arial" w:hAnsi="Arial" w:cs="Arial"/>
        </w:rPr>
        <w:t>L'Oficina de la Secretaria del Conseller o de la C</w:t>
      </w:r>
      <w:r w:rsidRPr="00A11B9B">
        <w:rPr>
          <w:rFonts w:ascii="Arial" w:hAnsi="Arial" w:cs="Arial"/>
        </w:rPr>
        <w:t>onsellera.</w:t>
      </w:r>
    </w:p>
    <w:p w14:paraId="6AAD5F24" w14:textId="77777777" w:rsidR="00040235" w:rsidRPr="00A11B9B" w:rsidRDefault="00040235" w:rsidP="00705D73">
      <w:pPr>
        <w:spacing w:after="0" w:line="240" w:lineRule="auto"/>
        <w:rPr>
          <w:rFonts w:ascii="Arial" w:hAnsi="Arial" w:cs="Arial"/>
        </w:rPr>
      </w:pPr>
      <w:r w:rsidRPr="00A11B9B">
        <w:rPr>
          <w:rFonts w:ascii="Arial" w:hAnsi="Arial" w:cs="Arial"/>
        </w:rPr>
        <w:t>c) L'Oficina de Comunicació.</w:t>
      </w:r>
    </w:p>
    <w:p w14:paraId="1827DC5F" w14:textId="77777777" w:rsidR="00040235" w:rsidRPr="00A11B9B" w:rsidRDefault="00040235" w:rsidP="00705D73">
      <w:pPr>
        <w:spacing w:after="0" w:line="240" w:lineRule="auto"/>
        <w:rPr>
          <w:rFonts w:ascii="Arial" w:hAnsi="Arial" w:cs="Arial"/>
        </w:rPr>
      </w:pPr>
      <w:r w:rsidRPr="00A11B9B">
        <w:rPr>
          <w:rFonts w:ascii="Arial" w:hAnsi="Arial" w:cs="Arial"/>
        </w:rPr>
        <w:t>d) L'</w:t>
      </w:r>
      <w:r w:rsidR="0098595E" w:rsidRPr="00A11B9B">
        <w:rPr>
          <w:rFonts w:ascii="Arial" w:hAnsi="Arial" w:cs="Arial"/>
        </w:rPr>
        <w:t>Oficina de Relacions Externes i Protocol</w:t>
      </w:r>
      <w:r w:rsidRPr="00A11B9B">
        <w:rPr>
          <w:rFonts w:ascii="Arial" w:hAnsi="Arial" w:cs="Arial"/>
        </w:rPr>
        <w:t>.</w:t>
      </w:r>
    </w:p>
    <w:p w14:paraId="4C3DD864" w14:textId="77777777" w:rsidR="00040235" w:rsidRPr="00A11B9B" w:rsidRDefault="00040235" w:rsidP="00705D73">
      <w:pPr>
        <w:spacing w:after="0" w:line="240" w:lineRule="auto"/>
        <w:rPr>
          <w:rFonts w:ascii="Arial" w:hAnsi="Arial" w:cs="Arial"/>
        </w:rPr>
      </w:pPr>
      <w:r w:rsidRPr="00A11B9B">
        <w:rPr>
          <w:rFonts w:ascii="Arial" w:hAnsi="Arial" w:cs="Arial"/>
        </w:rPr>
        <w:t>2.4 L'Oficina de Relacions Institucionals té les funcions següents:</w:t>
      </w:r>
    </w:p>
    <w:p w14:paraId="7BA350C9" w14:textId="77777777" w:rsidR="00F92472" w:rsidRPr="00A11B9B" w:rsidRDefault="00F92472" w:rsidP="00705D73">
      <w:pPr>
        <w:spacing w:after="0" w:line="240" w:lineRule="auto"/>
        <w:rPr>
          <w:rFonts w:ascii="Arial" w:hAnsi="Arial" w:cs="Arial"/>
        </w:rPr>
      </w:pPr>
      <w:r w:rsidRPr="00A11B9B">
        <w:rPr>
          <w:rFonts w:ascii="Arial" w:hAnsi="Arial" w:cs="Arial"/>
        </w:rPr>
        <w:lastRenderedPageBreak/>
        <w:t>a) Assessorar el conseller i consellera en matèria de relacions institucionals.</w:t>
      </w:r>
    </w:p>
    <w:p w14:paraId="435F34C4" w14:textId="3BB2E24D" w:rsidR="00F92472" w:rsidRPr="00A11B9B" w:rsidRDefault="00F92472" w:rsidP="00705D73">
      <w:pPr>
        <w:spacing w:after="0" w:line="240" w:lineRule="auto"/>
        <w:rPr>
          <w:rFonts w:ascii="Arial" w:hAnsi="Arial" w:cs="Arial"/>
        </w:rPr>
      </w:pPr>
      <w:r w:rsidRPr="00A11B9B">
        <w:rPr>
          <w:rFonts w:ascii="Arial" w:hAnsi="Arial" w:cs="Arial"/>
        </w:rPr>
        <w:t>b) Fer el seguiment de les iniciatives de control i impuls parlamentari de l’acció de Govern re</w:t>
      </w:r>
      <w:r w:rsidR="00342378">
        <w:rPr>
          <w:rFonts w:ascii="Arial" w:hAnsi="Arial" w:cs="Arial"/>
        </w:rPr>
        <w:t>latives a les competències del D</w:t>
      </w:r>
      <w:r w:rsidRPr="00A11B9B">
        <w:rPr>
          <w:rFonts w:ascii="Arial" w:hAnsi="Arial" w:cs="Arial"/>
        </w:rPr>
        <w:t>epartament i elaborar la informació per a la resposta o informe.</w:t>
      </w:r>
    </w:p>
    <w:p w14:paraId="367825E2" w14:textId="77777777" w:rsidR="00F92472" w:rsidRPr="00A11B9B" w:rsidRDefault="00F92472" w:rsidP="00705D73">
      <w:pPr>
        <w:spacing w:after="0" w:line="240" w:lineRule="auto"/>
        <w:rPr>
          <w:rFonts w:ascii="Arial" w:hAnsi="Arial" w:cs="Arial"/>
        </w:rPr>
      </w:pPr>
      <w:r w:rsidRPr="00A11B9B">
        <w:rPr>
          <w:rFonts w:ascii="Arial" w:hAnsi="Arial" w:cs="Arial"/>
        </w:rPr>
        <w:t xml:space="preserve">c) Donar suport al titular del Departament en la seva assistència i activitat al Parlament. </w:t>
      </w:r>
    </w:p>
    <w:p w14:paraId="3A523168" w14:textId="77777777" w:rsidR="00F92472" w:rsidRPr="00A11B9B" w:rsidRDefault="00F92472" w:rsidP="00705D73">
      <w:pPr>
        <w:spacing w:after="0" w:line="240" w:lineRule="auto"/>
        <w:rPr>
          <w:rFonts w:ascii="Arial" w:hAnsi="Arial" w:cs="Arial"/>
        </w:rPr>
      </w:pPr>
      <w:r w:rsidRPr="00A11B9B">
        <w:rPr>
          <w:rFonts w:ascii="Arial" w:hAnsi="Arial" w:cs="Arial"/>
        </w:rPr>
        <w:t>d) Elaborar la informació i preparar la documentació necessària per a les sessions informatives, les respostes orals o altres intervencions del titular del Departament al Parlament.</w:t>
      </w:r>
    </w:p>
    <w:p w14:paraId="7E3E489B" w14:textId="7505BC88" w:rsidR="00F92472" w:rsidRPr="00A11B9B" w:rsidRDefault="00F92472" w:rsidP="00705D73">
      <w:pPr>
        <w:spacing w:after="0" w:line="240" w:lineRule="auto"/>
        <w:rPr>
          <w:rFonts w:ascii="Arial" w:hAnsi="Arial" w:cs="Arial"/>
        </w:rPr>
      </w:pPr>
      <w:r w:rsidRPr="00A11B9B">
        <w:rPr>
          <w:rFonts w:ascii="Arial" w:hAnsi="Arial" w:cs="Arial"/>
        </w:rPr>
        <w:t>e) Preparar la informació sol·licitada pel Síndic de Greuges i vetllar pel compliment de les recomanacions contingudes en resolucions i informes emesos per aquesta institució en relació am</w:t>
      </w:r>
      <w:r w:rsidR="00342378">
        <w:rPr>
          <w:rFonts w:ascii="Arial" w:hAnsi="Arial" w:cs="Arial"/>
        </w:rPr>
        <w:t>b les matèries competència del D</w:t>
      </w:r>
      <w:r w:rsidRPr="00A11B9B">
        <w:rPr>
          <w:rFonts w:ascii="Arial" w:hAnsi="Arial" w:cs="Arial"/>
        </w:rPr>
        <w:t>epartament.</w:t>
      </w:r>
    </w:p>
    <w:p w14:paraId="36745CBE" w14:textId="56E82014" w:rsidR="00F92472" w:rsidRPr="00A11B9B" w:rsidRDefault="00F92472" w:rsidP="00705D73">
      <w:pPr>
        <w:spacing w:after="0" w:line="240" w:lineRule="auto"/>
        <w:rPr>
          <w:rFonts w:ascii="Arial" w:hAnsi="Arial" w:cs="Arial"/>
        </w:rPr>
      </w:pPr>
      <w:r w:rsidRPr="00A11B9B">
        <w:rPr>
          <w:rFonts w:ascii="Arial" w:hAnsi="Arial" w:cs="Arial"/>
        </w:rPr>
        <w:t>f) Fer el seguiment dels informes de fiscalització de la Sindicatura de Comptes, vetllar per les recomanacions i observacions i preparar informes relat</w:t>
      </w:r>
      <w:r w:rsidR="000C1D99">
        <w:rPr>
          <w:rFonts w:ascii="Arial" w:hAnsi="Arial" w:cs="Arial"/>
        </w:rPr>
        <w:t>ius a les matèries pròpies del D</w:t>
      </w:r>
      <w:r w:rsidRPr="00A11B9B">
        <w:rPr>
          <w:rFonts w:ascii="Arial" w:hAnsi="Arial" w:cs="Arial"/>
        </w:rPr>
        <w:t>epartament.</w:t>
      </w:r>
    </w:p>
    <w:p w14:paraId="2916B75F" w14:textId="77777777" w:rsidR="00F92472" w:rsidRPr="00A11B9B" w:rsidRDefault="00F92472" w:rsidP="00705D73">
      <w:pPr>
        <w:spacing w:after="0" w:line="240" w:lineRule="auto"/>
        <w:rPr>
          <w:rFonts w:ascii="Arial" w:hAnsi="Arial" w:cs="Arial"/>
        </w:rPr>
      </w:pPr>
      <w:r w:rsidRPr="00A11B9B">
        <w:rPr>
          <w:rFonts w:ascii="Arial" w:hAnsi="Arial" w:cs="Arial"/>
        </w:rPr>
        <w:t>g) Gestionar les consultes del Parlament sobre les propostes legislatives europees.</w:t>
      </w:r>
    </w:p>
    <w:p w14:paraId="678582E3" w14:textId="77777777" w:rsidR="00F92472" w:rsidRPr="00A11B9B" w:rsidRDefault="00F92472" w:rsidP="00705D73">
      <w:pPr>
        <w:spacing w:after="0" w:line="240" w:lineRule="auto"/>
        <w:rPr>
          <w:rFonts w:ascii="Arial" w:hAnsi="Arial" w:cs="Arial"/>
        </w:rPr>
      </w:pPr>
      <w:r w:rsidRPr="00A11B9B">
        <w:rPr>
          <w:rFonts w:ascii="Arial" w:hAnsi="Arial" w:cs="Arial"/>
        </w:rPr>
        <w:t>h) Fer el seguiment de l'activitat parlamentària de les Corts Generals i del Parlament Europeu pel que fa als assumptes que interessen al Departament.</w:t>
      </w:r>
    </w:p>
    <w:p w14:paraId="07FB3455" w14:textId="77777777" w:rsidR="00536888" w:rsidRPr="00A11B9B" w:rsidRDefault="00436A23" w:rsidP="00705D73">
      <w:pPr>
        <w:spacing w:after="0" w:line="240" w:lineRule="auto"/>
        <w:rPr>
          <w:rFonts w:ascii="Arial" w:hAnsi="Arial" w:cs="Arial"/>
        </w:rPr>
      </w:pPr>
      <w:r w:rsidRPr="00A11B9B">
        <w:rPr>
          <w:rFonts w:ascii="Arial" w:hAnsi="Arial" w:cs="Arial"/>
        </w:rPr>
        <w:t>i) Qualsevol altra funció de naturalesa anàloga que li sigui encomanada.</w:t>
      </w:r>
    </w:p>
    <w:p w14:paraId="4B1349A4" w14:textId="7E8C6BA5" w:rsidR="00040235" w:rsidRPr="00A11B9B" w:rsidRDefault="00040235" w:rsidP="00705D73">
      <w:pPr>
        <w:spacing w:after="0" w:line="240" w:lineRule="auto"/>
        <w:rPr>
          <w:rFonts w:ascii="Arial" w:hAnsi="Arial" w:cs="Arial"/>
        </w:rPr>
      </w:pPr>
      <w:r w:rsidRPr="00A11B9B">
        <w:rPr>
          <w:rFonts w:ascii="Arial" w:hAnsi="Arial" w:cs="Arial"/>
        </w:rPr>
        <w:t>2.5 L'Oficina de la Secretaria</w:t>
      </w:r>
      <w:r w:rsidR="00E1226C" w:rsidRPr="00A11B9B">
        <w:rPr>
          <w:rFonts w:ascii="Arial" w:hAnsi="Arial" w:cs="Arial"/>
        </w:rPr>
        <w:t xml:space="preserve"> del Conseller o de la C</w:t>
      </w:r>
      <w:r w:rsidR="0084024E" w:rsidRPr="00A11B9B">
        <w:rPr>
          <w:rFonts w:ascii="Arial" w:hAnsi="Arial" w:cs="Arial"/>
        </w:rPr>
        <w:t xml:space="preserve">onsellera </w:t>
      </w:r>
      <w:r w:rsidRPr="00A11B9B">
        <w:rPr>
          <w:rFonts w:ascii="Arial" w:hAnsi="Arial" w:cs="Arial"/>
        </w:rPr>
        <w:t>té les funcions següents:</w:t>
      </w:r>
    </w:p>
    <w:p w14:paraId="3DFCEB39" w14:textId="77777777" w:rsidR="00040235" w:rsidRPr="00A11B9B" w:rsidRDefault="00040235" w:rsidP="00705D73">
      <w:pPr>
        <w:spacing w:after="0" w:line="240" w:lineRule="auto"/>
        <w:rPr>
          <w:rFonts w:ascii="Arial" w:hAnsi="Arial" w:cs="Arial"/>
        </w:rPr>
      </w:pPr>
      <w:r w:rsidRPr="00A11B9B">
        <w:rPr>
          <w:rFonts w:ascii="Arial" w:hAnsi="Arial" w:cs="Arial"/>
        </w:rPr>
        <w:t>a) Coordinar i realitzar les tasques administratives de suport a la persona titular del Departament.</w:t>
      </w:r>
    </w:p>
    <w:p w14:paraId="2AD8D0F6" w14:textId="77777777" w:rsidR="00040235" w:rsidRPr="00A11B9B" w:rsidRDefault="00040235" w:rsidP="00705D73">
      <w:pPr>
        <w:spacing w:after="0" w:line="240" w:lineRule="auto"/>
        <w:rPr>
          <w:rFonts w:ascii="Arial" w:hAnsi="Arial" w:cs="Arial"/>
        </w:rPr>
      </w:pPr>
      <w:r w:rsidRPr="00A11B9B">
        <w:rPr>
          <w:rFonts w:ascii="Arial" w:hAnsi="Arial" w:cs="Arial"/>
        </w:rPr>
        <w:t>b) Assistir la persona titular del Departament en l'organització de la seva agenda d'activitats.</w:t>
      </w:r>
    </w:p>
    <w:p w14:paraId="5AD52C61" w14:textId="77777777" w:rsidR="00040235" w:rsidRPr="00A11B9B" w:rsidRDefault="00040235" w:rsidP="00705D73">
      <w:pPr>
        <w:spacing w:after="0" w:line="240" w:lineRule="auto"/>
        <w:rPr>
          <w:rFonts w:ascii="Arial" w:hAnsi="Arial" w:cs="Arial"/>
        </w:rPr>
      </w:pPr>
      <w:r w:rsidRPr="00A11B9B">
        <w:rPr>
          <w:rFonts w:ascii="Arial" w:hAnsi="Arial" w:cs="Arial"/>
        </w:rPr>
        <w:t>c) Qualsevol altra funció de naturalesa anàloga que li sigui encomanada.</w:t>
      </w:r>
    </w:p>
    <w:p w14:paraId="3F147C3A" w14:textId="77777777" w:rsidR="00040235" w:rsidRPr="00A11B9B" w:rsidRDefault="00040235" w:rsidP="00705D73">
      <w:pPr>
        <w:spacing w:after="0" w:line="240" w:lineRule="auto"/>
        <w:rPr>
          <w:rFonts w:ascii="Arial" w:hAnsi="Arial" w:cs="Arial"/>
        </w:rPr>
      </w:pPr>
      <w:r w:rsidRPr="00A11B9B">
        <w:rPr>
          <w:rFonts w:ascii="Arial" w:hAnsi="Arial" w:cs="Arial"/>
        </w:rPr>
        <w:t>2.6 L'Oficina de Comunicació té les funcions següents:</w:t>
      </w:r>
    </w:p>
    <w:p w14:paraId="0FEE81A2" w14:textId="77777777" w:rsidR="00040235" w:rsidRPr="00A11B9B" w:rsidRDefault="00040235" w:rsidP="00705D73">
      <w:pPr>
        <w:spacing w:after="0" w:line="240" w:lineRule="auto"/>
        <w:rPr>
          <w:rFonts w:ascii="Arial" w:hAnsi="Arial" w:cs="Arial"/>
        </w:rPr>
      </w:pPr>
      <w:r w:rsidRPr="00A11B9B">
        <w:rPr>
          <w:rFonts w:ascii="Arial" w:hAnsi="Arial" w:cs="Arial"/>
        </w:rPr>
        <w:t>a) Donar suport i assistència a la persona titular del Departament en l'exercici de les seves funcions en matèria de mitjans de comunicació.</w:t>
      </w:r>
    </w:p>
    <w:p w14:paraId="4BEFDF0B" w14:textId="77777777" w:rsidR="00040235" w:rsidRPr="00A11B9B" w:rsidRDefault="00040235" w:rsidP="00705D73">
      <w:pPr>
        <w:spacing w:after="0" w:line="240" w:lineRule="auto"/>
        <w:rPr>
          <w:rFonts w:ascii="Arial" w:hAnsi="Arial" w:cs="Arial"/>
        </w:rPr>
      </w:pPr>
      <w:r w:rsidRPr="00A11B9B">
        <w:rPr>
          <w:rFonts w:ascii="Arial" w:hAnsi="Arial" w:cs="Arial"/>
        </w:rPr>
        <w:t>b) Dissenyar la política de comunicació del Departament.</w:t>
      </w:r>
    </w:p>
    <w:p w14:paraId="4C4C95DE" w14:textId="77777777" w:rsidR="00040235" w:rsidRPr="00A11B9B" w:rsidRDefault="00040235" w:rsidP="00705D73">
      <w:pPr>
        <w:spacing w:after="0" w:line="240" w:lineRule="auto"/>
        <w:rPr>
          <w:rFonts w:ascii="Arial" w:hAnsi="Arial" w:cs="Arial"/>
        </w:rPr>
      </w:pPr>
      <w:r w:rsidRPr="00A11B9B">
        <w:rPr>
          <w:rFonts w:ascii="Arial" w:hAnsi="Arial" w:cs="Arial"/>
        </w:rPr>
        <w:t>c) Coordinar les relacions dels diversos òrgans del Departament amb els mitjans de comunicació.</w:t>
      </w:r>
    </w:p>
    <w:p w14:paraId="311E3C91" w14:textId="77777777" w:rsidR="00040235" w:rsidRPr="00A11B9B" w:rsidRDefault="00040235" w:rsidP="00705D73">
      <w:pPr>
        <w:spacing w:after="0" w:line="240" w:lineRule="auto"/>
        <w:rPr>
          <w:rFonts w:ascii="Arial" w:hAnsi="Arial" w:cs="Arial"/>
        </w:rPr>
      </w:pPr>
      <w:r w:rsidRPr="00A11B9B">
        <w:rPr>
          <w:rFonts w:ascii="Arial" w:hAnsi="Arial" w:cs="Arial"/>
        </w:rPr>
        <w:t>d) Fer l'anàlisi i la difusió interna del contingut informatiu dels diferents mitjans de comunicació.</w:t>
      </w:r>
    </w:p>
    <w:p w14:paraId="70065520" w14:textId="77777777" w:rsidR="00040235" w:rsidRPr="00A11B9B" w:rsidRDefault="00040235" w:rsidP="00705D73">
      <w:pPr>
        <w:spacing w:after="0" w:line="240" w:lineRule="auto"/>
        <w:rPr>
          <w:rFonts w:ascii="Arial" w:hAnsi="Arial" w:cs="Arial"/>
        </w:rPr>
      </w:pPr>
      <w:r w:rsidRPr="00A11B9B">
        <w:rPr>
          <w:rFonts w:ascii="Arial" w:hAnsi="Arial" w:cs="Arial"/>
        </w:rPr>
        <w:t>e) Trametre notes de premsa i comunicats i preparar entrevistes, reportatges i rodes de premsa.</w:t>
      </w:r>
    </w:p>
    <w:p w14:paraId="3DFC8D48" w14:textId="77777777" w:rsidR="00040235" w:rsidRPr="00A11B9B" w:rsidRDefault="00040235" w:rsidP="00705D73">
      <w:pPr>
        <w:spacing w:after="0" w:line="240" w:lineRule="auto"/>
        <w:rPr>
          <w:rFonts w:ascii="Arial" w:hAnsi="Arial" w:cs="Arial"/>
        </w:rPr>
      </w:pPr>
      <w:r w:rsidRPr="00A11B9B">
        <w:rPr>
          <w:rFonts w:ascii="Arial" w:hAnsi="Arial" w:cs="Arial"/>
        </w:rPr>
        <w:t>f) Elaborar els informes que li siguin encarregats sobre aquest àmbit d'actuació.</w:t>
      </w:r>
    </w:p>
    <w:p w14:paraId="1CC4E949" w14:textId="77777777" w:rsidR="00040235" w:rsidRPr="00A11B9B" w:rsidRDefault="00040235" w:rsidP="00705D73">
      <w:pPr>
        <w:spacing w:after="0" w:line="240" w:lineRule="auto"/>
        <w:rPr>
          <w:rFonts w:ascii="Arial" w:hAnsi="Arial" w:cs="Arial"/>
        </w:rPr>
      </w:pPr>
      <w:r w:rsidRPr="00A11B9B">
        <w:rPr>
          <w:rFonts w:ascii="Arial" w:hAnsi="Arial" w:cs="Arial"/>
        </w:rPr>
        <w:t>g) Qualsevol altra funció de naturalesa anàloga que li sigui encomanada.</w:t>
      </w:r>
    </w:p>
    <w:p w14:paraId="49365F19" w14:textId="77777777" w:rsidR="00040235" w:rsidRPr="00A11B9B" w:rsidRDefault="00040235" w:rsidP="00705D73">
      <w:pPr>
        <w:spacing w:after="0" w:line="240" w:lineRule="auto"/>
        <w:rPr>
          <w:rFonts w:ascii="Arial" w:hAnsi="Arial" w:cs="Arial"/>
        </w:rPr>
      </w:pPr>
      <w:r w:rsidRPr="00A11B9B">
        <w:rPr>
          <w:rFonts w:ascii="Arial" w:hAnsi="Arial" w:cs="Arial"/>
        </w:rPr>
        <w:t xml:space="preserve">2.7 L'Oficina de </w:t>
      </w:r>
      <w:r w:rsidR="0098595E" w:rsidRPr="00A11B9B">
        <w:rPr>
          <w:rFonts w:ascii="Arial" w:hAnsi="Arial" w:cs="Arial"/>
        </w:rPr>
        <w:t xml:space="preserve">Relacions Externes i </w:t>
      </w:r>
      <w:r w:rsidRPr="00A11B9B">
        <w:rPr>
          <w:rFonts w:ascii="Arial" w:hAnsi="Arial" w:cs="Arial"/>
        </w:rPr>
        <w:t>Protocol té les funcions següents:</w:t>
      </w:r>
    </w:p>
    <w:p w14:paraId="45EB2A28"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a) Elaborar l'estratègia, assessorar, promoure i mantenir les relacions externes del Departament amb altres institucions, entitats i empreses i vetllar per la imatge institucional del Departament, sense perjudici de les funcions que en matèria de relacions internacionals puguin tenir altres unitats.</w:t>
      </w:r>
    </w:p>
    <w:p w14:paraId="69BD25D5"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b) Vetllar per l'aplicació correcta de la normativa, els usos i els costums en matèria de protocol i les relacions públiques.</w:t>
      </w:r>
    </w:p>
    <w:p w14:paraId="18614C66" w14:textId="77777777" w:rsidR="00F92472"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c) Dissenyar, organitzar i coordinar els esdeveniments, els actes i les accions de representació institucional i la participació de la persona titular i alts càrrecs del Departament en els actes organitzats pel Departament o altres institucions, entitats i empreses.</w:t>
      </w:r>
    </w:p>
    <w:p w14:paraId="4C61E67A" w14:textId="4AD924B7" w:rsidR="00F433D7" w:rsidRPr="00A11B9B" w:rsidRDefault="00F92472" w:rsidP="00705D73">
      <w:pPr>
        <w:spacing w:after="0" w:line="240" w:lineRule="auto"/>
        <w:rPr>
          <w:rFonts w:ascii="Arial" w:eastAsia="Times New Roman" w:hAnsi="Arial" w:cs="Arial"/>
          <w:color w:val="000000"/>
          <w:lang w:eastAsia="ca-ES"/>
        </w:rPr>
      </w:pPr>
      <w:r w:rsidRPr="00A11B9B">
        <w:rPr>
          <w:rFonts w:ascii="Arial" w:eastAsia="Times New Roman" w:hAnsi="Arial" w:cs="Arial"/>
          <w:color w:val="000000"/>
          <w:lang w:eastAsia="ca-ES"/>
        </w:rPr>
        <w:t>d) Totes les de naturalesa anàloga que li encarreguin o que li atribueixi la normativa vigent.</w:t>
      </w:r>
    </w:p>
    <w:p w14:paraId="62D3C6B6" w14:textId="77777777" w:rsidR="00040235" w:rsidRPr="00A11B9B" w:rsidRDefault="008C6A2F" w:rsidP="00705D73">
      <w:pPr>
        <w:spacing w:after="0" w:line="240" w:lineRule="auto"/>
        <w:rPr>
          <w:rFonts w:ascii="Arial" w:hAnsi="Arial" w:cs="Arial"/>
        </w:rPr>
      </w:pPr>
      <w:r w:rsidRPr="00A11B9B">
        <w:rPr>
          <w:rFonts w:ascii="Arial" w:hAnsi="Arial" w:cs="Arial"/>
        </w:rPr>
        <w:t>2.8</w:t>
      </w:r>
      <w:r w:rsidR="00040235" w:rsidRPr="00A11B9B">
        <w:rPr>
          <w:rFonts w:ascii="Arial" w:hAnsi="Arial" w:cs="Arial"/>
        </w:rPr>
        <w:t xml:space="preserve"> Les persones titulars de les unitats previstes en aquest article són personal eventual, d'acord amb el Decret 2/2005, d'11 de gener, sobre el règim jurídic del personal eventual al servei de l'Administració de la Generalitat de Catalunya.</w:t>
      </w:r>
    </w:p>
    <w:p w14:paraId="717B1FA3" w14:textId="77777777" w:rsidR="00536888" w:rsidRPr="00A11B9B" w:rsidRDefault="00536888" w:rsidP="00705D73">
      <w:pPr>
        <w:spacing w:after="0" w:line="240" w:lineRule="auto"/>
        <w:rPr>
          <w:rFonts w:ascii="Arial" w:hAnsi="Arial" w:cs="Arial"/>
          <w:bCs/>
        </w:rPr>
      </w:pPr>
      <w:bookmarkStart w:id="4" w:name="_Hlk73377086"/>
      <w:bookmarkStart w:id="5" w:name="_Hlk73378573"/>
      <w:bookmarkEnd w:id="3"/>
    </w:p>
    <w:p w14:paraId="1B79A328" w14:textId="77777777" w:rsidR="00E016E5" w:rsidRPr="00A11B9B" w:rsidRDefault="00E016E5" w:rsidP="00705D73">
      <w:pPr>
        <w:spacing w:after="0" w:line="240" w:lineRule="auto"/>
        <w:rPr>
          <w:rFonts w:ascii="Arial" w:hAnsi="Arial" w:cs="Arial"/>
          <w:bCs/>
        </w:rPr>
      </w:pPr>
      <w:r w:rsidRPr="00A11B9B">
        <w:rPr>
          <w:rFonts w:ascii="Arial" w:hAnsi="Arial" w:cs="Arial"/>
          <w:bCs/>
        </w:rPr>
        <w:t>Article 3</w:t>
      </w:r>
    </w:p>
    <w:p w14:paraId="24750196" w14:textId="77777777" w:rsidR="00E016E5" w:rsidRPr="00A11B9B" w:rsidRDefault="00E016E5" w:rsidP="00705D73">
      <w:pPr>
        <w:spacing w:after="0" w:line="240" w:lineRule="auto"/>
        <w:rPr>
          <w:rFonts w:ascii="Arial" w:hAnsi="Arial" w:cs="Arial"/>
          <w:bCs/>
        </w:rPr>
      </w:pPr>
      <w:r w:rsidRPr="00A11B9B">
        <w:rPr>
          <w:rFonts w:ascii="Arial" w:hAnsi="Arial" w:cs="Arial"/>
          <w:bCs/>
        </w:rPr>
        <w:t>Secretaria General</w:t>
      </w:r>
    </w:p>
    <w:p w14:paraId="725BA594" w14:textId="617AE11E" w:rsidR="00FE5B3B" w:rsidRPr="000C1D99" w:rsidRDefault="00E016E5" w:rsidP="00705D73">
      <w:pPr>
        <w:spacing w:after="0" w:line="240" w:lineRule="auto"/>
        <w:rPr>
          <w:rFonts w:ascii="Arial" w:hAnsi="Arial" w:cs="Arial"/>
        </w:rPr>
      </w:pPr>
      <w:r w:rsidRPr="000C1D99">
        <w:rPr>
          <w:rFonts w:ascii="Arial" w:hAnsi="Arial" w:cs="Arial"/>
        </w:rPr>
        <w:lastRenderedPageBreak/>
        <w:t xml:space="preserve">3.1 La persona titular de la Secretaria General exerceix les funcions que li atribueix </w:t>
      </w:r>
      <w:r w:rsidR="00FE5B3B" w:rsidRPr="000C1D99">
        <w:rPr>
          <w:rFonts w:ascii="Arial" w:hAnsi="Arial" w:cs="Arial"/>
        </w:rPr>
        <w:t xml:space="preserve">l’article 13 de </w:t>
      </w:r>
      <w:r w:rsidRPr="000C1D99">
        <w:rPr>
          <w:rFonts w:ascii="Arial" w:hAnsi="Arial" w:cs="Arial"/>
        </w:rPr>
        <w:t>la Llei 13/1989, de 14 de desembre, d'organització, procediment i règim jurídic de l'Administració de la Generalitat de Catalunya</w:t>
      </w:r>
      <w:r w:rsidR="00FE5B3B" w:rsidRPr="000C1D99">
        <w:rPr>
          <w:rFonts w:ascii="Arial" w:hAnsi="Arial" w:cs="Arial"/>
        </w:rPr>
        <w:t xml:space="preserve">. </w:t>
      </w:r>
    </w:p>
    <w:p w14:paraId="3CDA485D" w14:textId="34742232" w:rsidR="00FE5B3B" w:rsidRPr="000C1D99" w:rsidRDefault="00FE5B3B" w:rsidP="00705D73">
      <w:pPr>
        <w:spacing w:after="0" w:line="240" w:lineRule="auto"/>
        <w:rPr>
          <w:rFonts w:ascii="Arial" w:hAnsi="Arial" w:cs="Arial"/>
        </w:rPr>
      </w:pPr>
      <w:r w:rsidRPr="000C1D99">
        <w:rPr>
          <w:rFonts w:ascii="Arial" w:hAnsi="Arial" w:cs="Arial"/>
        </w:rPr>
        <w:t xml:space="preserve">3.2 També li correspon </w:t>
      </w:r>
      <w:r w:rsidRPr="000C1D99">
        <w:rPr>
          <w:rFonts w:ascii="Arial" w:eastAsia="Times New Roman" w:hAnsi="Arial" w:cs="Arial"/>
          <w:lang w:eastAsia="ca-ES"/>
        </w:rPr>
        <w:t>coordinar i fer el seguiment, sota la direcció del conseller o consellera, dels programes i les actuacions dels organismes adscrits i vinculats al Departament, així com vetllar per l'alineació estratègica dels seus plans i programes a les polítiques impulsades pel Departament.</w:t>
      </w:r>
    </w:p>
    <w:p w14:paraId="1D16DD2C" w14:textId="05B0C37A" w:rsidR="00FE5B3B" w:rsidRPr="000C1D99" w:rsidRDefault="00FE5B3B" w:rsidP="00705D73">
      <w:pPr>
        <w:spacing w:after="0" w:line="240" w:lineRule="auto"/>
        <w:rPr>
          <w:rFonts w:ascii="Arial" w:hAnsi="Arial" w:cs="Arial"/>
        </w:rPr>
      </w:pPr>
      <w:r w:rsidRPr="000C1D99">
        <w:rPr>
          <w:rFonts w:ascii="Arial" w:hAnsi="Arial" w:cs="Arial"/>
        </w:rPr>
        <w:t>3.3 Així matei</w:t>
      </w:r>
      <w:r w:rsidR="00342378" w:rsidRPr="000C1D99">
        <w:rPr>
          <w:rFonts w:ascii="Arial" w:hAnsi="Arial" w:cs="Arial"/>
        </w:rPr>
        <w:t>x assumeix les funcions, com a Secretaria G</w:t>
      </w:r>
      <w:r w:rsidRPr="000C1D99">
        <w:rPr>
          <w:rFonts w:ascii="Arial" w:hAnsi="Arial" w:cs="Arial"/>
        </w:rPr>
        <w:t>eneral de l’Esport</w:t>
      </w:r>
      <w:r w:rsidR="00DF7E9B" w:rsidRPr="000C1D99">
        <w:rPr>
          <w:rFonts w:ascii="Arial" w:hAnsi="Arial" w:cs="Arial"/>
        </w:rPr>
        <w:t xml:space="preserve">, </w:t>
      </w:r>
      <w:r w:rsidRPr="000C1D99">
        <w:rPr>
          <w:rFonts w:ascii="Arial" w:hAnsi="Arial" w:cs="Arial"/>
        </w:rPr>
        <w:t>que atribueix el</w:t>
      </w:r>
      <w:r w:rsidR="00063A2E" w:rsidRPr="000C1D99">
        <w:rPr>
          <w:rFonts w:ascii="Arial" w:hAnsi="Arial" w:cs="Arial"/>
        </w:rPr>
        <w:t xml:space="preserve"> </w:t>
      </w:r>
      <w:r w:rsidRPr="000C1D99">
        <w:rPr>
          <w:rFonts w:ascii="Arial" w:hAnsi="Arial" w:cs="Arial"/>
        </w:rPr>
        <w:t xml:space="preserve">Text Únic de la Llei de l’Esport, aprovat pel Decret legislatiu 1/2000, de 31 de juliol, i la resta de les disposicions sectorials aplicables. Sense perjudici de l’anterior, li corresponen les funcions següents: </w:t>
      </w:r>
    </w:p>
    <w:p w14:paraId="112F9C1B" w14:textId="77777777" w:rsidR="00FE5B3B" w:rsidRPr="000C1D99" w:rsidRDefault="00FE5B3B" w:rsidP="00705D73">
      <w:pPr>
        <w:spacing w:after="0" w:line="240" w:lineRule="auto"/>
        <w:rPr>
          <w:rFonts w:ascii="Arial" w:hAnsi="Arial" w:cs="Arial"/>
        </w:rPr>
      </w:pPr>
      <w:r w:rsidRPr="000C1D99">
        <w:rPr>
          <w:rFonts w:ascii="Arial" w:hAnsi="Arial" w:cs="Arial"/>
        </w:rPr>
        <w:t>a) Dirigir el Museu i Centre d'Estudis de l'Esport Doctor Melcior Colet.</w:t>
      </w:r>
    </w:p>
    <w:p w14:paraId="6A847758" w14:textId="77777777" w:rsidR="00FE5B3B" w:rsidRPr="000C1D99" w:rsidRDefault="00FE5B3B" w:rsidP="00705D73">
      <w:pPr>
        <w:spacing w:after="0" w:line="240" w:lineRule="auto"/>
        <w:rPr>
          <w:rFonts w:ascii="Arial" w:hAnsi="Arial" w:cs="Arial"/>
        </w:rPr>
      </w:pPr>
      <w:r w:rsidRPr="000C1D99">
        <w:rPr>
          <w:rFonts w:ascii="Arial" w:hAnsi="Arial" w:cs="Arial"/>
        </w:rPr>
        <w:t xml:space="preserve">b) Impulsar i fer el seguiment de projectes i programes </w:t>
      </w:r>
      <w:proofErr w:type="spellStart"/>
      <w:r w:rsidRPr="000C1D99">
        <w:rPr>
          <w:rFonts w:ascii="Arial" w:hAnsi="Arial" w:cs="Arial"/>
        </w:rPr>
        <w:t>interdepartamentals</w:t>
      </w:r>
      <w:proofErr w:type="spellEnd"/>
      <w:r w:rsidRPr="000C1D99">
        <w:rPr>
          <w:rFonts w:ascii="Arial" w:hAnsi="Arial" w:cs="Arial"/>
        </w:rPr>
        <w:t xml:space="preserve"> en el territori relacionats amb el sector de l'activitat física i de l'esport.</w:t>
      </w:r>
    </w:p>
    <w:p w14:paraId="76E36C5E" w14:textId="77777777" w:rsidR="00FE5B3B" w:rsidRPr="000C1D99" w:rsidRDefault="00FE5B3B" w:rsidP="00705D73">
      <w:pPr>
        <w:spacing w:after="0" w:line="240" w:lineRule="auto"/>
        <w:rPr>
          <w:rFonts w:ascii="Arial" w:hAnsi="Arial" w:cs="Arial"/>
        </w:rPr>
      </w:pPr>
      <w:r w:rsidRPr="000C1D99">
        <w:rPr>
          <w:rFonts w:ascii="Arial" w:hAnsi="Arial" w:cs="Arial"/>
        </w:rPr>
        <w:t>c) Fer el seguiment econòmic, financer i pressupostari de les entitats adscrites al Departament d’Esports i coordinar la seva actuació.</w:t>
      </w:r>
    </w:p>
    <w:p w14:paraId="0DC14697" w14:textId="77777777" w:rsidR="00FE5B3B" w:rsidRPr="000C1D99" w:rsidRDefault="00FE5B3B" w:rsidP="00705D73">
      <w:pPr>
        <w:spacing w:after="0" w:line="240" w:lineRule="auto"/>
        <w:rPr>
          <w:rFonts w:ascii="Arial" w:hAnsi="Arial" w:cs="Arial"/>
        </w:rPr>
      </w:pPr>
      <w:r w:rsidRPr="000C1D99">
        <w:rPr>
          <w:rFonts w:ascii="Arial" w:hAnsi="Arial" w:cs="Arial"/>
        </w:rPr>
        <w:t>d) Vetllar per garantir la igualtat efectiva de dones i homes en la pràctica de l'activitat física i l'esport, tant de lleure com de competició, a tots els nivells; i fomentar la participació de les dones en les disciplines que siguin minoritàries.</w:t>
      </w:r>
    </w:p>
    <w:p w14:paraId="1237CB4F" w14:textId="653A0910" w:rsidR="009652DF" w:rsidRPr="00A11B9B" w:rsidRDefault="00FE5B3B" w:rsidP="00705D73">
      <w:pPr>
        <w:spacing w:after="0" w:line="240" w:lineRule="auto"/>
        <w:rPr>
          <w:rFonts w:ascii="Arial" w:hAnsi="Arial" w:cs="Arial"/>
        </w:rPr>
      </w:pPr>
      <w:r w:rsidRPr="000C1D99">
        <w:rPr>
          <w:rFonts w:ascii="Arial" w:hAnsi="Arial" w:cs="Arial"/>
        </w:rPr>
        <w:t xml:space="preserve">e) Resoldre les sol·licituds d'accés a la informació pública </w:t>
      </w:r>
      <w:r w:rsidRPr="00A11B9B">
        <w:rPr>
          <w:rFonts w:ascii="Arial" w:hAnsi="Arial" w:cs="Arial"/>
        </w:rPr>
        <w:t>presentades en l'àmbit de les seves competències.</w:t>
      </w:r>
      <w:bookmarkEnd w:id="4"/>
    </w:p>
    <w:p w14:paraId="017F4BBA" w14:textId="77777777" w:rsidR="00FE5B3B" w:rsidRPr="00A11B9B" w:rsidRDefault="00E05409" w:rsidP="00705D73">
      <w:pPr>
        <w:spacing w:after="0" w:line="240" w:lineRule="auto"/>
        <w:rPr>
          <w:rFonts w:ascii="Arial" w:hAnsi="Arial" w:cs="Arial"/>
        </w:rPr>
      </w:pPr>
      <w:r w:rsidRPr="00A11B9B">
        <w:rPr>
          <w:rFonts w:ascii="Arial" w:hAnsi="Arial" w:cs="Arial"/>
        </w:rPr>
        <w:t>3.</w:t>
      </w:r>
      <w:r w:rsidR="00FE5B3B" w:rsidRPr="00A11B9B">
        <w:rPr>
          <w:rFonts w:ascii="Arial" w:hAnsi="Arial" w:cs="Arial"/>
        </w:rPr>
        <w:t>4</w:t>
      </w:r>
      <w:r w:rsidRPr="00A11B9B">
        <w:rPr>
          <w:rFonts w:ascii="Arial" w:hAnsi="Arial" w:cs="Arial"/>
        </w:rPr>
        <w:t xml:space="preserve"> </w:t>
      </w:r>
      <w:r w:rsidR="00546E26" w:rsidRPr="00A11B9B">
        <w:rPr>
          <w:rFonts w:ascii="Arial" w:hAnsi="Arial" w:cs="Arial"/>
        </w:rPr>
        <w:t xml:space="preserve"> </w:t>
      </w:r>
      <w:r w:rsidR="00FE5B3B" w:rsidRPr="00A11B9B">
        <w:rPr>
          <w:rFonts w:ascii="Arial" w:hAnsi="Arial" w:cs="Arial"/>
        </w:rPr>
        <w:t>L</w:t>
      </w:r>
      <w:r w:rsidR="00546E26" w:rsidRPr="00A11B9B">
        <w:rPr>
          <w:rFonts w:ascii="Arial" w:hAnsi="Arial" w:cs="Arial"/>
        </w:rPr>
        <w:t>a</w:t>
      </w:r>
      <w:r w:rsidRPr="00A11B9B">
        <w:rPr>
          <w:rFonts w:ascii="Arial" w:hAnsi="Arial" w:cs="Arial"/>
        </w:rPr>
        <w:t xml:space="preserve"> Secretaria General</w:t>
      </w:r>
      <w:r w:rsidR="00096FDF" w:rsidRPr="00A11B9B">
        <w:rPr>
          <w:rFonts w:ascii="Arial" w:hAnsi="Arial" w:cs="Arial"/>
        </w:rPr>
        <w:t xml:space="preserve"> </w:t>
      </w:r>
      <w:r w:rsidR="00FE5B3B" w:rsidRPr="00A11B9B">
        <w:rPr>
          <w:rFonts w:ascii="Arial" w:hAnsi="Arial" w:cs="Arial"/>
        </w:rPr>
        <w:t xml:space="preserve">s’estructura en: </w:t>
      </w:r>
    </w:p>
    <w:p w14:paraId="0B88D0A0" w14:textId="6A147A8B" w:rsidR="00FE5B3B" w:rsidRPr="00A11B9B" w:rsidRDefault="00FE5B3B" w:rsidP="00705D73">
      <w:pPr>
        <w:spacing w:after="0" w:line="240" w:lineRule="auto"/>
        <w:rPr>
          <w:rFonts w:ascii="Arial" w:hAnsi="Arial" w:cs="Arial"/>
        </w:rPr>
      </w:pPr>
      <w:r w:rsidRPr="00A11B9B">
        <w:rPr>
          <w:rFonts w:ascii="Arial" w:hAnsi="Arial" w:cs="Arial"/>
        </w:rPr>
        <w:t>a) L’Oficina de Coordinació de</w:t>
      </w:r>
      <w:r w:rsidR="009D0183">
        <w:rPr>
          <w:rFonts w:ascii="Arial" w:hAnsi="Arial" w:cs="Arial"/>
        </w:rPr>
        <w:t>ls</w:t>
      </w:r>
      <w:r w:rsidRPr="00A11B9B">
        <w:rPr>
          <w:rFonts w:ascii="Arial" w:hAnsi="Arial" w:cs="Arial"/>
        </w:rPr>
        <w:t xml:space="preserve"> Serveis Comuns</w:t>
      </w:r>
      <w:r w:rsidR="00E82C48" w:rsidRPr="00A11B9B">
        <w:rPr>
          <w:rFonts w:ascii="Arial" w:hAnsi="Arial" w:cs="Arial"/>
        </w:rPr>
        <w:t>.</w:t>
      </w:r>
    </w:p>
    <w:p w14:paraId="1AB84A7E" w14:textId="3F64D3A4" w:rsidR="00E05409" w:rsidRPr="00A11B9B" w:rsidRDefault="00FE5B3B" w:rsidP="00705D73">
      <w:pPr>
        <w:spacing w:after="0" w:line="240" w:lineRule="auto"/>
        <w:rPr>
          <w:rFonts w:ascii="Arial" w:hAnsi="Arial" w:cs="Arial"/>
        </w:rPr>
      </w:pPr>
      <w:r w:rsidRPr="00A11B9B">
        <w:rPr>
          <w:rFonts w:ascii="Arial" w:hAnsi="Arial" w:cs="Arial"/>
        </w:rPr>
        <w:t xml:space="preserve">b) l’Assessoria Jurídica, en els termes que preveu la normativa sobre els serveis jurídics de l’Administració de la Generalitat de Catalunya. </w:t>
      </w:r>
    </w:p>
    <w:p w14:paraId="2B0E83E0" w14:textId="77777777" w:rsidR="00546E26" w:rsidRPr="00A11B9B" w:rsidRDefault="00546E26" w:rsidP="00705D73">
      <w:pPr>
        <w:spacing w:after="0" w:line="240" w:lineRule="auto"/>
        <w:rPr>
          <w:rFonts w:ascii="Arial" w:hAnsi="Arial" w:cs="Arial"/>
          <w:bCs/>
        </w:rPr>
      </w:pPr>
    </w:p>
    <w:p w14:paraId="66E5FE21" w14:textId="77777777" w:rsidR="00E05409" w:rsidRPr="00A11B9B" w:rsidRDefault="00E05409" w:rsidP="00705D73">
      <w:pPr>
        <w:spacing w:after="0" w:line="240" w:lineRule="auto"/>
        <w:rPr>
          <w:rFonts w:ascii="Arial" w:hAnsi="Arial" w:cs="Arial"/>
          <w:bCs/>
        </w:rPr>
      </w:pPr>
      <w:r w:rsidRPr="00A11B9B">
        <w:rPr>
          <w:rFonts w:ascii="Arial" w:hAnsi="Arial" w:cs="Arial"/>
          <w:bCs/>
        </w:rPr>
        <w:t>Article 4</w:t>
      </w:r>
    </w:p>
    <w:p w14:paraId="205320B4" w14:textId="674AE29D" w:rsidR="00E05409" w:rsidRPr="00A11B9B" w:rsidRDefault="00DA4106" w:rsidP="00705D73">
      <w:pPr>
        <w:spacing w:after="0" w:line="240" w:lineRule="auto"/>
        <w:rPr>
          <w:rFonts w:ascii="Arial" w:hAnsi="Arial" w:cs="Arial"/>
          <w:bCs/>
        </w:rPr>
      </w:pPr>
      <w:r w:rsidRPr="00A11B9B">
        <w:rPr>
          <w:rFonts w:ascii="Arial" w:hAnsi="Arial" w:cs="Arial"/>
        </w:rPr>
        <w:t>Oficina de Coordinació de</w:t>
      </w:r>
      <w:r w:rsidR="009D0183">
        <w:rPr>
          <w:rFonts w:ascii="Arial" w:hAnsi="Arial" w:cs="Arial"/>
        </w:rPr>
        <w:t>ls</w:t>
      </w:r>
      <w:r w:rsidRPr="00A11B9B">
        <w:rPr>
          <w:rFonts w:ascii="Arial" w:hAnsi="Arial" w:cs="Arial"/>
        </w:rPr>
        <w:t xml:space="preserve"> Serveis Comuns</w:t>
      </w:r>
      <w:r w:rsidRPr="00A11B9B">
        <w:rPr>
          <w:rFonts w:ascii="Arial" w:hAnsi="Arial" w:cs="Arial"/>
          <w:bCs/>
        </w:rPr>
        <w:t xml:space="preserve"> </w:t>
      </w:r>
    </w:p>
    <w:p w14:paraId="301A59FB" w14:textId="6180D00F" w:rsidR="00E05409" w:rsidRPr="00A11B9B" w:rsidRDefault="00DA4106" w:rsidP="00705D73">
      <w:pPr>
        <w:spacing w:after="0" w:line="240" w:lineRule="auto"/>
        <w:rPr>
          <w:rFonts w:ascii="Arial" w:hAnsi="Arial" w:cs="Arial"/>
        </w:rPr>
      </w:pPr>
      <w:r w:rsidRPr="00A11B9B">
        <w:rPr>
          <w:rFonts w:ascii="Arial" w:hAnsi="Arial" w:cs="Arial"/>
        </w:rPr>
        <w:t>L’Oficina de Coordinació de</w:t>
      </w:r>
      <w:r w:rsidR="009D0183">
        <w:rPr>
          <w:rFonts w:ascii="Arial" w:hAnsi="Arial" w:cs="Arial"/>
        </w:rPr>
        <w:t>ls</w:t>
      </w:r>
      <w:r w:rsidRPr="00A11B9B">
        <w:rPr>
          <w:rFonts w:ascii="Arial" w:hAnsi="Arial" w:cs="Arial"/>
        </w:rPr>
        <w:t xml:space="preserve"> Serveis Comuns</w:t>
      </w:r>
      <w:r w:rsidR="00356410" w:rsidRPr="00A11B9B">
        <w:rPr>
          <w:rFonts w:ascii="Arial" w:hAnsi="Arial" w:cs="Arial"/>
        </w:rPr>
        <w:t>, amb rang orgànic de subdirecció</w:t>
      </w:r>
      <w:r w:rsidR="00AE56BD" w:rsidRPr="00A11B9B">
        <w:rPr>
          <w:rFonts w:ascii="Arial" w:hAnsi="Arial" w:cs="Arial"/>
        </w:rPr>
        <w:t xml:space="preserve"> general</w:t>
      </w:r>
      <w:r w:rsidR="00356410" w:rsidRPr="00A11B9B">
        <w:rPr>
          <w:rFonts w:ascii="Arial" w:hAnsi="Arial" w:cs="Arial"/>
        </w:rPr>
        <w:t>,</w:t>
      </w:r>
      <w:r w:rsidR="00E05409" w:rsidRPr="00A11B9B">
        <w:rPr>
          <w:rFonts w:ascii="Arial" w:hAnsi="Arial" w:cs="Arial"/>
        </w:rPr>
        <w:t xml:space="preserve"> té les funcions següents:</w:t>
      </w:r>
    </w:p>
    <w:p w14:paraId="7DFABBAF" w14:textId="3E3E3358" w:rsidR="00842E60" w:rsidRPr="00A11B9B" w:rsidRDefault="00842E60" w:rsidP="00705D73">
      <w:pPr>
        <w:spacing w:after="0" w:line="240" w:lineRule="auto"/>
        <w:rPr>
          <w:rFonts w:ascii="Arial" w:hAnsi="Arial" w:cs="Arial"/>
        </w:rPr>
      </w:pPr>
      <w:r w:rsidRPr="00A11B9B">
        <w:rPr>
          <w:rFonts w:ascii="Arial" w:hAnsi="Arial" w:cs="Arial"/>
        </w:rPr>
        <w:t xml:space="preserve">a) Dirigir </w:t>
      </w:r>
      <w:r w:rsidR="007D158B" w:rsidRPr="00A11B9B">
        <w:rPr>
          <w:rFonts w:ascii="Arial" w:hAnsi="Arial" w:cs="Arial"/>
        </w:rPr>
        <w:t>i</w:t>
      </w:r>
      <w:r w:rsidRPr="00A11B9B">
        <w:rPr>
          <w:rFonts w:ascii="Arial" w:hAnsi="Arial" w:cs="Arial"/>
        </w:rPr>
        <w:t xml:space="preserve"> coordinar l'administració, el règim interior i la gestió dels serveis generals del Departament, sota la direcció del secretari o secretària gen</w:t>
      </w:r>
      <w:r w:rsidR="00E55133">
        <w:rPr>
          <w:rFonts w:ascii="Arial" w:hAnsi="Arial" w:cs="Arial"/>
        </w:rPr>
        <w:t>eral</w:t>
      </w:r>
      <w:r w:rsidR="00E55133" w:rsidRPr="00354BB9">
        <w:rPr>
          <w:rFonts w:ascii="Arial" w:hAnsi="Arial" w:cs="Arial"/>
        </w:rPr>
        <w:t>, que en tot cas inclou els recursos humans, la ge</w:t>
      </w:r>
      <w:r w:rsidR="00F8167D">
        <w:rPr>
          <w:rFonts w:ascii="Arial" w:hAnsi="Arial" w:cs="Arial"/>
        </w:rPr>
        <w:t>stió econòmica, la contractació</w:t>
      </w:r>
      <w:r w:rsidR="00E55133" w:rsidRPr="00354BB9">
        <w:rPr>
          <w:rFonts w:ascii="Arial" w:hAnsi="Arial" w:cs="Arial"/>
        </w:rPr>
        <w:t> i el patrimoni.</w:t>
      </w:r>
    </w:p>
    <w:p w14:paraId="4C732775" w14:textId="67A37202" w:rsidR="00582273" w:rsidRDefault="003A69B0" w:rsidP="00705D73">
      <w:pPr>
        <w:spacing w:after="0" w:line="240" w:lineRule="auto"/>
        <w:rPr>
          <w:rFonts w:ascii="Arial" w:hAnsi="Arial" w:cs="Arial"/>
        </w:rPr>
      </w:pPr>
      <w:r>
        <w:rPr>
          <w:rFonts w:ascii="Arial" w:hAnsi="Arial" w:cs="Arial"/>
        </w:rPr>
        <w:t>b)</w:t>
      </w:r>
      <w:r w:rsidR="00582273">
        <w:rPr>
          <w:rFonts w:ascii="Arial" w:hAnsi="Arial" w:cs="Arial"/>
        </w:rPr>
        <w:t xml:space="preserve"> Coordinar l’elaboració de l’avantprojecte de pressupost del Departament</w:t>
      </w:r>
      <w:r w:rsidR="00E55133">
        <w:rPr>
          <w:rFonts w:ascii="Arial" w:hAnsi="Arial" w:cs="Arial"/>
        </w:rPr>
        <w:t xml:space="preserve"> i</w:t>
      </w:r>
      <w:r w:rsidR="00582273">
        <w:rPr>
          <w:rFonts w:ascii="Arial" w:hAnsi="Arial" w:cs="Arial"/>
        </w:rPr>
        <w:t xml:space="preserve"> la gestió </w:t>
      </w:r>
      <w:r w:rsidR="00E55133">
        <w:rPr>
          <w:rFonts w:ascii="Arial" w:hAnsi="Arial" w:cs="Arial"/>
        </w:rPr>
        <w:t>pressupostària</w:t>
      </w:r>
      <w:r w:rsidR="00582273" w:rsidRPr="00354BB9">
        <w:rPr>
          <w:rFonts w:ascii="Arial" w:hAnsi="Arial" w:cs="Arial"/>
        </w:rPr>
        <w:t>.</w:t>
      </w:r>
    </w:p>
    <w:p w14:paraId="16FF300C" w14:textId="0354B761" w:rsidR="00842E60" w:rsidRPr="00A11B9B" w:rsidRDefault="003A69B0" w:rsidP="00705D73">
      <w:pPr>
        <w:spacing w:after="0" w:line="240" w:lineRule="auto"/>
        <w:rPr>
          <w:rFonts w:ascii="Arial" w:hAnsi="Arial" w:cs="Arial"/>
        </w:rPr>
      </w:pPr>
      <w:r>
        <w:rPr>
          <w:rFonts w:ascii="Arial" w:hAnsi="Arial" w:cs="Arial"/>
        </w:rPr>
        <w:t>c</w:t>
      </w:r>
      <w:r w:rsidR="00842E60" w:rsidRPr="00A11B9B">
        <w:rPr>
          <w:rFonts w:ascii="Arial" w:hAnsi="Arial" w:cs="Arial"/>
        </w:rPr>
        <w:t>) Impulsar, coordinar i supervisar la simplificació administrativa i la millora continuada de l'atenció a la ciutadania i de la prestació dels serveis del Departament, sigui en l'atenció presencial o mitjançant eines multicanal.</w:t>
      </w:r>
    </w:p>
    <w:p w14:paraId="56E2FF6B" w14:textId="640BB983" w:rsidR="00842E60" w:rsidRPr="00A11B9B" w:rsidRDefault="003A69B0" w:rsidP="00705D73">
      <w:pPr>
        <w:spacing w:after="0" w:line="240" w:lineRule="auto"/>
        <w:rPr>
          <w:rFonts w:ascii="Arial" w:hAnsi="Arial" w:cs="Arial"/>
        </w:rPr>
      </w:pPr>
      <w:r>
        <w:rPr>
          <w:rFonts w:ascii="Arial" w:hAnsi="Arial" w:cs="Arial"/>
        </w:rPr>
        <w:t>d</w:t>
      </w:r>
      <w:r w:rsidR="00842E60" w:rsidRPr="00A11B9B">
        <w:rPr>
          <w:rFonts w:ascii="Arial" w:hAnsi="Arial" w:cs="Arial"/>
        </w:rPr>
        <w:t xml:space="preserve">) Dirigir </w:t>
      </w:r>
      <w:r w:rsidR="007D158B" w:rsidRPr="00A11B9B">
        <w:rPr>
          <w:rFonts w:ascii="Arial" w:hAnsi="Arial" w:cs="Arial"/>
        </w:rPr>
        <w:t>i</w:t>
      </w:r>
      <w:r w:rsidR="00842E60" w:rsidRPr="00A11B9B">
        <w:rPr>
          <w:rFonts w:ascii="Arial" w:hAnsi="Arial" w:cs="Arial"/>
        </w:rPr>
        <w:t xml:space="preserve"> coordinar projectes de millora organitzativa i simplificació de processos d'acord amb els programes i els objectius del Departament i els criteris i els plans </w:t>
      </w:r>
      <w:proofErr w:type="spellStart"/>
      <w:r w:rsidR="00842E60" w:rsidRPr="00A11B9B">
        <w:rPr>
          <w:rFonts w:ascii="Arial" w:hAnsi="Arial" w:cs="Arial"/>
        </w:rPr>
        <w:t>interdepartamentals</w:t>
      </w:r>
      <w:proofErr w:type="spellEnd"/>
      <w:r w:rsidR="00842E60" w:rsidRPr="00A11B9B">
        <w:rPr>
          <w:rFonts w:ascii="Arial" w:hAnsi="Arial" w:cs="Arial"/>
        </w:rPr>
        <w:t>.</w:t>
      </w:r>
    </w:p>
    <w:p w14:paraId="5D6D9B83" w14:textId="30D8B60D" w:rsidR="00842E60" w:rsidRPr="00A11B9B" w:rsidRDefault="003A69B0" w:rsidP="00705D73">
      <w:pPr>
        <w:spacing w:after="0" w:line="240" w:lineRule="auto"/>
        <w:rPr>
          <w:rFonts w:ascii="Arial" w:hAnsi="Arial" w:cs="Arial"/>
        </w:rPr>
      </w:pPr>
      <w:r>
        <w:rPr>
          <w:rFonts w:ascii="Arial" w:hAnsi="Arial" w:cs="Arial"/>
        </w:rPr>
        <w:t>e</w:t>
      </w:r>
      <w:r w:rsidR="00842E60" w:rsidRPr="00A11B9B">
        <w:rPr>
          <w:rFonts w:ascii="Arial" w:hAnsi="Arial" w:cs="Arial"/>
        </w:rPr>
        <w:t xml:space="preserve">) Assumir les funcions d'informació i coordinació entre la Comissió del Sector Públic Institucional, el Departament i les entitats dependents, a l'efecte </w:t>
      </w:r>
      <w:proofErr w:type="spellStart"/>
      <w:r w:rsidR="00842E60" w:rsidRPr="00A11B9B">
        <w:rPr>
          <w:rFonts w:ascii="Arial" w:hAnsi="Arial" w:cs="Arial"/>
        </w:rPr>
        <w:t>d'operativitzar</w:t>
      </w:r>
      <w:proofErr w:type="spellEnd"/>
      <w:r w:rsidR="00842E60" w:rsidRPr="00A11B9B">
        <w:rPr>
          <w:rFonts w:ascii="Arial" w:hAnsi="Arial" w:cs="Arial"/>
        </w:rPr>
        <w:t xml:space="preserve"> les decisions corporatives en l'àmbit de la </w:t>
      </w:r>
      <w:proofErr w:type="spellStart"/>
      <w:r w:rsidR="00842E60" w:rsidRPr="00A11B9B">
        <w:rPr>
          <w:rFonts w:ascii="Arial" w:hAnsi="Arial" w:cs="Arial"/>
        </w:rPr>
        <w:t>governança</w:t>
      </w:r>
      <w:proofErr w:type="spellEnd"/>
      <w:r w:rsidR="00842E60" w:rsidRPr="00A11B9B">
        <w:rPr>
          <w:rFonts w:ascii="Arial" w:hAnsi="Arial" w:cs="Arial"/>
        </w:rPr>
        <w:t xml:space="preserve"> del sector públic institucional de l'Administració.</w:t>
      </w:r>
    </w:p>
    <w:p w14:paraId="50F3E328" w14:textId="04CCEAF1" w:rsidR="00842E60" w:rsidRPr="00A11B9B" w:rsidRDefault="003A69B0" w:rsidP="00705D73">
      <w:pPr>
        <w:spacing w:after="0" w:line="240" w:lineRule="auto"/>
        <w:rPr>
          <w:rFonts w:ascii="Arial" w:hAnsi="Arial" w:cs="Arial"/>
        </w:rPr>
      </w:pPr>
      <w:r>
        <w:rPr>
          <w:rFonts w:ascii="Arial" w:hAnsi="Arial" w:cs="Arial"/>
        </w:rPr>
        <w:t>f</w:t>
      </w:r>
      <w:r w:rsidR="00842E60" w:rsidRPr="00A11B9B">
        <w:rPr>
          <w:rFonts w:ascii="Arial" w:hAnsi="Arial" w:cs="Arial"/>
        </w:rPr>
        <w:t>) Impulsar les mesures d'execució dels processos de racionalització del sector públic vinculat al Departament.</w:t>
      </w:r>
    </w:p>
    <w:p w14:paraId="16A81AFF" w14:textId="72E61FA9" w:rsidR="00582273" w:rsidRDefault="003A69B0" w:rsidP="00705D73">
      <w:pPr>
        <w:spacing w:after="0" w:line="240" w:lineRule="auto"/>
        <w:rPr>
          <w:rFonts w:ascii="Arial" w:hAnsi="Arial" w:cs="Arial"/>
        </w:rPr>
      </w:pPr>
      <w:r>
        <w:rPr>
          <w:rFonts w:ascii="Arial" w:hAnsi="Arial" w:cs="Arial"/>
        </w:rPr>
        <w:t>g</w:t>
      </w:r>
      <w:r w:rsidR="005E6E2D" w:rsidRPr="00A11B9B">
        <w:rPr>
          <w:rFonts w:ascii="Arial" w:hAnsi="Arial" w:cs="Arial"/>
        </w:rPr>
        <w:t>) Coordinar les actuacions necessàries per a la definició de la planificació estratègica de les polítiques del Departament i entitats adscrites</w:t>
      </w:r>
      <w:r w:rsidR="00582273">
        <w:rPr>
          <w:rFonts w:ascii="Arial" w:hAnsi="Arial" w:cs="Arial"/>
        </w:rPr>
        <w:t xml:space="preserve"> i </w:t>
      </w:r>
      <w:r w:rsidR="00E55133" w:rsidRPr="00354BB9">
        <w:rPr>
          <w:rFonts w:ascii="Arial" w:hAnsi="Arial" w:cs="Arial"/>
        </w:rPr>
        <w:t>l</w:t>
      </w:r>
      <w:r w:rsidR="00582273" w:rsidRPr="00354BB9">
        <w:rPr>
          <w:rFonts w:ascii="Arial" w:hAnsi="Arial" w:cs="Arial"/>
        </w:rPr>
        <w:t>’a</w:t>
      </w:r>
      <w:r w:rsidR="00582273">
        <w:rPr>
          <w:rFonts w:ascii="Arial" w:hAnsi="Arial" w:cs="Arial"/>
        </w:rPr>
        <w:t>valuaci</w:t>
      </w:r>
      <w:r w:rsidR="00354BB9">
        <w:rPr>
          <w:rFonts w:ascii="Arial" w:hAnsi="Arial" w:cs="Arial"/>
        </w:rPr>
        <w:t>ó</w:t>
      </w:r>
      <w:r w:rsidR="00582273">
        <w:rPr>
          <w:rFonts w:ascii="Arial" w:hAnsi="Arial" w:cs="Arial"/>
        </w:rPr>
        <w:t xml:space="preserve"> del</w:t>
      </w:r>
      <w:r w:rsidR="00BA27E0">
        <w:rPr>
          <w:rFonts w:ascii="Arial" w:hAnsi="Arial" w:cs="Arial"/>
        </w:rPr>
        <w:t>s objectius del</w:t>
      </w:r>
      <w:r w:rsidR="00582273">
        <w:rPr>
          <w:rFonts w:ascii="Arial" w:hAnsi="Arial" w:cs="Arial"/>
        </w:rPr>
        <w:t xml:space="preserve"> Departament.</w:t>
      </w:r>
    </w:p>
    <w:p w14:paraId="375E44F5" w14:textId="6125DD77" w:rsidR="005E6E2D" w:rsidRPr="00A11B9B" w:rsidRDefault="003A69B0" w:rsidP="00705D73">
      <w:pPr>
        <w:spacing w:after="0" w:line="240" w:lineRule="auto"/>
        <w:rPr>
          <w:rFonts w:ascii="Arial" w:hAnsi="Arial" w:cs="Arial"/>
        </w:rPr>
      </w:pPr>
      <w:r>
        <w:rPr>
          <w:rFonts w:ascii="Arial" w:hAnsi="Arial" w:cs="Arial"/>
        </w:rPr>
        <w:t>h</w:t>
      </w:r>
      <w:r w:rsidR="00582273">
        <w:rPr>
          <w:rFonts w:ascii="Arial" w:hAnsi="Arial" w:cs="Arial"/>
        </w:rPr>
        <w:t xml:space="preserve">) Coordinar </w:t>
      </w:r>
      <w:r w:rsidR="005E6E2D" w:rsidRPr="00A11B9B">
        <w:rPr>
          <w:rFonts w:ascii="Arial" w:hAnsi="Arial" w:cs="Arial"/>
        </w:rPr>
        <w:t>les actuacions en matèria d'identitat visual, disseny gràfic, publicitat, informació, difusió, estudis i estadístiques en les matèries que s</w:t>
      </w:r>
      <w:r w:rsidR="005D0BCF">
        <w:rPr>
          <w:rFonts w:ascii="Arial" w:hAnsi="Arial" w:cs="Arial"/>
        </w:rPr>
        <w:t>ón competència del Departament.</w:t>
      </w:r>
    </w:p>
    <w:p w14:paraId="36883329" w14:textId="33322ADA" w:rsidR="005E6E2D" w:rsidRPr="00A11B9B" w:rsidRDefault="003A69B0" w:rsidP="00705D73">
      <w:pPr>
        <w:spacing w:after="0" w:line="240" w:lineRule="auto"/>
        <w:rPr>
          <w:rFonts w:ascii="Arial" w:hAnsi="Arial" w:cs="Arial"/>
        </w:rPr>
      </w:pPr>
      <w:r>
        <w:rPr>
          <w:rFonts w:ascii="Arial" w:hAnsi="Arial" w:cs="Arial"/>
        </w:rPr>
        <w:t>i</w:t>
      </w:r>
      <w:r w:rsidR="005E6E2D" w:rsidRPr="00A11B9B">
        <w:rPr>
          <w:rFonts w:ascii="Arial" w:hAnsi="Arial" w:cs="Arial"/>
        </w:rPr>
        <w:t xml:space="preserve">) Coordinar, d'acord amb les indicacions tècniques de la unitat competent en coordinació </w:t>
      </w:r>
      <w:proofErr w:type="spellStart"/>
      <w:r w:rsidR="005E6E2D" w:rsidRPr="00A11B9B">
        <w:rPr>
          <w:rFonts w:ascii="Arial" w:hAnsi="Arial" w:cs="Arial"/>
        </w:rPr>
        <w:t>interdepartamental</w:t>
      </w:r>
      <w:proofErr w:type="spellEnd"/>
      <w:r w:rsidR="005E6E2D" w:rsidRPr="00A11B9B">
        <w:rPr>
          <w:rFonts w:ascii="Arial" w:hAnsi="Arial" w:cs="Arial"/>
        </w:rPr>
        <w:t xml:space="preserve">, la preparació, elaboració i seguiment del Pla de Govern </w:t>
      </w:r>
      <w:r w:rsidR="005E6E2D" w:rsidRPr="00A11B9B">
        <w:rPr>
          <w:rFonts w:ascii="Arial" w:hAnsi="Arial" w:cs="Arial"/>
        </w:rPr>
        <w:lastRenderedPageBreak/>
        <w:t xml:space="preserve">i del Pla departamental que se'n derivi, per assegurar-ne el compliment i promoure el seguiment de l'acció de govern. </w:t>
      </w:r>
    </w:p>
    <w:p w14:paraId="221F82AA" w14:textId="26A2B115" w:rsidR="005E6E2D" w:rsidRPr="00A11B9B" w:rsidRDefault="003A69B0" w:rsidP="00705D73">
      <w:pPr>
        <w:spacing w:after="0" w:line="240" w:lineRule="auto"/>
        <w:rPr>
          <w:rFonts w:ascii="Arial" w:hAnsi="Arial" w:cs="Arial"/>
        </w:rPr>
      </w:pPr>
      <w:r>
        <w:rPr>
          <w:rFonts w:ascii="Arial" w:hAnsi="Arial" w:cs="Arial"/>
        </w:rPr>
        <w:t>j</w:t>
      </w:r>
      <w:r w:rsidR="005E6E2D" w:rsidRPr="00A11B9B">
        <w:rPr>
          <w:rFonts w:ascii="Arial" w:hAnsi="Arial" w:cs="Arial"/>
        </w:rPr>
        <w:t>) Actuar com a òrgan responsable de l'aplicació de la transversalitat de la perspectiva de gènere en la planificació, la gestió i l'avaluació de les polítiques departamentals, mitjançant l'exercici de les funcions establertes a l'article 8.2 de la Llei 17/2015, del 21 de juliol, d'igualtat efectiva de dones i homes.</w:t>
      </w:r>
    </w:p>
    <w:p w14:paraId="2DE47446" w14:textId="4A703BD5" w:rsidR="008F69DD" w:rsidRPr="00A11B9B" w:rsidRDefault="003A69B0" w:rsidP="00705D73">
      <w:pPr>
        <w:spacing w:after="0" w:line="240" w:lineRule="auto"/>
        <w:rPr>
          <w:rFonts w:ascii="Arial" w:hAnsi="Arial" w:cs="Arial"/>
        </w:rPr>
      </w:pPr>
      <w:r>
        <w:rPr>
          <w:rFonts w:ascii="Arial" w:hAnsi="Arial" w:cs="Arial"/>
        </w:rPr>
        <w:t>k</w:t>
      </w:r>
      <w:r w:rsidR="008F69DD" w:rsidRPr="00A11B9B">
        <w:rPr>
          <w:rFonts w:ascii="Arial" w:hAnsi="Arial" w:cs="Arial"/>
        </w:rPr>
        <w:t>) Implementar i mantenir el sistema de gestió documental i l'arxiu del Departament, així com dur a terme totes les funcions que la normativa vigent assigna als arxius centrals administratius.</w:t>
      </w:r>
    </w:p>
    <w:p w14:paraId="304D63F8" w14:textId="4EB445FA" w:rsidR="008F69DD" w:rsidRPr="00A11B9B" w:rsidRDefault="003A69B0" w:rsidP="00705D73">
      <w:pPr>
        <w:spacing w:after="0" w:line="240" w:lineRule="auto"/>
        <w:rPr>
          <w:rFonts w:ascii="Arial" w:hAnsi="Arial" w:cs="Arial"/>
        </w:rPr>
      </w:pPr>
      <w:r>
        <w:rPr>
          <w:rFonts w:ascii="Arial" w:hAnsi="Arial" w:cs="Arial"/>
        </w:rPr>
        <w:t>l</w:t>
      </w:r>
      <w:r w:rsidR="008F69DD" w:rsidRPr="00A11B9B">
        <w:rPr>
          <w:rFonts w:ascii="Arial" w:hAnsi="Arial" w:cs="Arial"/>
        </w:rPr>
        <w:t>) Actuar com a unitat d'informació i desenvolupar tasques relacionades amb la coordinació, la comunicació, el suport i l'assessorament als òrgans i unitats del Departament i als ciutadans i ciutadanes en l'àmbit de la publicitat activa i l'accés a la informació pública, així com coordinar les unitats d'informació del sector públic del Departament.</w:t>
      </w:r>
    </w:p>
    <w:p w14:paraId="509CA30D" w14:textId="74ED5B5D" w:rsidR="009652DF" w:rsidRPr="00A11B9B" w:rsidRDefault="003A69B0" w:rsidP="00705D73">
      <w:pPr>
        <w:spacing w:after="0" w:line="240" w:lineRule="auto"/>
        <w:rPr>
          <w:rFonts w:ascii="Arial" w:hAnsi="Arial" w:cs="Arial"/>
        </w:rPr>
      </w:pPr>
      <w:r>
        <w:rPr>
          <w:rFonts w:ascii="Arial" w:hAnsi="Arial" w:cs="Arial"/>
        </w:rPr>
        <w:t>m</w:t>
      </w:r>
      <w:r w:rsidR="008F69DD" w:rsidRPr="00A11B9B">
        <w:rPr>
          <w:rFonts w:ascii="Arial" w:hAnsi="Arial" w:cs="Arial"/>
        </w:rPr>
        <w:t>) Coordinar la implantació de les polítiques en matèria de protecció de dades de caràcter personal en l'àmbit del Departament i donar suport en aquesta matèria al sector públic del Departament.</w:t>
      </w:r>
    </w:p>
    <w:p w14:paraId="31E91146" w14:textId="50D6ECEE" w:rsidR="00E05409" w:rsidRPr="00A11B9B" w:rsidRDefault="003A69B0" w:rsidP="00705D73">
      <w:pPr>
        <w:spacing w:after="0" w:line="240" w:lineRule="auto"/>
        <w:rPr>
          <w:rFonts w:ascii="Arial" w:hAnsi="Arial" w:cs="Arial"/>
        </w:rPr>
      </w:pPr>
      <w:r>
        <w:rPr>
          <w:rFonts w:ascii="Arial" w:hAnsi="Arial" w:cs="Arial"/>
        </w:rPr>
        <w:t>n</w:t>
      </w:r>
      <w:r w:rsidR="00842E60" w:rsidRPr="00A11B9B">
        <w:rPr>
          <w:rFonts w:ascii="Arial" w:hAnsi="Arial" w:cs="Arial"/>
        </w:rPr>
        <w:t>) Qualsevol altra funció que li sigui encomanada per la persona titular del Departament i de la Secretaria General.</w:t>
      </w:r>
    </w:p>
    <w:p w14:paraId="04A2864F" w14:textId="77777777" w:rsidR="00E82C48" w:rsidRPr="00A11B9B" w:rsidRDefault="00E82C48" w:rsidP="00705D73">
      <w:pPr>
        <w:spacing w:after="0" w:line="240" w:lineRule="auto"/>
        <w:rPr>
          <w:rFonts w:ascii="Arial" w:hAnsi="Arial" w:cs="Arial"/>
        </w:rPr>
      </w:pPr>
    </w:p>
    <w:bookmarkEnd w:id="5"/>
    <w:p w14:paraId="68B5BF33" w14:textId="77777777" w:rsidR="00705D73" w:rsidRPr="00A11B9B" w:rsidRDefault="000F0365" w:rsidP="00705D73">
      <w:pPr>
        <w:spacing w:after="0" w:line="240" w:lineRule="auto"/>
        <w:rPr>
          <w:rFonts w:ascii="Arial" w:hAnsi="Arial" w:cs="Arial"/>
          <w:bCs/>
        </w:rPr>
      </w:pPr>
      <w:r w:rsidRPr="00A11B9B">
        <w:rPr>
          <w:rFonts w:ascii="Arial" w:hAnsi="Arial" w:cs="Arial"/>
          <w:bCs/>
        </w:rPr>
        <w:t xml:space="preserve">Article 5 </w:t>
      </w:r>
    </w:p>
    <w:p w14:paraId="554877FB" w14:textId="23435237" w:rsidR="000F0365" w:rsidRPr="00A11B9B" w:rsidRDefault="000F0365" w:rsidP="00705D73">
      <w:pPr>
        <w:spacing w:after="0" w:line="240" w:lineRule="auto"/>
        <w:rPr>
          <w:rFonts w:ascii="Arial" w:hAnsi="Arial" w:cs="Arial"/>
          <w:bCs/>
        </w:rPr>
      </w:pPr>
      <w:r w:rsidRPr="00A11B9B">
        <w:rPr>
          <w:rFonts w:ascii="Arial" w:hAnsi="Arial" w:cs="Arial"/>
          <w:bCs/>
        </w:rPr>
        <w:t>Assessoria Jurídica</w:t>
      </w:r>
    </w:p>
    <w:p w14:paraId="582FB1F2" w14:textId="6890E051" w:rsidR="000F0365" w:rsidRPr="00A11B9B" w:rsidRDefault="000F0365" w:rsidP="00705D73">
      <w:pPr>
        <w:spacing w:after="0" w:line="240" w:lineRule="auto"/>
        <w:rPr>
          <w:rFonts w:ascii="Arial" w:hAnsi="Arial" w:cs="Arial"/>
          <w:u w:val="single"/>
        </w:rPr>
      </w:pPr>
      <w:r w:rsidRPr="00A11B9B">
        <w:rPr>
          <w:rFonts w:ascii="Arial" w:hAnsi="Arial" w:cs="Arial"/>
        </w:rPr>
        <w:t>De la Secretaria General del Departament en depèn l'Assessoria Jurídica, que es configura d'acord amb el que estableix l’article 14 del Decret 106/2024, d'11 de juny, pel qual s'aprova el Reglament dels serveis jurídics de l'Administració d</w:t>
      </w:r>
      <w:r w:rsidR="00E82C48" w:rsidRPr="00A11B9B">
        <w:rPr>
          <w:rFonts w:ascii="Arial" w:hAnsi="Arial" w:cs="Arial"/>
        </w:rPr>
        <w:t xml:space="preserve">e la Generalitat de Catalunya, </w:t>
      </w:r>
      <w:r w:rsidRPr="00A11B9B">
        <w:rPr>
          <w:rFonts w:ascii="Arial" w:hAnsi="Arial" w:cs="Arial"/>
        </w:rPr>
        <w:t>i li corresponen les funcions que preveu la normativa sobre els serveis jurídics de l'Administració de la Generalitat.</w:t>
      </w:r>
    </w:p>
    <w:p w14:paraId="38CA81FB" w14:textId="77777777" w:rsidR="000F0365" w:rsidRPr="00A11B9B" w:rsidRDefault="000F0365" w:rsidP="00705D73">
      <w:pPr>
        <w:spacing w:after="0" w:line="240" w:lineRule="auto"/>
        <w:rPr>
          <w:rFonts w:ascii="Arial" w:hAnsi="Arial" w:cs="Arial"/>
          <w:bCs/>
        </w:rPr>
      </w:pPr>
    </w:p>
    <w:p w14:paraId="4BE957B2" w14:textId="77777777" w:rsidR="00697D42" w:rsidRPr="00A11B9B" w:rsidRDefault="00697D42" w:rsidP="00705D73">
      <w:pPr>
        <w:spacing w:after="0" w:line="240" w:lineRule="auto"/>
        <w:rPr>
          <w:rFonts w:ascii="Arial" w:hAnsi="Arial" w:cs="Arial"/>
          <w:bCs/>
        </w:rPr>
      </w:pPr>
      <w:r w:rsidRPr="00A11B9B">
        <w:rPr>
          <w:rFonts w:ascii="Arial" w:hAnsi="Arial" w:cs="Arial"/>
          <w:bCs/>
        </w:rPr>
        <w:t>Disposicions addicionals</w:t>
      </w:r>
    </w:p>
    <w:p w14:paraId="25EF7062" w14:textId="77777777" w:rsidR="00705D73" w:rsidRPr="00A11B9B" w:rsidRDefault="00705D73" w:rsidP="00705D73">
      <w:pPr>
        <w:spacing w:after="0" w:line="240" w:lineRule="auto"/>
        <w:rPr>
          <w:rFonts w:ascii="Arial" w:hAnsi="Arial" w:cs="Arial"/>
        </w:rPr>
      </w:pPr>
    </w:p>
    <w:p w14:paraId="51D61584" w14:textId="421B21E0" w:rsidR="00356410" w:rsidRPr="00A11B9B" w:rsidRDefault="00356410" w:rsidP="00705D73">
      <w:pPr>
        <w:spacing w:after="0" w:line="240" w:lineRule="auto"/>
        <w:rPr>
          <w:rFonts w:ascii="Arial" w:hAnsi="Arial" w:cs="Arial"/>
        </w:rPr>
      </w:pPr>
      <w:r w:rsidRPr="00A11B9B">
        <w:rPr>
          <w:rFonts w:ascii="Arial" w:hAnsi="Arial" w:cs="Arial"/>
        </w:rPr>
        <w:t>Primera</w:t>
      </w:r>
    </w:p>
    <w:p w14:paraId="1D04383B" w14:textId="269162D8" w:rsidR="00356410" w:rsidRPr="00A11B9B" w:rsidRDefault="00342378" w:rsidP="00705D73">
      <w:pPr>
        <w:spacing w:after="0" w:line="240" w:lineRule="auto"/>
        <w:rPr>
          <w:rFonts w:ascii="Arial" w:hAnsi="Arial" w:cs="Arial"/>
        </w:rPr>
      </w:pPr>
      <w:r>
        <w:rPr>
          <w:rFonts w:ascii="Arial" w:hAnsi="Arial" w:cs="Arial"/>
        </w:rPr>
        <w:t>La Secretaria G</w:t>
      </w:r>
      <w:r w:rsidR="00DF7E9B" w:rsidRPr="00A11B9B">
        <w:rPr>
          <w:rFonts w:ascii="Arial" w:hAnsi="Arial" w:cs="Arial"/>
        </w:rPr>
        <w:t xml:space="preserve">eneral assimila la condició de secretaria general de l’Esport, que fins ara ostentava la </w:t>
      </w:r>
      <w:r w:rsidR="00E72D22" w:rsidRPr="00A11B9B">
        <w:rPr>
          <w:rFonts w:ascii="Arial" w:hAnsi="Arial" w:cs="Arial"/>
        </w:rPr>
        <w:t xml:space="preserve">Secretaria </w:t>
      </w:r>
      <w:r w:rsidR="00356410" w:rsidRPr="00A11B9B">
        <w:rPr>
          <w:rFonts w:ascii="Arial" w:hAnsi="Arial" w:cs="Arial"/>
        </w:rPr>
        <w:t>General de l’Esport i de l’Activitat Física</w:t>
      </w:r>
      <w:r w:rsidR="00DF7E9B" w:rsidRPr="00A11B9B">
        <w:rPr>
          <w:rFonts w:ascii="Arial" w:hAnsi="Arial" w:cs="Arial"/>
        </w:rPr>
        <w:t>, que es suprimeix</w:t>
      </w:r>
      <w:r w:rsidR="00356410" w:rsidRPr="00A11B9B">
        <w:rPr>
          <w:rFonts w:ascii="Arial" w:hAnsi="Arial" w:cs="Arial"/>
        </w:rPr>
        <w:t>.</w:t>
      </w:r>
    </w:p>
    <w:p w14:paraId="26C21124" w14:textId="77777777" w:rsidR="00705D73" w:rsidRPr="00A11B9B" w:rsidRDefault="00705D73" w:rsidP="00705D73">
      <w:pPr>
        <w:spacing w:after="0" w:line="240" w:lineRule="auto"/>
        <w:rPr>
          <w:rFonts w:ascii="Arial" w:hAnsi="Arial" w:cs="Arial"/>
        </w:rPr>
      </w:pPr>
    </w:p>
    <w:p w14:paraId="7BB9F4F9" w14:textId="1B261069" w:rsidR="00697D42" w:rsidRPr="00A11B9B" w:rsidRDefault="00213657" w:rsidP="00705D73">
      <w:pPr>
        <w:spacing w:after="0" w:line="240" w:lineRule="auto"/>
        <w:rPr>
          <w:rFonts w:ascii="Arial" w:hAnsi="Arial" w:cs="Arial"/>
        </w:rPr>
      </w:pPr>
      <w:r>
        <w:rPr>
          <w:rFonts w:ascii="Arial" w:hAnsi="Arial" w:cs="Arial"/>
        </w:rPr>
        <w:t>Segona</w:t>
      </w:r>
    </w:p>
    <w:p w14:paraId="27F7E467" w14:textId="77777777" w:rsidR="00EC1B91" w:rsidRPr="00A11B9B" w:rsidRDefault="00697D42" w:rsidP="00705D73">
      <w:pPr>
        <w:spacing w:after="0" w:line="240" w:lineRule="auto"/>
        <w:rPr>
          <w:rFonts w:ascii="Arial" w:hAnsi="Arial" w:cs="Arial"/>
        </w:rPr>
      </w:pPr>
      <w:r w:rsidRPr="00A11B9B">
        <w:rPr>
          <w:rFonts w:ascii="Arial" w:hAnsi="Arial" w:cs="Arial"/>
        </w:rPr>
        <w:t>Totes les referències que la normativa vigent faci a departaments les competències de</w:t>
      </w:r>
      <w:r w:rsidR="008B7304" w:rsidRPr="00A11B9B">
        <w:rPr>
          <w:rFonts w:ascii="Arial" w:hAnsi="Arial" w:cs="Arial"/>
        </w:rPr>
        <w:t>ls</w:t>
      </w:r>
      <w:r w:rsidRPr="00A11B9B">
        <w:rPr>
          <w:rFonts w:ascii="Arial" w:hAnsi="Arial" w:cs="Arial"/>
        </w:rPr>
        <w:t xml:space="preserve"> quals han estat atribuïdes al Departament </w:t>
      </w:r>
      <w:r w:rsidR="00EC70AA" w:rsidRPr="00A11B9B">
        <w:rPr>
          <w:rFonts w:ascii="Arial" w:hAnsi="Arial" w:cs="Arial"/>
        </w:rPr>
        <w:t>d</w:t>
      </w:r>
      <w:r w:rsidR="00951629" w:rsidRPr="00A11B9B">
        <w:rPr>
          <w:rFonts w:ascii="Arial" w:hAnsi="Arial" w:cs="Arial"/>
        </w:rPr>
        <w:t>’Esports</w:t>
      </w:r>
      <w:r w:rsidRPr="00A11B9B">
        <w:rPr>
          <w:rFonts w:ascii="Arial" w:hAnsi="Arial" w:cs="Arial"/>
        </w:rPr>
        <w:t>, pel que fa a aquestes competències s'han d'entendre fetes a aquest Departament. Igualment, totes les referències que la normativa vigent faci a òrgans que es modifiquen en aquest Decret s'han d'entendre fetes als òrgans que assumeixen les seves funcions o estructura.</w:t>
      </w:r>
    </w:p>
    <w:p w14:paraId="4BE81699" w14:textId="77777777" w:rsidR="00705D73" w:rsidRPr="00A11B9B" w:rsidRDefault="00705D73" w:rsidP="00705D73">
      <w:pPr>
        <w:spacing w:after="0" w:line="240" w:lineRule="auto"/>
        <w:rPr>
          <w:rFonts w:ascii="Arial" w:hAnsi="Arial" w:cs="Arial"/>
        </w:rPr>
      </w:pPr>
    </w:p>
    <w:p w14:paraId="6C020547" w14:textId="0292CAEA" w:rsidR="00096FDF" w:rsidRPr="00A11B9B" w:rsidRDefault="00213657" w:rsidP="00705D73">
      <w:pPr>
        <w:spacing w:after="0" w:line="240" w:lineRule="auto"/>
        <w:rPr>
          <w:rFonts w:ascii="Arial" w:hAnsi="Arial" w:cs="Arial"/>
        </w:rPr>
      </w:pPr>
      <w:r>
        <w:rPr>
          <w:rFonts w:ascii="Arial" w:hAnsi="Arial" w:cs="Arial"/>
        </w:rPr>
        <w:t>Tercera</w:t>
      </w:r>
    </w:p>
    <w:p w14:paraId="24916809" w14:textId="77777777" w:rsidR="00697D42" w:rsidRPr="00A11B9B" w:rsidRDefault="00697D42" w:rsidP="00705D73">
      <w:pPr>
        <w:spacing w:after="0" w:line="240" w:lineRule="auto"/>
        <w:rPr>
          <w:rFonts w:ascii="Arial" w:hAnsi="Arial" w:cs="Arial"/>
        </w:rPr>
      </w:pPr>
      <w:r w:rsidRPr="00A11B9B">
        <w:rPr>
          <w:rFonts w:ascii="Arial" w:hAnsi="Arial" w:cs="Arial"/>
        </w:rPr>
        <w:t xml:space="preserve">El Departament </w:t>
      </w:r>
      <w:r w:rsidR="00554717" w:rsidRPr="00A11B9B">
        <w:rPr>
          <w:rFonts w:ascii="Arial" w:hAnsi="Arial" w:cs="Arial"/>
        </w:rPr>
        <w:t>d</w:t>
      </w:r>
      <w:r w:rsidR="00951629" w:rsidRPr="00A11B9B">
        <w:rPr>
          <w:rFonts w:ascii="Arial" w:hAnsi="Arial" w:cs="Arial"/>
        </w:rPr>
        <w:t>’Esports</w:t>
      </w:r>
      <w:r w:rsidR="00554717" w:rsidRPr="00A11B9B">
        <w:rPr>
          <w:rFonts w:ascii="Arial" w:hAnsi="Arial" w:cs="Arial"/>
        </w:rPr>
        <w:t xml:space="preserve"> </w:t>
      </w:r>
      <w:r w:rsidRPr="00A11B9B">
        <w:rPr>
          <w:rFonts w:ascii="Arial" w:hAnsi="Arial" w:cs="Arial"/>
        </w:rPr>
        <w:t>assumeix els recursos humans i materials vinculats amb les funcions incorporades procedents</w:t>
      </w:r>
      <w:r w:rsidR="00BB26AC" w:rsidRPr="00A11B9B">
        <w:rPr>
          <w:rFonts w:ascii="Arial" w:hAnsi="Arial" w:cs="Arial"/>
        </w:rPr>
        <w:t xml:space="preserve"> del Departament de</w:t>
      </w:r>
      <w:r w:rsidR="00951629" w:rsidRPr="00A11B9B">
        <w:rPr>
          <w:rFonts w:ascii="Arial" w:hAnsi="Arial" w:cs="Arial"/>
        </w:rPr>
        <w:t xml:space="preserve"> la Presidència</w:t>
      </w:r>
      <w:r w:rsidRPr="00A11B9B">
        <w:rPr>
          <w:rFonts w:ascii="Arial" w:hAnsi="Arial" w:cs="Arial"/>
        </w:rPr>
        <w:t xml:space="preserve">. </w:t>
      </w:r>
    </w:p>
    <w:p w14:paraId="249BB533" w14:textId="77777777" w:rsidR="00705D73" w:rsidRPr="00A11B9B" w:rsidRDefault="00705D73" w:rsidP="00705D73">
      <w:pPr>
        <w:spacing w:after="0" w:line="240" w:lineRule="auto"/>
        <w:rPr>
          <w:rFonts w:ascii="Arial" w:hAnsi="Arial" w:cs="Arial"/>
        </w:rPr>
      </w:pPr>
    </w:p>
    <w:p w14:paraId="7950E2D4" w14:textId="10157FB3" w:rsidR="00697D42" w:rsidRPr="00A11B9B" w:rsidRDefault="00213657" w:rsidP="00705D73">
      <w:pPr>
        <w:spacing w:after="0" w:line="240" w:lineRule="auto"/>
        <w:rPr>
          <w:rFonts w:ascii="Arial" w:hAnsi="Arial" w:cs="Arial"/>
        </w:rPr>
      </w:pPr>
      <w:r>
        <w:rPr>
          <w:rFonts w:ascii="Arial" w:hAnsi="Arial" w:cs="Arial"/>
        </w:rPr>
        <w:t>Quarta</w:t>
      </w:r>
    </w:p>
    <w:p w14:paraId="2F1ADCBF" w14:textId="77777777" w:rsidR="00697D42" w:rsidRPr="00A11B9B" w:rsidRDefault="00697D42" w:rsidP="00705D73">
      <w:pPr>
        <w:spacing w:after="0" w:line="240" w:lineRule="auto"/>
        <w:rPr>
          <w:rFonts w:ascii="Arial" w:hAnsi="Arial" w:cs="Arial"/>
        </w:rPr>
      </w:pPr>
      <w:r w:rsidRPr="00A11B9B">
        <w:rPr>
          <w:rFonts w:ascii="Arial" w:hAnsi="Arial" w:cs="Arial"/>
        </w:rPr>
        <w:t>Resten adscrits</w:t>
      </w:r>
      <w:r w:rsidR="00B36CF9" w:rsidRPr="00A11B9B">
        <w:rPr>
          <w:rFonts w:ascii="Arial" w:hAnsi="Arial" w:cs="Arial"/>
        </w:rPr>
        <w:t>, s’integren</w:t>
      </w:r>
      <w:r w:rsidRPr="00A11B9B">
        <w:rPr>
          <w:rFonts w:ascii="Arial" w:hAnsi="Arial" w:cs="Arial"/>
        </w:rPr>
        <w:t xml:space="preserve"> o es relacionen amb el Departament </w:t>
      </w:r>
      <w:r w:rsidR="00554717" w:rsidRPr="00A11B9B">
        <w:rPr>
          <w:rFonts w:ascii="Arial" w:hAnsi="Arial" w:cs="Arial"/>
        </w:rPr>
        <w:t>d</w:t>
      </w:r>
      <w:r w:rsidR="00951629" w:rsidRPr="00A11B9B">
        <w:rPr>
          <w:rFonts w:ascii="Arial" w:hAnsi="Arial" w:cs="Arial"/>
        </w:rPr>
        <w:t>’Esports</w:t>
      </w:r>
      <w:r w:rsidR="00554717" w:rsidRPr="00A11B9B">
        <w:rPr>
          <w:rFonts w:ascii="Arial" w:hAnsi="Arial" w:cs="Arial"/>
        </w:rPr>
        <w:t xml:space="preserve"> </w:t>
      </w:r>
      <w:r w:rsidR="00B36CF9" w:rsidRPr="00A11B9B">
        <w:rPr>
          <w:rFonts w:ascii="Arial" w:hAnsi="Arial" w:cs="Arial"/>
        </w:rPr>
        <w:t>les entitats</w:t>
      </w:r>
      <w:r w:rsidR="00D66B10" w:rsidRPr="00A11B9B">
        <w:rPr>
          <w:rFonts w:ascii="Arial" w:hAnsi="Arial" w:cs="Arial"/>
        </w:rPr>
        <w:t xml:space="preserve"> </w:t>
      </w:r>
      <w:r w:rsidR="00B36CF9" w:rsidRPr="00A11B9B">
        <w:rPr>
          <w:rFonts w:ascii="Arial" w:hAnsi="Arial" w:cs="Arial"/>
        </w:rPr>
        <w:t xml:space="preserve">i òrgans col·legiats </w:t>
      </w:r>
      <w:r w:rsidRPr="00A11B9B">
        <w:rPr>
          <w:rFonts w:ascii="Arial" w:hAnsi="Arial" w:cs="Arial"/>
        </w:rPr>
        <w:t xml:space="preserve">amb funcions que s'integren dins les competències assumides per aquest Departament. Les entitats </w:t>
      </w:r>
      <w:r w:rsidR="00B36CF9" w:rsidRPr="00A11B9B">
        <w:rPr>
          <w:rFonts w:ascii="Arial" w:hAnsi="Arial" w:cs="Arial"/>
        </w:rPr>
        <w:t xml:space="preserve">i òrgans </w:t>
      </w:r>
      <w:r w:rsidRPr="00A11B9B">
        <w:rPr>
          <w:rFonts w:ascii="Arial" w:hAnsi="Arial" w:cs="Arial"/>
        </w:rPr>
        <w:t>esmentats es regulen per la seva normativa específica</w:t>
      </w:r>
      <w:r w:rsidR="00B36CF9" w:rsidRPr="00A11B9B">
        <w:rPr>
          <w:rFonts w:ascii="Arial" w:hAnsi="Arial" w:cs="Arial"/>
        </w:rPr>
        <w:t>.</w:t>
      </w:r>
    </w:p>
    <w:p w14:paraId="353203BA" w14:textId="77777777" w:rsidR="00705D73" w:rsidRPr="00A11B9B" w:rsidRDefault="00705D73" w:rsidP="00705D73">
      <w:pPr>
        <w:spacing w:after="0" w:line="240" w:lineRule="auto"/>
        <w:rPr>
          <w:rFonts w:ascii="Arial" w:hAnsi="Arial" w:cs="Arial"/>
        </w:rPr>
      </w:pPr>
    </w:p>
    <w:p w14:paraId="34935D6F" w14:textId="6CEE37EE" w:rsidR="00697D42" w:rsidRPr="00A11B9B" w:rsidRDefault="00213657" w:rsidP="00705D73">
      <w:pPr>
        <w:spacing w:after="0" w:line="240" w:lineRule="auto"/>
        <w:rPr>
          <w:rFonts w:ascii="Arial" w:hAnsi="Arial" w:cs="Arial"/>
        </w:rPr>
      </w:pPr>
      <w:r>
        <w:rPr>
          <w:rFonts w:ascii="Arial" w:hAnsi="Arial" w:cs="Arial"/>
        </w:rPr>
        <w:t>Cinquena</w:t>
      </w:r>
    </w:p>
    <w:p w14:paraId="14744132" w14:textId="77777777" w:rsidR="001B74F3" w:rsidRPr="00A11B9B" w:rsidRDefault="002F2F7E" w:rsidP="00705D73">
      <w:pPr>
        <w:spacing w:after="0" w:line="240" w:lineRule="auto"/>
        <w:rPr>
          <w:rFonts w:ascii="Arial" w:hAnsi="Arial" w:cs="Arial"/>
        </w:rPr>
      </w:pPr>
      <w:r w:rsidRPr="00A11B9B">
        <w:rPr>
          <w:rFonts w:ascii="Arial" w:hAnsi="Arial" w:cs="Arial"/>
        </w:rPr>
        <w:t xml:space="preserve">Les entitats </w:t>
      </w:r>
      <w:r w:rsidR="00697D42" w:rsidRPr="00A11B9B">
        <w:rPr>
          <w:rFonts w:ascii="Arial" w:hAnsi="Arial" w:cs="Arial"/>
        </w:rPr>
        <w:t>enumera</w:t>
      </w:r>
      <w:r w:rsidRPr="00A11B9B">
        <w:rPr>
          <w:rFonts w:ascii="Arial" w:hAnsi="Arial" w:cs="Arial"/>
        </w:rPr>
        <w:t>des</w:t>
      </w:r>
      <w:r w:rsidR="00436A23" w:rsidRPr="00A11B9B">
        <w:rPr>
          <w:rFonts w:ascii="Arial" w:hAnsi="Arial" w:cs="Arial"/>
        </w:rPr>
        <w:t xml:space="preserve"> </w:t>
      </w:r>
      <w:r w:rsidR="00697D42" w:rsidRPr="00A11B9B">
        <w:rPr>
          <w:rFonts w:ascii="Arial" w:hAnsi="Arial" w:cs="Arial"/>
        </w:rPr>
        <w:t xml:space="preserve">a l'article 1 d'aquet Decret es regeixen </w:t>
      </w:r>
      <w:r w:rsidR="000735F8" w:rsidRPr="00A11B9B">
        <w:rPr>
          <w:rFonts w:ascii="Arial" w:hAnsi="Arial" w:cs="Arial"/>
        </w:rPr>
        <w:t>per la seva normativa a</w:t>
      </w:r>
      <w:r w:rsidR="00193EED" w:rsidRPr="00A11B9B">
        <w:rPr>
          <w:rFonts w:ascii="Arial" w:hAnsi="Arial" w:cs="Arial"/>
        </w:rPr>
        <w:t>plicable.</w:t>
      </w:r>
    </w:p>
    <w:p w14:paraId="4AF5D4C9" w14:textId="77777777" w:rsidR="007F5EAD" w:rsidRPr="00A11B9B" w:rsidRDefault="007F5EAD" w:rsidP="00705D73">
      <w:pPr>
        <w:spacing w:after="0" w:line="240" w:lineRule="auto"/>
        <w:rPr>
          <w:rFonts w:ascii="Arial" w:hAnsi="Arial" w:cs="Arial"/>
          <w:color w:val="FF0000"/>
        </w:rPr>
      </w:pPr>
    </w:p>
    <w:p w14:paraId="53F0F0A5" w14:textId="77777777" w:rsidR="00697D42" w:rsidRPr="00A11B9B" w:rsidRDefault="00697D42" w:rsidP="00705D73">
      <w:pPr>
        <w:spacing w:after="0" w:line="240" w:lineRule="auto"/>
        <w:rPr>
          <w:rFonts w:ascii="Arial" w:hAnsi="Arial" w:cs="Arial"/>
          <w:bCs/>
        </w:rPr>
      </w:pPr>
      <w:r w:rsidRPr="00A11B9B">
        <w:rPr>
          <w:rFonts w:ascii="Arial" w:hAnsi="Arial" w:cs="Arial"/>
          <w:bCs/>
        </w:rPr>
        <w:lastRenderedPageBreak/>
        <w:t>Disposicions transitòries</w:t>
      </w:r>
    </w:p>
    <w:p w14:paraId="6D8F0F37" w14:textId="77777777" w:rsidR="00705D73" w:rsidRPr="00A11B9B" w:rsidRDefault="00705D73" w:rsidP="00705D73">
      <w:pPr>
        <w:spacing w:after="0" w:line="240" w:lineRule="auto"/>
        <w:rPr>
          <w:rFonts w:ascii="Arial" w:hAnsi="Arial" w:cs="Arial"/>
        </w:rPr>
      </w:pPr>
    </w:p>
    <w:p w14:paraId="5D4CCAAC" w14:textId="5AC5B3C9" w:rsidR="00143449" w:rsidRPr="00A11B9B" w:rsidRDefault="00143449" w:rsidP="00705D73">
      <w:pPr>
        <w:spacing w:after="0" w:line="240" w:lineRule="auto"/>
        <w:rPr>
          <w:rFonts w:ascii="Arial" w:hAnsi="Arial" w:cs="Arial"/>
        </w:rPr>
      </w:pPr>
      <w:r w:rsidRPr="00A11B9B">
        <w:rPr>
          <w:rFonts w:ascii="Arial" w:hAnsi="Arial" w:cs="Arial"/>
        </w:rPr>
        <w:t>Primera</w:t>
      </w:r>
    </w:p>
    <w:p w14:paraId="6608156E" w14:textId="77777777" w:rsidR="00697D42" w:rsidRPr="00A11B9B" w:rsidRDefault="00697D42" w:rsidP="00705D73">
      <w:pPr>
        <w:spacing w:after="0" w:line="240" w:lineRule="auto"/>
        <w:rPr>
          <w:rFonts w:ascii="Arial" w:hAnsi="Arial" w:cs="Arial"/>
        </w:rPr>
      </w:pPr>
      <w:r w:rsidRPr="00A11B9B">
        <w:rPr>
          <w:rFonts w:ascii="Arial" w:hAnsi="Arial" w:cs="Arial"/>
        </w:rPr>
        <w:t xml:space="preserve">Les persones que ocupen els llocs de comandament de les unitats </w:t>
      </w:r>
      <w:r w:rsidR="00EC70AA" w:rsidRPr="00A11B9B">
        <w:rPr>
          <w:rFonts w:ascii="Arial" w:hAnsi="Arial" w:cs="Arial"/>
        </w:rPr>
        <w:t xml:space="preserve">directives, òrgans o àrees funcionals </w:t>
      </w:r>
      <w:r w:rsidRPr="00A11B9B">
        <w:rPr>
          <w:rFonts w:ascii="Arial" w:hAnsi="Arial" w:cs="Arial"/>
        </w:rPr>
        <w:t>afectades per aquest Decret</w:t>
      </w:r>
      <w:r w:rsidR="00EC70AA" w:rsidRPr="00A11B9B">
        <w:rPr>
          <w:rFonts w:ascii="Arial" w:hAnsi="Arial" w:cs="Arial"/>
        </w:rPr>
        <w:t>,</w:t>
      </w:r>
      <w:r w:rsidRPr="00A11B9B">
        <w:rPr>
          <w:rFonts w:ascii="Arial" w:hAnsi="Arial" w:cs="Arial"/>
        </w:rPr>
        <w:t xml:space="preserve"> seguiran exercint les seves funcions respectives mentre no s'adaptin o es proveeixin, si escau, els llocs de treball corresponents d'acord amb l'estructura regulada.</w:t>
      </w:r>
    </w:p>
    <w:p w14:paraId="6D87A844" w14:textId="77777777" w:rsidR="00705D73" w:rsidRPr="00A11B9B" w:rsidRDefault="00705D73" w:rsidP="00705D73">
      <w:pPr>
        <w:spacing w:after="0" w:line="240" w:lineRule="auto"/>
        <w:rPr>
          <w:rFonts w:ascii="Arial" w:hAnsi="Arial" w:cs="Arial"/>
        </w:rPr>
      </w:pPr>
    </w:p>
    <w:p w14:paraId="5F2AFAD8" w14:textId="2447B215" w:rsidR="00697D42" w:rsidRPr="00A11B9B" w:rsidRDefault="00143449" w:rsidP="00705D73">
      <w:pPr>
        <w:spacing w:after="0" w:line="240" w:lineRule="auto"/>
        <w:rPr>
          <w:rFonts w:ascii="Arial" w:hAnsi="Arial" w:cs="Arial"/>
        </w:rPr>
      </w:pPr>
      <w:r w:rsidRPr="00A11B9B">
        <w:rPr>
          <w:rFonts w:ascii="Arial" w:hAnsi="Arial" w:cs="Arial"/>
        </w:rPr>
        <w:t>Segona</w:t>
      </w:r>
    </w:p>
    <w:p w14:paraId="0EE6212A" w14:textId="77777777" w:rsidR="00697D42" w:rsidRPr="00A11B9B" w:rsidRDefault="00697D42" w:rsidP="00705D73">
      <w:pPr>
        <w:spacing w:after="0" w:line="240" w:lineRule="auto"/>
        <w:rPr>
          <w:rFonts w:ascii="Arial" w:hAnsi="Arial" w:cs="Arial"/>
        </w:rPr>
      </w:pPr>
      <w:r w:rsidRPr="00A11B9B">
        <w:rPr>
          <w:rFonts w:ascii="Arial" w:hAnsi="Arial" w:cs="Arial"/>
        </w:rPr>
        <w:t>El</w:t>
      </w:r>
      <w:r w:rsidR="003A5921" w:rsidRPr="00A11B9B">
        <w:rPr>
          <w:rFonts w:ascii="Arial" w:hAnsi="Arial" w:cs="Arial"/>
        </w:rPr>
        <w:t xml:space="preserve"> personal funcionari</w:t>
      </w:r>
      <w:r w:rsidRPr="00A11B9B">
        <w:rPr>
          <w:rFonts w:ascii="Arial" w:hAnsi="Arial" w:cs="Arial"/>
        </w:rPr>
        <w:t xml:space="preserve"> i la resta del personal de l'Administració de la Generalitat que resultin afectats per les modificacions orgàniques d'aquest Decret continuen percebent la totalitat de les seves retribucions amb càrrec als crèdits als quals s'estaven imputant, fins que s'adoptin les disposicions de desplegament i pressupostàries corresponents.</w:t>
      </w:r>
    </w:p>
    <w:p w14:paraId="619795FD" w14:textId="77777777" w:rsidR="00705D73" w:rsidRPr="00A11B9B" w:rsidRDefault="00705D73" w:rsidP="00705D73">
      <w:pPr>
        <w:spacing w:after="0" w:line="240" w:lineRule="auto"/>
        <w:rPr>
          <w:rFonts w:ascii="Arial" w:hAnsi="Arial" w:cs="Arial"/>
        </w:rPr>
      </w:pPr>
    </w:p>
    <w:p w14:paraId="2D9302EE" w14:textId="084F3457" w:rsidR="00E430CA" w:rsidRPr="00A11B9B" w:rsidRDefault="000F0365" w:rsidP="00705D73">
      <w:pPr>
        <w:spacing w:after="0" w:line="240" w:lineRule="auto"/>
        <w:rPr>
          <w:rFonts w:ascii="Arial" w:hAnsi="Arial" w:cs="Arial"/>
        </w:rPr>
      </w:pPr>
      <w:r w:rsidRPr="00A11B9B">
        <w:rPr>
          <w:rFonts w:ascii="Arial" w:hAnsi="Arial" w:cs="Arial"/>
        </w:rPr>
        <w:t>Tercera</w:t>
      </w:r>
    </w:p>
    <w:p w14:paraId="79C1B4FC" w14:textId="764BEE25" w:rsidR="009652DF" w:rsidRDefault="00A77507" w:rsidP="00705D73">
      <w:pPr>
        <w:autoSpaceDE w:val="0"/>
        <w:autoSpaceDN w:val="0"/>
        <w:adjustRightInd w:val="0"/>
        <w:spacing w:after="0" w:line="240" w:lineRule="auto"/>
        <w:rPr>
          <w:rFonts w:ascii="Arial" w:hAnsi="Arial" w:cs="Arial"/>
        </w:rPr>
      </w:pPr>
      <w:r w:rsidRPr="00A11B9B">
        <w:rPr>
          <w:rFonts w:ascii="Arial" w:hAnsi="Arial" w:cs="Arial"/>
        </w:rPr>
        <w:t>Mentre no sigui opera</w:t>
      </w:r>
      <w:r w:rsidR="004352C1">
        <w:rPr>
          <w:rFonts w:ascii="Arial" w:hAnsi="Arial" w:cs="Arial"/>
        </w:rPr>
        <w:t>tiva l’Assessoria Jurídica del D</w:t>
      </w:r>
      <w:r w:rsidRPr="00A11B9B">
        <w:rPr>
          <w:rFonts w:ascii="Arial" w:hAnsi="Arial" w:cs="Arial"/>
        </w:rPr>
        <w:t>epartament d’Esports, le</w:t>
      </w:r>
      <w:r w:rsidR="00705D73" w:rsidRPr="00A11B9B">
        <w:rPr>
          <w:rFonts w:ascii="Arial" w:hAnsi="Arial" w:cs="Arial"/>
        </w:rPr>
        <w:t>s funcions que li corresponen só</w:t>
      </w:r>
      <w:r w:rsidRPr="00A11B9B">
        <w:rPr>
          <w:rFonts w:ascii="Arial" w:hAnsi="Arial" w:cs="Arial"/>
        </w:rPr>
        <w:t>n assumides</w:t>
      </w:r>
      <w:r w:rsidR="004352C1">
        <w:rPr>
          <w:rFonts w:ascii="Arial" w:hAnsi="Arial" w:cs="Arial"/>
        </w:rPr>
        <w:t xml:space="preserve"> per l’Assessoria Jurídica del D</w:t>
      </w:r>
      <w:r w:rsidRPr="00A11B9B">
        <w:rPr>
          <w:rFonts w:ascii="Arial" w:hAnsi="Arial" w:cs="Arial"/>
        </w:rPr>
        <w:t xml:space="preserve">epartament de la Presidència. Així mateix, </w:t>
      </w:r>
      <w:r w:rsidR="00705D73" w:rsidRPr="00A11B9B">
        <w:rPr>
          <w:rFonts w:ascii="Arial" w:hAnsi="Arial" w:cs="Arial"/>
        </w:rPr>
        <w:t xml:space="preserve">les </w:t>
      </w:r>
      <w:r w:rsidR="00952C1C">
        <w:rPr>
          <w:rFonts w:ascii="Arial" w:hAnsi="Arial" w:cs="Arial"/>
        </w:rPr>
        <w:t xml:space="preserve">funcions que corresponen al cap o </w:t>
      </w:r>
      <w:r w:rsidR="00705D73" w:rsidRPr="00A11B9B">
        <w:rPr>
          <w:rFonts w:ascii="Arial" w:hAnsi="Arial" w:cs="Arial"/>
        </w:rPr>
        <w:t>a la cap de l’Assessoria Jurídica del D</w:t>
      </w:r>
      <w:r w:rsidRPr="00A11B9B">
        <w:rPr>
          <w:rFonts w:ascii="Arial" w:hAnsi="Arial" w:cs="Arial"/>
        </w:rPr>
        <w:t>epartament d’Esports, d’acord amb l’article 14 del Decret 106/2024, d’11 de juny</w:t>
      </w:r>
      <w:r w:rsidR="00705D73" w:rsidRPr="00A11B9B">
        <w:rPr>
          <w:rFonts w:ascii="Arial" w:hAnsi="Arial" w:cs="Arial"/>
        </w:rPr>
        <w:t>,</w:t>
      </w:r>
      <w:r w:rsidRPr="00A11B9B">
        <w:rPr>
          <w:rFonts w:ascii="Arial" w:hAnsi="Arial" w:cs="Arial"/>
        </w:rPr>
        <w:t xml:space="preserve"> pel qual s'aprova el Reglament dels serveis jurídics de l'Administració de la</w:t>
      </w:r>
      <w:r w:rsidR="00705D73" w:rsidRPr="00A11B9B">
        <w:rPr>
          <w:rFonts w:ascii="Arial" w:hAnsi="Arial" w:cs="Arial"/>
        </w:rPr>
        <w:t xml:space="preserve"> </w:t>
      </w:r>
      <w:r w:rsidRPr="00A11B9B">
        <w:rPr>
          <w:rFonts w:ascii="Arial" w:hAnsi="Arial" w:cs="Arial"/>
        </w:rPr>
        <w:t>Generalitat de Catalunya,</w:t>
      </w:r>
      <w:r w:rsidRPr="00A11B9B">
        <w:rPr>
          <w:rFonts w:ascii="Arial" w:hAnsi="Arial" w:cs="Arial"/>
          <w:bCs/>
        </w:rPr>
        <w:t xml:space="preserve"> </w:t>
      </w:r>
      <w:r w:rsidR="00705D73" w:rsidRPr="00A11B9B">
        <w:rPr>
          <w:rFonts w:ascii="Arial" w:hAnsi="Arial" w:cs="Arial"/>
        </w:rPr>
        <w:t>só</w:t>
      </w:r>
      <w:r w:rsidRPr="00A11B9B">
        <w:rPr>
          <w:rFonts w:ascii="Arial" w:hAnsi="Arial" w:cs="Arial"/>
        </w:rPr>
        <w:t>n assumide</w:t>
      </w:r>
      <w:r w:rsidR="006F7AA0">
        <w:rPr>
          <w:rFonts w:ascii="Arial" w:hAnsi="Arial" w:cs="Arial"/>
        </w:rPr>
        <w:t>s de manera transitòria pel</w:t>
      </w:r>
      <w:r w:rsidR="008A2296" w:rsidRPr="00A11B9B">
        <w:rPr>
          <w:rFonts w:ascii="Arial" w:hAnsi="Arial" w:cs="Arial"/>
        </w:rPr>
        <w:t xml:space="preserve"> </w:t>
      </w:r>
      <w:r w:rsidRPr="00A11B9B">
        <w:rPr>
          <w:rFonts w:ascii="Arial" w:hAnsi="Arial" w:cs="Arial"/>
        </w:rPr>
        <w:t>ca</w:t>
      </w:r>
      <w:r w:rsidR="00705D73" w:rsidRPr="00A11B9B">
        <w:rPr>
          <w:rFonts w:ascii="Arial" w:hAnsi="Arial" w:cs="Arial"/>
        </w:rPr>
        <w:t>p</w:t>
      </w:r>
      <w:r w:rsidR="006F7AA0">
        <w:rPr>
          <w:rFonts w:ascii="Arial" w:hAnsi="Arial" w:cs="Arial"/>
        </w:rPr>
        <w:t xml:space="preserve"> o per la cap</w:t>
      </w:r>
      <w:r w:rsidR="00705D73" w:rsidRPr="00A11B9B">
        <w:rPr>
          <w:rFonts w:ascii="Arial" w:hAnsi="Arial" w:cs="Arial"/>
        </w:rPr>
        <w:t xml:space="preserve"> de l’Assessoria Jurídica del D</w:t>
      </w:r>
      <w:r w:rsidRPr="00A11B9B">
        <w:rPr>
          <w:rFonts w:ascii="Arial" w:hAnsi="Arial" w:cs="Arial"/>
        </w:rPr>
        <w:t xml:space="preserve">epartament de la Presidència. </w:t>
      </w:r>
    </w:p>
    <w:p w14:paraId="59FBEA31" w14:textId="3054313E" w:rsidR="00213657" w:rsidRDefault="00213657" w:rsidP="00705D73">
      <w:pPr>
        <w:autoSpaceDE w:val="0"/>
        <w:autoSpaceDN w:val="0"/>
        <w:adjustRightInd w:val="0"/>
        <w:spacing w:after="0" w:line="240" w:lineRule="auto"/>
        <w:rPr>
          <w:rFonts w:ascii="Arial" w:hAnsi="Arial" w:cs="Arial"/>
        </w:rPr>
      </w:pPr>
    </w:p>
    <w:p w14:paraId="649FF023" w14:textId="77777777" w:rsidR="00213657" w:rsidRDefault="00213657" w:rsidP="00213657">
      <w:pPr>
        <w:autoSpaceDE w:val="0"/>
        <w:autoSpaceDN w:val="0"/>
        <w:adjustRightInd w:val="0"/>
        <w:spacing w:after="0" w:line="240" w:lineRule="auto"/>
        <w:rPr>
          <w:rFonts w:ascii="Arial" w:hAnsi="Arial" w:cs="Arial"/>
        </w:rPr>
      </w:pPr>
      <w:r>
        <w:rPr>
          <w:rFonts w:ascii="Arial" w:hAnsi="Arial" w:cs="Arial"/>
        </w:rPr>
        <w:t>Quarta</w:t>
      </w:r>
    </w:p>
    <w:p w14:paraId="66CC5750" w14:textId="77777777" w:rsidR="00213657" w:rsidRPr="009F02D7" w:rsidRDefault="00213657" w:rsidP="00213657">
      <w:pPr>
        <w:spacing w:after="0" w:line="240" w:lineRule="auto"/>
        <w:rPr>
          <w:rFonts w:ascii="Arial" w:hAnsi="Arial" w:cs="Arial"/>
        </w:rPr>
      </w:pPr>
      <w:r w:rsidRPr="009F02D7">
        <w:rPr>
          <w:rFonts w:ascii="Arial" w:hAnsi="Arial" w:cs="Arial"/>
        </w:rPr>
        <w:t>Els òrgans i unitats de la Secretaria General del Departament de la Presidència donen suport a l’Oficina de Coordinació de Serveis Comuns i a l’Assessoria Jurídica</w:t>
      </w:r>
      <w:r>
        <w:rPr>
          <w:rFonts w:ascii="Arial" w:hAnsi="Arial" w:cs="Arial"/>
        </w:rPr>
        <w:t xml:space="preserve">, </w:t>
      </w:r>
      <w:r w:rsidRPr="00A11B9B">
        <w:rPr>
          <w:rFonts w:ascii="Arial" w:hAnsi="Arial" w:cs="Arial"/>
        </w:rPr>
        <w:t>fins que s'adoptin les disposicions de desplegament i pressupostàries corresponents</w:t>
      </w:r>
      <w:r>
        <w:rPr>
          <w:rFonts w:ascii="Arial" w:hAnsi="Arial" w:cs="Arial"/>
        </w:rPr>
        <w:t xml:space="preserve">.  </w:t>
      </w:r>
    </w:p>
    <w:p w14:paraId="28F1F064" w14:textId="77777777" w:rsidR="00213657" w:rsidRPr="00A11B9B" w:rsidRDefault="00213657" w:rsidP="00705D73">
      <w:pPr>
        <w:autoSpaceDE w:val="0"/>
        <w:autoSpaceDN w:val="0"/>
        <w:adjustRightInd w:val="0"/>
        <w:spacing w:after="0" w:line="240" w:lineRule="auto"/>
        <w:rPr>
          <w:rFonts w:ascii="Arial" w:hAnsi="Arial" w:cs="Arial"/>
        </w:rPr>
      </w:pPr>
    </w:p>
    <w:p w14:paraId="174919D1" w14:textId="77777777" w:rsidR="009652DF" w:rsidRPr="00A11B9B" w:rsidRDefault="009652DF" w:rsidP="00705D73">
      <w:pPr>
        <w:spacing w:after="0" w:line="240" w:lineRule="auto"/>
        <w:rPr>
          <w:rFonts w:ascii="Arial" w:hAnsi="Arial" w:cs="Arial"/>
        </w:rPr>
      </w:pPr>
    </w:p>
    <w:p w14:paraId="6A701A8D" w14:textId="30E11BF9" w:rsidR="00697D42" w:rsidRPr="00A11B9B" w:rsidRDefault="00697D42" w:rsidP="00705D73">
      <w:pPr>
        <w:spacing w:after="0" w:line="240" w:lineRule="auto"/>
        <w:rPr>
          <w:rFonts w:ascii="Arial" w:hAnsi="Arial" w:cs="Arial"/>
          <w:bCs/>
        </w:rPr>
      </w:pPr>
      <w:r w:rsidRPr="00A11B9B">
        <w:rPr>
          <w:rFonts w:ascii="Arial" w:hAnsi="Arial" w:cs="Arial"/>
          <w:bCs/>
        </w:rPr>
        <w:t>Disposició derogatòria</w:t>
      </w:r>
    </w:p>
    <w:p w14:paraId="46FAE36B" w14:textId="77777777" w:rsidR="00705D73" w:rsidRPr="00A11B9B" w:rsidRDefault="00705D73" w:rsidP="00705D73">
      <w:pPr>
        <w:spacing w:after="0" w:line="240" w:lineRule="auto"/>
        <w:rPr>
          <w:rFonts w:ascii="Arial" w:hAnsi="Arial" w:cs="Arial"/>
          <w:bCs/>
        </w:rPr>
      </w:pPr>
    </w:p>
    <w:p w14:paraId="69B772D4" w14:textId="0E529D7A" w:rsidR="00ED7CA5" w:rsidRPr="00A11B9B" w:rsidRDefault="009E0F4B" w:rsidP="00705D73">
      <w:pPr>
        <w:spacing w:after="0" w:line="240" w:lineRule="auto"/>
        <w:rPr>
          <w:rFonts w:ascii="Arial" w:hAnsi="Arial" w:cs="Arial"/>
        </w:rPr>
      </w:pPr>
      <w:r w:rsidRPr="00A11B9B">
        <w:rPr>
          <w:rFonts w:ascii="Arial" w:hAnsi="Arial" w:cs="Arial"/>
        </w:rPr>
        <w:t xml:space="preserve">Es deroguen </w:t>
      </w:r>
      <w:r w:rsidR="008F69DD" w:rsidRPr="00A11B9B">
        <w:rPr>
          <w:rFonts w:ascii="Arial" w:hAnsi="Arial" w:cs="Arial"/>
        </w:rPr>
        <w:t>l’article 75 del Decret 19/2022, de 8 de febrer de reestructuració del Departament de la Presidència</w:t>
      </w:r>
      <w:r w:rsidR="00705D73" w:rsidRPr="00A11B9B">
        <w:rPr>
          <w:rFonts w:ascii="Arial" w:hAnsi="Arial" w:cs="Arial"/>
        </w:rPr>
        <w:t>,</w:t>
      </w:r>
      <w:r w:rsidR="008F69DD" w:rsidRPr="00A11B9B">
        <w:rPr>
          <w:rFonts w:ascii="Arial" w:hAnsi="Arial" w:cs="Arial"/>
        </w:rPr>
        <w:t xml:space="preserve"> i </w:t>
      </w:r>
      <w:r w:rsidR="0059391F" w:rsidRPr="00A11B9B">
        <w:rPr>
          <w:rFonts w:ascii="Arial" w:hAnsi="Arial" w:cs="Arial"/>
        </w:rPr>
        <w:t xml:space="preserve">els </w:t>
      </w:r>
      <w:r w:rsidRPr="00A11B9B">
        <w:rPr>
          <w:rFonts w:ascii="Arial" w:hAnsi="Arial" w:cs="Arial"/>
        </w:rPr>
        <w:t>articles 1.1.h), 1.2.6, 1.4 i 11 del Decret 289/2022, de 2 de novembre, de reestructuració del Departament de la Presidència,</w:t>
      </w:r>
      <w:r w:rsidR="009C0268" w:rsidRPr="00A11B9B">
        <w:rPr>
          <w:rFonts w:ascii="Arial" w:hAnsi="Arial" w:cs="Arial"/>
        </w:rPr>
        <w:t xml:space="preserve"> i totes les disposicions de rang igual o inferior que contradiguin aquest Decret o que s'hi oposin.</w:t>
      </w:r>
    </w:p>
    <w:p w14:paraId="126FFEE1" w14:textId="77777777" w:rsidR="00705D73" w:rsidRPr="00A11B9B" w:rsidRDefault="00705D73" w:rsidP="00705D73">
      <w:pPr>
        <w:spacing w:after="0" w:line="240" w:lineRule="auto"/>
        <w:rPr>
          <w:rFonts w:ascii="Arial" w:hAnsi="Arial" w:cs="Arial"/>
        </w:rPr>
      </w:pPr>
    </w:p>
    <w:p w14:paraId="3DBD2687" w14:textId="6D91C1FF" w:rsidR="00697D42" w:rsidRPr="00A11B9B" w:rsidRDefault="00697D42" w:rsidP="00705D73">
      <w:pPr>
        <w:spacing w:after="0" w:line="240" w:lineRule="auto"/>
        <w:rPr>
          <w:rFonts w:ascii="Arial" w:hAnsi="Arial" w:cs="Arial"/>
          <w:bCs/>
        </w:rPr>
      </w:pPr>
      <w:r w:rsidRPr="00A11B9B">
        <w:rPr>
          <w:rFonts w:ascii="Arial" w:hAnsi="Arial" w:cs="Arial"/>
          <w:bCs/>
        </w:rPr>
        <w:t>Disposicions finals</w:t>
      </w:r>
    </w:p>
    <w:p w14:paraId="0BCC3FB0" w14:textId="77777777" w:rsidR="00705D73" w:rsidRPr="00A11B9B" w:rsidRDefault="00705D73" w:rsidP="00705D73">
      <w:pPr>
        <w:spacing w:after="0" w:line="240" w:lineRule="auto"/>
        <w:rPr>
          <w:rFonts w:ascii="Arial" w:hAnsi="Arial" w:cs="Arial"/>
          <w:bCs/>
        </w:rPr>
      </w:pPr>
    </w:p>
    <w:p w14:paraId="1C7BD805" w14:textId="77777777" w:rsidR="00697D42" w:rsidRPr="00A11B9B" w:rsidRDefault="00697D42" w:rsidP="00705D73">
      <w:pPr>
        <w:spacing w:after="0" w:line="240" w:lineRule="auto"/>
        <w:rPr>
          <w:rFonts w:ascii="Arial" w:hAnsi="Arial" w:cs="Arial"/>
        </w:rPr>
      </w:pPr>
      <w:r w:rsidRPr="00A11B9B">
        <w:rPr>
          <w:rFonts w:ascii="Arial" w:hAnsi="Arial" w:cs="Arial"/>
        </w:rPr>
        <w:t>Primera</w:t>
      </w:r>
    </w:p>
    <w:p w14:paraId="561AFC86" w14:textId="35B3F3B7" w:rsidR="00697D42" w:rsidRPr="00A11B9B" w:rsidRDefault="00697D42" w:rsidP="00705D73">
      <w:pPr>
        <w:spacing w:after="0" w:line="240" w:lineRule="auto"/>
        <w:rPr>
          <w:rFonts w:ascii="Arial" w:hAnsi="Arial" w:cs="Arial"/>
        </w:rPr>
      </w:pPr>
      <w:r w:rsidRPr="00A11B9B">
        <w:rPr>
          <w:rFonts w:ascii="Arial" w:hAnsi="Arial" w:cs="Arial"/>
        </w:rPr>
        <w:t>Es faculta la persona titular del Departament</w:t>
      </w:r>
      <w:r w:rsidR="00554717" w:rsidRPr="00A11B9B">
        <w:rPr>
          <w:rFonts w:ascii="Arial" w:hAnsi="Arial" w:cs="Arial"/>
        </w:rPr>
        <w:t xml:space="preserve"> d</w:t>
      </w:r>
      <w:r w:rsidR="000E242A" w:rsidRPr="00A11B9B">
        <w:rPr>
          <w:rFonts w:ascii="Arial" w:hAnsi="Arial" w:cs="Arial"/>
        </w:rPr>
        <w:t>’</w:t>
      </w:r>
      <w:r w:rsidR="00951629" w:rsidRPr="00A11B9B">
        <w:rPr>
          <w:rFonts w:ascii="Arial" w:hAnsi="Arial" w:cs="Arial"/>
        </w:rPr>
        <w:t>Esports</w:t>
      </w:r>
      <w:r w:rsidR="00EC70AA" w:rsidRPr="00A11B9B">
        <w:rPr>
          <w:rFonts w:ascii="Arial" w:hAnsi="Arial" w:cs="Arial"/>
        </w:rPr>
        <w:t xml:space="preserve"> </w:t>
      </w:r>
      <w:r w:rsidRPr="00A11B9B">
        <w:rPr>
          <w:rFonts w:ascii="Arial" w:hAnsi="Arial" w:cs="Arial"/>
        </w:rPr>
        <w:t xml:space="preserve">per al desplegament d'aquest Decret i a la persona titular del Departament d'Economia i </w:t>
      </w:r>
      <w:r w:rsidR="000E242A" w:rsidRPr="00A11B9B">
        <w:rPr>
          <w:rFonts w:ascii="Arial" w:hAnsi="Arial" w:cs="Arial"/>
        </w:rPr>
        <w:t xml:space="preserve">Finances </w:t>
      </w:r>
      <w:r w:rsidRPr="00A11B9B">
        <w:rPr>
          <w:rFonts w:ascii="Arial" w:hAnsi="Arial" w:cs="Arial"/>
        </w:rPr>
        <w:t>per</w:t>
      </w:r>
      <w:r w:rsidR="003A5921" w:rsidRPr="00A11B9B">
        <w:rPr>
          <w:rFonts w:ascii="Arial" w:hAnsi="Arial" w:cs="Arial"/>
        </w:rPr>
        <w:t xml:space="preserve"> a</w:t>
      </w:r>
      <w:r w:rsidRPr="00A11B9B">
        <w:rPr>
          <w:rFonts w:ascii="Arial" w:hAnsi="Arial" w:cs="Arial"/>
        </w:rPr>
        <w:t xml:space="preserve"> realitzar les adaptacions pressupostàries necessàries </w:t>
      </w:r>
      <w:r w:rsidR="003A5921" w:rsidRPr="00A11B9B">
        <w:rPr>
          <w:rFonts w:ascii="Arial" w:hAnsi="Arial" w:cs="Arial"/>
        </w:rPr>
        <w:t xml:space="preserve">que </w:t>
      </w:r>
      <w:r w:rsidRPr="00A11B9B">
        <w:rPr>
          <w:rFonts w:ascii="Arial" w:hAnsi="Arial" w:cs="Arial"/>
        </w:rPr>
        <w:t>don</w:t>
      </w:r>
      <w:r w:rsidR="003A5921" w:rsidRPr="00A11B9B">
        <w:rPr>
          <w:rFonts w:ascii="Arial" w:hAnsi="Arial" w:cs="Arial"/>
        </w:rPr>
        <w:t>in</w:t>
      </w:r>
      <w:r w:rsidRPr="00A11B9B">
        <w:rPr>
          <w:rFonts w:ascii="Arial" w:hAnsi="Arial" w:cs="Arial"/>
        </w:rPr>
        <w:t xml:space="preserve"> compliment a aquest Decret.</w:t>
      </w:r>
    </w:p>
    <w:p w14:paraId="539996D6" w14:textId="77777777" w:rsidR="00705D73" w:rsidRPr="00A11B9B" w:rsidRDefault="00705D73" w:rsidP="00705D73">
      <w:pPr>
        <w:spacing w:after="0" w:line="240" w:lineRule="auto"/>
        <w:rPr>
          <w:rFonts w:ascii="Arial" w:hAnsi="Arial" w:cs="Arial"/>
        </w:rPr>
      </w:pPr>
    </w:p>
    <w:p w14:paraId="6456902C" w14:textId="77777777" w:rsidR="00697D42" w:rsidRPr="00A11B9B" w:rsidRDefault="00697D42" w:rsidP="00705D73">
      <w:pPr>
        <w:spacing w:after="0" w:line="240" w:lineRule="auto"/>
        <w:rPr>
          <w:rFonts w:ascii="Arial" w:hAnsi="Arial" w:cs="Arial"/>
        </w:rPr>
      </w:pPr>
      <w:r w:rsidRPr="00A11B9B">
        <w:rPr>
          <w:rFonts w:ascii="Arial" w:hAnsi="Arial" w:cs="Arial"/>
        </w:rPr>
        <w:t>Segona</w:t>
      </w:r>
    </w:p>
    <w:p w14:paraId="67E5CC9C" w14:textId="77777777" w:rsidR="00697D42" w:rsidRPr="00A11B9B" w:rsidRDefault="00697D42" w:rsidP="00705D73">
      <w:pPr>
        <w:spacing w:after="0" w:line="240" w:lineRule="auto"/>
        <w:rPr>
          <w:rFonts w:ascii="Arial" w:hAnsi="Arial" w:cs="Arial"/>
          <w:i/>
        </w:rPr>
      </w:pPr>
      <w:r w:rsidRPr="00A11B9B">
        <w:rPr>
          <w:rFonts w:ascii="Arial" w:hAnsi="Arial" w:cs="Arial"/>
        </w:rPr>
        <w:t xml:space="preserve">Aquest Decret entrarà en vigor </w:t>
      </w:r>
      <w:r w:rsidR="007406EB" w:rsidRPr="00A11B9B">
        <w:rPr>
          <w:rFonts w:ascii="Arial" w:hAnsi="Arial" w:cs="Arial"/>
        </w:rPr>
        <w:t xml:space="preserve">el mateix dia </w:t>
      </w:r>
      <w:r w:rsidRPr="00A11B9B">
        <w:rPr>
          <w:rFonts w:ascii="Arial" w:hAnsi="Arial" w:cs="Arial"/>
        </w:rPr>
        <w:t xml:space="preserve">de la seva publicació en el </w:t>
      </w:r>
      <w:r w:rsidRPr="00A11B9B">
        <w:rPr>
          <w:rFonts w:ascii="Arial" w:hAnsi="Arial" w:cs="Arial"/>
          <w:i/>
        </w:rPr>
        <w:t>Diari Oficial de la Generalitat de Catalunya.</w:t>
      </w:r>
    </w:p>
    <w:p w14:paraId="75E77AB3" w14:textId="0A200B8A" w:rsidR="009360A3" w:rsidRPr="00A11B9B" w:rsidRDefault="009360A3" w:rsidP="00705D73">
      <w:pPr>
        <w:spacing w:after="0" w:line="240" w:lineRule="auto"/>
        <w:rPr>
          <w:rFonts w:ascii="Arial" w:hAnsi="Arial" w:cs="Arial"/>
        </w:rPr>
      </w:pPr>
    </w:p>
    <w:p w14:paraId="1D859915" w14:textId="77777777" w:rsidR="00450312" w:rsidRPr="00A11B9B" w:rsidRDefault="00450312" w:rsidP="00705D73">
      <w:pPr>
        <w:spacing w:after="0" w:line="240" w:lineRule="auto"/>
        <w:rPr>
          <w:rFonts w:ascii="Arial" w:hAnsi="Arial" w:cs="Arial"/>
        </w:rPr>
      </w:pPr>
    </w:p>
    <w:p w14:paraId="0A677239" w14:textId="34BB7A31" w:rsidR="00450312" w:rsidRPr="00A11B9B" w:rsidRDefault="00450312" w:rsidP="00705D73">
      <w:pPr>
        <w:spacing w:after="0" w:line="240" w:lineRule="auto"/>
        <w:rPr>
          <w:rFonts w:ascii="Arial" w:hAnsi="Arial" w:cs="Arial"/>
        </w:rPr>
      </w:pPr>
      <w:r w:rsidRPr="00A11B9B">
        <w:rPr>
          <w:rFonts w:ascii="Arial" w:hAnsi="Arial" w:cs="Arial"/>
        </w:rPr>
        <w:t xml:space="preserve">Barcelona, </w:t>
      </w:r>
      <w:r w:rsidR="006B4449">
        <w:rPr>
          <w:rFonts w:ascii="Arial" w:hAnsi="Arial" w:cs="Arial"/>
        </w:rPr>
        <w:t>25</w:t>
      </w:r>
      <w:r w:rsidRPr="00A11B9B">
        <w:rPr>
          <w:rFonts w:ascii="Arial" w:hAnsi="Arial" w:cs="Arial"/>
        </w:rPr>
        <w:t xml:space="preserve"> de setembre de 2024</w:t>
      </w:r>
    </w:p>
    <w:p w14:paraId="29F74A0A" w14:textId="0EE01F01" w:rsidR="00450312" w:rsidRPr="00A11B9B" w:rsidRDefault="00450312" w:rsidP="00705D73">
      <w:pPr>
        <w:spacing w:after="0" w:line="240" w:lineRule="auto"/>
        <w:rPr>
          <w:rFonts w:ascii="Arial" w:hAnsi="Arial" w:cs="Arial"/>
        </w:rPr>
      </w:pPr>
    </w:p>
    <w:p w14:paraId="471213C6" w14:textId="1B8D656E" w:rsidR="00450312" w:rsidRPr="00A11B9B" w:rsidRDefault="00450312" w:rsidP="00705D73">
      <w:pPr>
        <w:spacing w:after="0" w:line="240" w:lineRule="auto"/>
        <w:rPr>
          <w:rFonts w:ascii="Arial" w:hAnsi="Arial" w:cs="Arial"/>
        </w:rPr>
      </w:pPr>
    </w:p>
    <w:p w14:paraId="327EFDEA" w14:textId="77777777" w:rsidR="00450312" w:rsidRPr="00A11B9B" w:rsidRDefault="00450312" w:rsidP="00450312">
      <w:pPr>
        <w:spacing w:after="0" w:line="240" w:lineRule="auto"/>
        <w:rPr>
          <w:rFonts w:ascii="Arial" w:hAnsi="Arial" w:cs="Arial"/>
        </w:rPr>
      </w:pPr>
      <w:r w:rsidRPr="00A11B9B">
        <w:rPr>
          <w:rFonts w:ascii="Arial" w:hAnsi="Arial" w:cs="Arial"/>
        </w:rPr>
        <w:t>Salvador Illa i Roca</w:t>
      </w:r>
    </w:p>
    <w:p w14:paraId="4CDFD0D9" w14:textId="77777777" w:rsidR="00450312" w:rsidRPr="00A11B9B" w:rsidRDefault="00450312" w:rsidP="00450312">
      <w:pPr>
        <w:spacing w:after="0" w:line="240" w:lineRule="auto"/>
        <w:rPr>
          <w:rFonts w:ascii="Arial" w:hAnsi="Arial" w:cs="Arial"/>
        </w:rPr>
      </w:pPr>
      <w:r w:rsidRPr="00A11B9B">
        <w:rPr>
          <w:rFonts w:ascii="Arial" w:hAnsi="Arial" w:cs="Arial"/>
        </w:rPr>
        <w:t>President de la Generalitat de Catalunya</w:t>
      </w:r>
    </w:p>
    <w:p w14:paraId="415C02AD" w14:textId="77777777" w:rsidR="00450312" w:rsidRPr="00A11B9B" w:rsidRDefault="00450312" w:rsidP="00450312">
      <w:pPr>
        <w:spacing w:after="0" w:line="240" w:lineRule="auto"/>
        <w:rPr>
          <w:rFonts w:ascii="Arial" w:hAnsi="Arial" w:cs="Arial"/>
        </w:rPr>
      </w:pPr>
    </w:p>
    <w:p w14:paraId="01DF8BA1" w14:textId="77777777" w:rsidR="00450312" w:rsidRPr="00A11B9B" w:rsidRDefault="00450312" w:rsidP="00450312">
      <w:pPr>
        <w:spacing w:after="0" w:line="240" w:lineRule="auto"/>
        <w:rPr>
          <w:rFonts w:ascii="Arial" w:hAnsi="Arial" w:cs="Arial"/>
        </w:rPr>
      </w:pPr>
      <w:r w:rsidRPr="00A11B9B">
        <w:rPr>
          <w:rFonts w:ascii="Arial" w:hAnsi="Arial" w:cs="Arial"/>
        </w:rPr>
        <w:t>Bernardo Álvarez Merino</w:t>
      </w:r>
    </w:p>
    <w:p w14:paraId="1A78DFEA" w14:textId="77FC5EBA" w:rsidR="00450312" w:rsidRPr="00705D73" w:rsidRDefault="00450312" w:rsidP="00450312">
      <w:pPr>
        <w:spacing w:after="0" w:line="240" w:lineRule="auto"/>
        <w:rPr>
          <w:rFonts w:ascii="Arial" w:hAnsi="Arial" w:cs="Arial"/>
        </w:rPr>
      </w:pPr>
      <w:r w:rsidRPr="00A11B9B">
        <w:rPr>
          <w:rFonts w:ascii="Arial" w:hAnsi="Arial" w:cs="Arial"/>
        </w:rPr>
        <w:lastRenderedPageBreak/>
        <w:t>Conseller d’Esports</w:t>
      </w:r>
    </w:p>
    <w:sectPr w:rsidR="00450312" w:rsidRPr="00705D7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8406" w14:textId="77777777" w:rsidR="00596AC4" w:rsidRDefault="00596AC4" w:rsidP="0061283B">
      <w:pPr>
        <w:spacing w:after="0" w:line="240" w:lineRule="auto"/>
      </w:pPr>
      <w:r>
        <w:separator/>
      </w:r>
    </w:p>
  </w:endnote>
  <w:endnote w:type="continuationSeparator" w:id="0">
    <w:p w14:paraId="0D19B51F" w14:textId="77777777" w:rsidR="00596AC4" w:rsidRDefault="00596AC4" w:rsidP="0061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EB2F" w14:textId="4760F7DE" w:rsidR="00BF65A4" w:rsidRDefault="00BF65A4">
    <w:pPr>
      <w:pStyle w:val="Peu"/>
      <w:jc w:val="right"/>
    </w:pPr>
  </w:p>
  <w:p w14:paraId="38361CCD" w14:textId="77777777" w:rsidR="00BF65A4" w:rsidRDefault="00BF65A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FAB4" w14:textId="77777777" w:rsidR="00596AC4" w:rsidRDefault="00596AC4" w:rsidP="0061283B">
      <w:pPr>
        <w:spacing w:after="0" w:line="240" w:lineRule="auto"/>
      </w:pPr>
      <w:r>
        <w:separator/>
      </w:r>
    </w:p>
  </w:footnote>
  <w:footnote w:type="continuationSeparator" w:id="0">
    <w:p w14:paraId="0D25A051" w14:textId="77777777" w:rsidR="00596AC4" w:rsidRDefault="00596AC4" w:rsidP="00612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32D4"/>
    <w:multiLevelType w:val="hybridMultilevel"/>
    <w:tmpl w:val="6D84DAE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AC1D50"/>
    <w:multiLevelType w:val="multilevel"/>
    <w:tmpl w:val="84A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E476D"/>
    <w:multiLevelType w:val="hybridMultilevel"/>
    <w:tmpl w:val="C1A8ED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DCA72C5"/>
    <w:multiLevelType w:val="hybridMultilevel"/>
    <w:tmpl w:val="8FC6034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7B03BD7"/>
    <w:multiLevelType w:val="hybridMultilevel"/>
    <w:tmpl w:val="6CF098B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CCB11A6"/>
    <w:multiLevelType w:val="hybridMultilevel"/>
    <w:tmpl w:val="6CF098B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F6B3C77"/>
    <w:multiLevelType w:val="hybridMultilevel"/>
    <w:tmpl w:val="DA0800D8"/>
    <w:lvl w:ilvl="0" w:tplc="98BE374A">
      <w:start w:val="1"/>
      <w:numFmt w:val="lowerLetter"/>
      <w:lvlText w:val="%1)"/>
      <w:lvlJc w:val="left"/>
      <w:pPr>
        <w:ind w:left="364" w:hanging="255"/>
      </w:pPr>
      <w:rPr>
        <w:rFonts w:ascii="Verdana" w:eastAsia="Verdana" w:hAnsi="Verdana" w:cs="Verdana" w:hint="default"/>
        <w:w w:val="100"/>
        <w:sz w:val="18"/>
        <w:szCs w:val="18"/>
        <w:lang w:val="ca-ES" w:eastAsia="en-US" w:bidi="ar-SA"/>
      </w:rPr>
    </w:lvl>
    <w:lvl w:ilvl="1" w:tplc="9E84A8F2">
      <w:numFmt w:val="bullet"/>
      <w:lvlText w:val="•"/>
      <w:lvlJc w:val="left"/>
      <w:pPr>
        <w:ind w:left="1370" w:hanging="255"/>
      </w:pPr>
      <w:rPr>
        <w:rFonts w:hint="default"/>
        <w:lang w:val="ca-ES" w:eastAsia="en-US" w:bidi="ar-SA"/>
      </w:rPr>
    </w:lvl>
    <w:lvl w:ilvl="2" w:tplc="F9FCFB98">
      <w:numFmt w:val="bullet"/>
      <w:lvlText w:val="•"/>
      <w:lvlJc w:val="left"/>
      <w:pPr>
        <w:ind w:left="2380" w:hanging="255"/>
      </w:pPr>
      <w:rPr>
        <w:rFonts w:hint="default"/>
        <w:lang w:val="ca-ES" w:eastAsia="en-US" w:bidi="ar-SA"/>
      </w:rPr>
    </w:lvl>
    <w:lvl w:ilvl="3" w:tplc="9A42559C">
      <w:numFmt w:val="bullet"/>
      <w:lvlText w:val="•"/>
      <w:lvlJc w:val="left"/>
      <w:pPr>
        <w:ind w:left="3390" w:hanging="255"/>
      </w:pPr>
      <w:rPr>
        <w:rFonts w:hint="default"/>
        <w:lang w:val="ca-ES" w:eastAsia="en-US" w:bidi="ar-SA"/>
      </w:rPr>
    </w:lvl>
    <w:lvl w:ilvl="4" w:tplc="B1881DB6">
      <w:numFmt w:val="bullet"/>
      <w:lvlText w:val="•"/>
      <w:lvlJc w:val="left"/>
      <w:pPr>
        <w:ind w:left="4400" w:hanging="255"/>
      </w:pPr>
      <w:rPr>
        <w:rFonts w:hint="default"/>
        <w:lang w:val="ca-ES" w:eastAsia="en-US" w:bidi="ar-SA"/>
      </w:rPr>
    </w:lvl>
    <w:lvl w:ilvl="5" w:tplc="1214FF7C">
      <w:numFmt w:val="bullet"/>
      <w:lvlText w:val="•"/>
      <w:lvlJc w:val="left"/>
      <w:pPr>
        <w:ind w:left="5410" w:hanging="255"/>
      </w:pPr>
      <w:rPr>
        <w:rFonts w:hint="default"/>
        <w:lang w:val="ca-ES" w:eastAsia="en-US" w:bidi="ar-SA"/>
      </w:rPr>
    </w:lvl>
    <w:lvl w:ilvl="6" w:tplc="BF3E5A26">
      <w:numFmt w:val="bullet"/>
      <w:lvlText w:val="•"/>
      <w:lvlJc w:val="left"/>
      <w:pPr>
        <w:ind w:left="6420" w:hanging="255"/>
      </w:pPr>
      <w:rPr>
        <w:rFonts w:hint="default"/>
        <w:lang w:val="ca-ES" w:eastAsia="en-US" w:bidi="ar-SA"/>
      </w:rPr>
    </w:lvl>
    <w:lvl w:ilvl="7" w:tplc="D2BAE6A8">
      <w:numFmt w:val="bullet"/>
      <w:lvlText w:val="•"/>
      <w:lvlJc w:val="left"/>
      <w:pPr>
        <w:ind w:left="7430" w:hanging="255"/>
      </w:pPr>
      <w:rPr>
        <w:rFonts w:hint="default"/>
        <w:lang w:val="ca-ES" w:eastAsia="en-US" w:bidi="ar-SA"/>
      </w:rPr>
    </w:lvl>
    <w:lvl w:ilvl="8" w:tplc="67127722">
      <w:numFmt w:val="bullet"/>
      <w:lvlText w:val="•"/>
      <w:lvlJc w:val="left"/>
      <w:pPr>
        <w:ind w:left="8440" w:hanging="255"/>
      </w:pPr>
      <w:rPr>
        <w:rFonts w:hint="default"/>
        <w:lang w:val="ca-ES" w:eastAsia="en-US" w:bidi="ar-SA"/>
      </w:rPr>
    </w:lvl>
  </w:abstractNum>
  <w:abstractNum w:abstractNumId="7" w15:restartNumberingAfterBreak="0">
    <w:nsid w:val="4A62639C"/>
    <w:multiLevelType w:val="hybridMultilevel"/>
    <w:tmpl w:val="2C925D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4F745D44"/>
    <w:multiLevelType w:val="hybridMultilevel"/>
    <w:tmpl w:val="9A9E4D0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14749BD"/>
    <w:multiLevelType w:val="hybridMultilevel"/>
    <w:tmpl w:val="13D8AAE8"/>
    <w:lvl w:ilvl="0" w:tplc="ABE2810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C50294C"/>
    <w:multiLevelType w:val="hybridMultilevel"/>
    <w:tmpl w:val="2A9C22B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5CFC053D"/>
    <w:multiLevelType w:val="multilevel"/>
    <w:tmpl w:val="438CA9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920DF"/>
    <w:multiLevelType w:val="hybridMultilevel"/>
    <w:tmpl w:val="7C04090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C4440EA"/>
    <w:multiLevelType w:val="hybridMultilevel"/>
    <w:tmpl w:val="25101EB2"/>
    <w:lvl w:ilvl="0" w:tplc="3752B040">
      <w:numFmt w:val="bullet"/>
      <w:lvlText w:val="-"/>
      <w:lvlJc w:val="left"/>
      <w:pPr>
        <w:ind w:left="1440" w:hanging="360"/>
      </w:pPr>
      <w:rPr>
        <w:rFonts w:ascii="Calibri" w:eastAsiaTheme="minorHAns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4" w15:restartNumberingAfterBreak="0">
    <w:nsid w:val="6D8A1EC9"/>
    <w:multiLevelType w:val="hybridMultilevel"/>
    <w:tmpl w:val="5818FF0A"/>
    <w:lvl w:ilvl="0" w:tplc="DAE05D0C">
      <w:start w:val="1"/>
      <w:numFmt w:val="lowerLetter"/>
      <w:lvlText w:val="%1)"/>
      <w:lvlJc w:val="left"/>
      <w:pPr>
        <w:ind w:left="364" w:hanging="255"/>
      </w:pPr>
      <w:rPr>
        <w:rFonts w:ascii="Verdana" w:eastAsia="Verdana" w:hAnsi="Verdana" w:cs="Verdana" w:hint="default"/>
        <w:w w:val="100"/>
        <w:sz w:val="18"/>
        <w:szCs w:val="18"/>
        <w:lang w:val="ca-ES" w:eastAsia="en-US" w:bidi="ar-SA"/>
      </w:rPr>
    </w:lvl>
    <w:lvl w:ilvl="1" w:tplc="047C40B0">
      <w:numFmt w:val="bullet"/>
      <w:lvlText w:val="•"/>
      <w:lvlJc w:val="left"/>
      <w:pPr>
        <w:ind w:left="1370" w:hanging="255"/>
      </w:pPr>
      <w:rPr>
        <w:rFonts w:hint="default"/>
        <w:lang w:val="ca-ES" w:eastAsia="en-US" w:bidi="ar-SA"/>
      </w:rPr>
    </w:lvl>
    <w:lvl w:ilvl="2" w:tplc="FF561F22">
      <w:numFmt w:val="bullet"/>
      <w:lvlText w:val="•"/>
      <w:lvlJc w:val="left"/>
      <w:pPr>
        <w:ind w:left="2380" w:hanging="255"/>
      </w:pPr>
      <w:rPr>
        <w:rFonts w:hint="default"/>
        <w:lang w:val="ca-ES" w:eastAsia="en-US" w:bidi="ar-SA"/>
      </w:rPr>
    </w:lvl>
    <w:lvl w:ilvl="3" w:tplc="C0F2A058">
      <w:numFmt w:val="bullet"/>
      <w:lvlText w:val="•"/>
      <w:lvlJc w:val="left"/>
      <w:pPr>
        <w:ind w:left="3390" w:hanging="255"/>
      </w:pPr>
      <w:rPr>
        <w:rFonts w:hint="default"/>
        <w:lang w:val="ca-ES" w:eastAsia="en-US" w:bidi="ar-SA"/>
      </w:rPr>
    </w:lvl>
    <w:lvl w:ilvl="4" w:tplc="F8043B04">
      <w:numFmt w:val="bullet"/>
      <w:lvlText w:val="•"/>
      <w:lvlJc w:val="left"/>
      <w:pPr>
        <w:ind w:left="4400" w:hanging="255"/>
      </w:pPr>
      <w:rPr>
        <w:rFonts w:hint="default"/>
        <w:lang w:val="ca-ES" w:eastAsia="en-US" w:bidi="ar-SA"/>
      </w:rPr>
    </w:lvl>
    <w:lvl w:ilvl="5" w:tplc="58EA927C">
      <w:numFmt w:val="bullet"/>
      <w:lvlText w:val="•"/>
      <w:lvlJc w:val="left"/>
      <w:pPr>
        <w:ind w:left="5410" w:hanging="255"/>
      </w:pPr>
      <w:rPr>
        <w:rFonts w:hint="default"/>
        <w:lang w:val="ca-ES" w:eastAsia="en-US" w:bidi="ar-SA"/>
      </w:rPr>
    </w:lvl>
    <w:lvl w:ilvl="6" w:tplc="33709C66">
      <w:numFmt w:val="bullet"/>
      <w:lvlText w:val="•"/>
      <w:lvlJc w:val="left"/>
      <w:pPr>
        <w:ind w:left="6420" w:hanging="255"/>
      </w:pPr>
      <w:rPr>
        <w:rFonts w:hint="default"/>
        <w:lang w:val="ca-ES" w:eastAsia="en-US" w:bidi="ar-SA"/>
      </w:rPr>
    </w:lvl>
    <w:lvl w:ilvl="7" w:tplc="69D0B0B0">
      <w:numFmt w:val="bullet"/>
      <w:lvlText w:val="•"/>
      <w:lvlJc w:val="left"/>
      <w:pPr>
        <w:ind w:left="7430" w:hanging="255"/>
      </w:pPr>
      <w:rPr>
        <w:rFonts w:hint="default"/>
        <w:lang w:val="ca-ES" w:eastAsia="en-US" w:bidi="ar-SA"/>
      </w:rPr>
    </w:lvl>
    <w:lvl w:ilvl="8" w:tplc="074EA738">
      <w:numFmt w:val="bullet"/>
      <w:lvlText w:val="•"/>
      <w:lvlJc w:val="left"/>
      <w:pPr>
        <w:ind w:left="8440" w:hanging="255"/>
      </w:pPr>
      <w:rPr>
        <w:rFonts w:hint="default"/>
        <w:lang w:val="ca-ES" w:eastAsia="en-US" w:bidi="ar-SA"/>
      </w:rPr>
    </w:lvl>
  </w:abstractNum>
  <w:abstractNum w:abstractNumId="15" w15:restartNumberingAfterBreak="0">
    <w:nsid w:val="769A4C53"/>
    <w:multiLevelType w:val="hybridMultilevel"/>
    <w:tmpl w:val="B060D1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8A17B65"/>
    <w:multiLevelType w:val="hybridMultilevel"/>
    <w:tmpl w:val="4A78396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A5B4339"/>
    <w:multiLevelType w:val="hybridMultilevel"/>
    <w:tmpl w:val="88ACB672"/>
    <w:lvl w:ilvl="0" w:tplc="21BCACF6">
      <w:start w:val="1"/>
      <w:numFmt w:val="lowerLetter"/>
      <w:lvlText w:val="%1)"/>
      <w:lvlJc w:val="left"/>
      <w:pPr>
        <w:ind w:left="360" w:hanging="360"/>
      </w:pPr>
      <w:rPr>
        <w:rFonts w:ascii="Arial" w:hAnsi="Arial"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13"/>
  </w:num>
  <w:num w:numId="2">
    <w:abstractNumId w:val="8"/>
  </w:num>
  <w:num w:numId="3">
    <w:abstractNumId w:val="7"/>
  </w:num>
  <w:num w:numId="4">
    <w:abstractNumId w:val="12"/>
  </w:num>
  <w:num w:numId="5">
    <w:abstractNumId w:val="5"/>
  </w:num>
  <w:num w:numId="6">
    <w:abstractNumId w:val="4"/>
  </w:num>
  <w:num w:numId="7">
    <w:abstractNumId w:val="1"/>
  </w:num>
  <w:num w:numId="8">
    <w:abstractNumId w:val="11"/>
  </w:num>
  <w:num w:numId="9">
    <w:abstractNumId w:val="2"/>
  </w:num>
  <w:num w:numId="10">
    <w:abstractNumId w:val="0"/>
  </w:num>
  <w:num w:numId="11">
    <w:abstractNumId w:val="16"/>
  </w:num>
  <w:num w:numId="12">
    <w:abstractNumId w:val="3"/>
  </w:num>
  <w:num w:numId="13">
    <w:abstractNumId w:val="15"/>
  </w:num>
  <w:num w:numId="14">
    <w:abstractNumId w:val="10"/>
  </w:num>
  <w:num w:numId="15">
    <w:abstractNumId w:val="17"/>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B1"/>
    <w:rsid w:val="00032343"/>
    <w:rsid w:val="00040235"/>
    <w:rsid w:val="000536E1"/>
    <w:rsid w:val="00063354"/>
    <w:rsid w:val="00063A2E"/>
    <w:rsid w:val="000735F8"/>
    <w:rsid w:val="00075F57"/>
    <w:rsid w:val="00091AB6"/>
    <w:rsid w:val="00096FDF"/>
    <w:rsid w:val="000A5632"/>
    <w:rsid w:val="000B3227"/>
    <w:rsid w:val="000C1D99"/>
    <w:rsid w:val="000D4E5C"/>
    <w:rsid w:val="000E242A"/>
    <w:rsid w:val="000F0365"/>
    <w:rsid w:val="00124E7C"/>
    <w:rsid w:val="00131C05"/>
    <w:rsid w:val="00137BB1"/>
    <w:rsid w:val="001417E1"/>
    <w:rsid w:val="00143449"/>
    <w:rsid w:val="00151D53"/>
    <w:rsid w:val="001605F5"/>
    <w:rsid w:val="001752A5"/>
    <w:rsid w:val="00183B82"/>
    <w:rsid w:val="0018758B"/>
    <w:rsid w:val="00193EED"/>
    <w:rsid w:val="001A0632"/>
    <w:rsid w:val="001A219A"/>
    <w:rsid w:val="001B74F3"/>
    <w:rsid w:val="001C76F1"/>
    <w:rsid w:val="001E0781"/>
    <w:rsid w:val="001F1244"/>
    <w:rsid w:val="001F68B1"/>
    <w:rsid w:val="00213657"/>
    <w:rsid w:val="002210D9"/>
    <w:rsid w:val="00226757"/>
    <w:rsid w:val="00227452"/>
    <w:rsid w:val="002349AD"/>
    <w:rsid w:val="00250B32"/>
    <w:rsid w:val="002637E3"/>
    <w:rsid w:val="00280306"/>
    <w:rsid w:val="00280DCF"/>
    <w:rsid w:val="0028168C"/>
    <w:rsid w:val="002832ED"/>
    <w:rsid w:val="00283647"/>
    <w:rsid w:val="00286A83"/>
    <w:rsid w:val="002A4D4E"/>
    <w:rsid w:val="002A660D"/>
    <w:rsid w:val="002B07E5"/>
    <w:rsid w:val="002B1FF1"/>
    <w:rsid w:val="002E178C"/>
    <w:rsid w:val="002E3FC3"/>
    <w:rsid w:val="002F2F44"/>
    <w:rsid w:val="002F2F7E"/>
    <w:rsid w:val="002F57CF"/>
    <w:rsid w:val="003015E9"/>
    <w:rsid w:val="00301B68"/>
    <w:rsid w:val="00342378"/>
    <w:rsid w:val="00354BB9"/>
    <w:rsid w:val="00356410"/>
    <w:rsid w:val="00360C28"/>
    <w:rsid w:val="00372B15"/>
    <w:rsid w:val="00381E23"/>
    <w:rsid w:val="003A5108"/>
    <w:rsid w:val="003A5921"/>
    <w:rsid w:val="003A69B0"/>
    <w:rsid w:val="003B5ED9"/>
    <w:rsid w:val="003B7741"/>
    <w:rsid w:val="003C1AAC"/>
    <w:rsid w:val="003C5EFA"/>
    <w:rsid w:val="003E30B0"/>
    <w:rsid w:val="003E6289"/>
    <w:rsid w:val="00402399"/>
    <w:rsid w:val="0041152A"/>
    <w:rsid w:val="00411B54"/>
    <w:rsid w:val="0041239F"/>
    <w:rsid w:val="004131D2"/>
    <w:rsid w:val="00423676"/>
    <w:rsid w:val="00433182"/>
    <w:rsid w:val="004352C1"/>
    <w:rsid w:val="00436A23"/>
    <w:rsid w:val="00442863"/>
    <w:rsid w:val="00450312"/>
    <w:rsid w:val="0046148A"/>
    <w:rsid w:val="00462FB7"/>
    <w:rsid w:val="00485C52"/>
    <w:rsid w:val="004914DC"/>
    <w:rsid w:val="004A3CDF"/>
    <w:rsid w:val="004C03E8"/>
    <w:rsid w:val="004D015C"/>
    <w:rsid w:val="004D13A3"/>
    <w:rsid w:val="004D4BA8"/>
    <w:rsid w:val="004D78B8"/>
    <w:rsid w:val="004F1798"/>
    <w:rsid w:val="004F409F"/>
    <w:rsid w:val="00503CE3"/>
    <w:rsid w:val="00522359"/>
    <w:rsid w:val="005258AD"/>
    <w:rsid w:val="00536888"/>
    <w:rsid w:val="00546E26"/>
    <w:rsid w:val="00554717"/>
    <w:rsid w:val="00572784"/>
    <w:rsid w:val="00575130"/>
    <w:rsid w:val="0058080F"/>
    <w:rsid w:val="00581968"/>
    <w:rsid w:val="00582273"/>
    <w:rsid w:val="00587A97"/>
    <w:rsid w:val="0059391F"/>
    <w:rsid w:val="00594A36"/>
    <w:rsid w:val="00596AC4"/>
    <w:rsid w:val="0059708A"/>
    <w:rsid w:val="005D0BCF"/>
    <w:rsid w:val="005D0C50"/>
    <w:rsid w:val="005D58A5"/>
    <w:rsid w:val="005D5C1C"/>
    <w:rsid w:val="005D5E2E"/>
    <w:rsid w:val="005E6E2D"/>
    <w:rsid w:val="005F022C"/>
    <w:rsid w:val="0061283B"/>
    <w:rsid w:val="00626DDB"/>
    <w:rsid w:val="0063514B"/>
    <w:rsid w:val="006353F9"/>
    <w:rsid w:val="00665627"/>
    <w:rsid w:val="0069082E"/>
    <w:rsid w:val="00691460"/>
    <w:rsid w:val="00697BF6"/>
    <w:rsid w:val="00697D42"/>
    <w:rsid w:val="006B335E"/>
    <w:rsid w:val="006B4449"/>
    <w:rsid w:val="006B74A7"/>
    <w:rsid w:val="006D3E60"/>
    <w:rsid w:val="006E46EF"/>
    <w:rsid w:val="006F7AA0"/>
    <w:rsid w:val="0070526F"/>
    <w:rsid w:val="00705D73"/>
    <w:rsid w:val="00706446"/>
    <w:rsid w:val="00720162"/>
    <w:rsid w:val="007375FA"/>
    <w:rsid w:val="00740258"/>
    <w:rsid w:val="007406EB"/>
    <w:rsid w:val="0074099F"/>
    <w:rsid w:val="0074534B"/>
    <w:rsid w:val="0074736E"/>
    <w:rsid w:val="00754716"/>
    <w:rsid w:val="007723BD"/>
    <w:rsid w:val="00787249"/>
    <w:rsid w:val="00797AC6"/>
    <w:rsid w:val="007A043B"/>
    <w:rsid w:val="007A3B4D"/>
    <w:rsid w:val="007C71ED"/>
    <w:rsid w:val="007D158B"/>
    <w:rsid w:val="007E52E9"/>
    <w:rsid w:val="007E7F80"/>
    <w:rsid w:val="007F0097"/>
    <w:rsid w:val="007F5EAD"/>
    <w:rsid w:val="007F7950"/>
    <w:rsid w:val="00807858"/>
    <w:rsid w:val="00813020"/>
    <w:rsid w:val="00817D15"/>
    <w:rsid w:val="00825AD2"/>
    <w:rsid w:val="0084024E"/>
    <w:rsid w:val="00841009"/>
    <w:rsid w:val="00842E60"/>
    <w:rsid w:val="00851E7C"/>
    <w:rsid w:val="00871E87"/>
    <w:rsid w:val="008849E4"/>
    <w:rsid w:val="00892FBD"/>
    <w:rsid w:val="00897877"/>
    <w:rsid w:val="008A1E31"/>
    <w:rsid w:val="008A2296"/>
    <w:rsid w:val="008B7304"/>
    <w:rsid w:val="008C417E"/>
    <w:rsid w:val="008C64ED"/>
    <w:rsid w:val="008C6A2F"/>
    <w:rsid w:val="008D4CCC"/>
    <w:rsid w:val="008F69DD"/>
    <w:rsid w:val="009018FA"/>
    <w:rsid w:val="0090635F"/>
    <w:rsid w:val="00920B8A"/>
    <w:rsid w:val="00930CC5"/>
    <w:rsid w:val="009360A3"/>
    <w:rsid w:val="00951629"/>
    <w:rsid w:val="00951BD1"/>
    <w:rsid w:val="00952C1C"/>
    <w:rsid w:val="009539A3"/>
    <w:rsid w:val="009648B5"/>
    <w:rsid w:val="009652DF"/>
    <w:rsid w:val="0098595E"/>
    <w:rsid w:val="009911DD"/>
    <w:rsid w:val="009B55D4"/>
    <w:rsid w:val="009C0268"/>
    <w:rsid w:val="009C0539"/>
    <w:rsid w:val="009D0183"/>
    <w:rsid w:val="009D1FDB"/>
    <w:rsid w:val="009E0F4B"/>
    <w:rsid w:val="009E5E8B"/>
    <w:rsid w:val="009F6F98"/>
    <w:rsid w:val="009F751B"/>
    <w:rsid w:val="00A11B9B"/>
    <w:rsid w:val="00A11C6B"/>
    <w:rsid w:val="00A1767E"/>
    <w:rsid w:val="00A2691D"/>
    <w:rsid w:val="00A277A2"/>
    <w:rsid w:val="00A56592"/>
    <w:rsid w:val="00A57972"/>
    <w:rsid w:val="00A608A5"/>
    <w:rsid w:val="00A61CB2"/>
    <w:rsid w:val="00A7260D"/>
    <w:rsid w:val="00A726DF"/>
    <w:rsid w:val="00A76BBF"/>
    <w:rsid w:val="00A77507"/>
    <w:rsid w:val="00A8258E"/>
    <w:rsid w:val="00A83111"/>
    <w:rsid w:val="00A87399"/>
    <w:rsid w:val="00AA14D0"/>
    <w:rsid w:val="00AB1A32"/>
    <w:rsid w:val="00AB2D9F"/>
    <w:rsid w:val="00AB5CA7"/>
    <w:rsid w:val="00AC5493"/>
    <w:rsid w:val="00AE3065"/>
    <w:rsid w:val="00AE56BD"/>
    <w:rsid w:val="00B05595"/>
    <w:rsid w:val="00B1531F"/>
    <w:rsid w:val="00B25B2A"/>
    <w:rsid w:val="00B320E6"/>
    <w:rsid w:val="00B3619E"/>
    <w:rsid w:val="00B36CF9"/>
    <w:rsid w:val="00B46457"/>
    <w:rsid w:val="00B50AC3"/>
    <w:rsid w:val="00B53351"/>
    <w:rsid w:val="00B65939"/>
    <w:rsid w:val="00B7033F"/>
    <w:rsid w:val="00B72962"/>
    <w:rsid w:val="00B755FF"/>
    <w:rsid w:val="00B8248F"/>
    <w:rsid w:val="00B931F9"/>
    <w:rsid w:val="00BA27E0"/>
    <w:rsid w:val="00BA586A"/>
    <w:rsid w:val="00BA7ECC"/>
    <w:rsid w:val="00BB26AC"/>
    <w:rsid w:val="00BC15C7"/>
    <w:rsid w:val="00BE10DE"/>
    <w:rsid w:val="00BF03E5"/>
    <w:rsid w:val="00BF2C2C"/>
    <w:rsid w:val="00BF304A"/>
    <w:rsid w:val="00BF65A4"/>
    <w:rsid w:val="00C0739B"/>
    <w:rsid w:val="00C14DB2"/>
    <w:rsid w:val="00C152A5"/>
    <w:rsid w:val="00C218BD"/>
    <w:rsid w:val="00C61562"/>
    <w:rsid w:val="00C72D5A"/>
    <w:rsid w:val="00C743FD"/>
    <w:rsid w:val="00C81F68"/>
    <w:rsid w:val="00C87153"/>
    <w:rsid w:val="00CC51F1"/>
    <w:rsid w:val="00CC5E4F"/>
    <w:rsid w:val="00CC781B"/>
    <w:rsid w:val="00CE2355"/>
    <w:rsid w:val="00D066EE"/>
    <w:rsid w:val="00D06C07"/>
    <w:rsid w:val="00D20215"/>
    <w:rsid w:val="00D23D26"/>
    <w:rsid w:val="00D34E78"/>
    <w:rsid w:val="00D376C7"/>
    <w:rsid w:val="00D43C55"/>
    <w:rsid w:val="00D46368"/>
    <w:rsid w:val="00D51A16"/>
    <w:rsid w:val="00D54F04"/>
    <w:rsid w:val="00D66B10"/>
    <w:rsid w:val="00D77336"/>
    <w:rsid w:val="00D87116"/>
    <w:rsid w:val="00DA4106"/>
    <w:rsid w:val="00DB4791"/>
    <w:rsid w:val="00DC30A3"/>
    <w:rsid w:val="00DC3285"/>
    <w:rsid w:val="00DC3581"/>
    <w:rsid w:val="00DD4643"/>
    <w:rsid w:val="00DE7468"/>
    <w:rsid w:val="00DF661D"/>
    <w:rsid w:val="00DF7E9B"/>
    <w:rsid w:val="00E016E5"/>
    <w:rsid w:val="00E05409"/>
    <w:rsid w:val="00E1226C"/>
    <w:rsid w:val="00E12FA9"/>
    <w:rsid w:val="00E1406D"/>
    <w:rsid w:val="00E2059B"/>
    <w:rsid w:val="00E26D51"/>
    <w:rsid w:val="00E26EF0"/>
    <w:rsid w:val="00E32A4D"/>
    <w:rsid w:val="00E42085"/>
    <w:rsid w:val="00E430CA"/>
    <w:rsid w:val="00E51C38"/>
    <w:rsid w:val="00E55133"/>
    <w:rsid w:val="00E55456"/>
    <w:rsid w:val="00E6291C"/>
    <w:rsid w:val="00E63FB1"/>
    <w:rsid w:val="00E70B53"/>
    <w:rsid w:val="00E72D22"/>
    <w:rsid w:val="00E82C48"/>
    <w:rsid w:val="00E87BD2"/>
    <w:rsid w:val="00E92B09"/>
    <w:rsid w:val="00EA453F"/>
    <w:rsid w:val="00EB479F"/>
    <w:rsid w:val="00EC1B91"/>
    <w:rsid w:val="00EC397A"/>
    <w:rsid w:val="00EC70AA"/>
    <w:rsid w:val="00ED7CA5"/>
    <w:rsid w:val="00EE2370"/>
    <w:rsid w:val="00EE3260"/>
    <w:rsid w:val="00EF08A7"/>
    <w:rsid w:val="00F322D4"/>
    <w:rsid w:val="00F433D7"/>
    <w:rsid w:val="00F453E7"/>
    <w:rsid w:val="00F50336"/>
    <w:rsid w:val="00F544E6"/>
    <w:rsid w:val="00F65C63"/>
    <w:rsid w:val="00F8167D"/>
    <w:rsid w:val="00F82C01"/>
    <w:rsid w:val="00F91684"/>
    <w:rsid w:val="00F92065"/>
    <w:rsid w:val="00F92472"/>
    <w:rsid w:val="00FA13FC"/>
    <w:rsid w:val="00FC0052"/>
    <w:rsid w:val="00FE2563"/>
    <w:rsid w:val="00FE2B29"/>
    <w:rsid w:val="00FE43CE"/>
    <w:rsid w:val="00FE5B3B"/>
    <w:rsid w:val="00FF1CB2"/>
    <w:rsid w:val="00FF6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C01F"/>
  <w15:chartTrackingRefBased/>
  <w15:docId w15:val="{65744F65-BE1D-4019-B565-2F21622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line="28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ol2">
    <w:name w:val="heading 2"/>
    <w:basedOn w:val="Normal"/>
    <w:next w:val="Normal"/>
    <w:link w:val="Ttol2Car"/>
    <w:uiPriority w:val="9"/>
    <w:unhideWhenUsed/>
    <w:qFormat/>
    <w:rsid w:val="004D0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1283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1283B"/>
    <w:rPr>
      <w:lang w:val="ca-ES"/>
    </w:rPr>
  </w:style>
  <w:style w:type="paragraph" w:styleId="Peu">
    <w:name w:val="footer"/>
    <w:basedOn w:val="Normal"/>
    <w:link w:val="PeuCar"/>
    <w:uiPriority w:val="99"/>
    <w:unhideWhenUsed/>
    <w:rsid w:val="0061283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1283B"/>
    <w:rPr>
      <w:lang w:val="ca-ES"/>
    </w:rPr>
  </w:style>
  <w:style w:type="paragraph" w:styleId="Textdenotaapeudepgina">
    <w:name w:val="footnote text"/>
    <w:basedOn w:val="Normal"/>
    <w:link w:val="TextdenotaapeudepginaCar"/>
    <w:uiPriority w:val="99"/>
    <w:semiHidden/>
    <w:unhideWhenUsed/>
    <w:rsid w:val="000D4E5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D4E5C"/>
    <w:rPr>
      <w:sz w:val="20"/>
      <w:szCs w:val="20"/>
      <w:lang w:val="ca-ES"/>
    </w:rPr>
  </w:style>
  <w:style w:type="character" w:styleId="Refernciadenotaapeudepgina">
    <w:name w:val="footnote reference"/>
    <w:basedOn w:val="Tipusdelletraperdefectedelpargraf"/>
    <w:uiPriority w:val="99"/>
    <w:semiHidden/>
    <w:unhideWhenUsed/>
    <w:rsid w:val="000D4E5C"/>
    <w:rPr>
      <w:vertAlign w:val="superscript"/>
    </w:rPr>
  </w:style>
  <w:style w:type="character" w:customStyle="1" w:styleId="Ttol2Car">
    <w:name w:val="Títol 2 Car"/>
    <w:basedOn w:val="Tipusdelletraperdefectedelpargraf"/>
    <w:link w:val="Ttol2"/>
    <w:uiPriority w:val="9"/>
    <w:rsid w:val="004D015C"/>
    <w:rPr>
      <w:rFonts w:asciiTheme="majorHAnsi" w:eastAsiaTheme="majorEastAsia" w:hAnsiTheme="majorHAnsi" w:cstheme="majorBidi"/>
      <w:color w:val="2F5496" w:themeColor="accent1" w:themeShade="BF"/>
      <w:sz w:val="26"/>
      <w:szCs w:val="26"/>
      <w:lang w:val="ca-ES"/>
    </w:rPr>
  </w:style>
  <w:style w:type="paragraph" w:styleId="Pargrafdellista">
    <w:name w:val="List Paragraph"/>
    <w:basedOn w:val="Normal"/>
    <w:uiPriority w:val="1"/>
    <w:qFormat/>
    <w:rsid w:val="00FF6C79"/>
    <w:pPr>
      <w:spacing w:after="160" w:line="259" w:lineRule="auto"/>
      <w:ind w:left="720"/>
      <w:contextualSpacing/>
      <w:jc w:val="left"/>
    </w:pPr>
  </w:style>
  <w:style w:type="paragraph" w:styleId="Textdeglobus">
    <w:name w:val="Balloon Text"/>
    <w:basedOn w:val="Normal"/>
    <w:link w:val="TextdeglobusCar"/>
    <w:uiPriority w:val="99"/>
    <w:semiHidden/>
    <w:unhideWhenUsed/>
    <w:rsid w:val="003E62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E6289"/>
    <w:rPr>
      <w:rFonts w:ascii="Segoe UI" w:hAnsi="Segoe UI" w:cs="Segoe UI"/>
      <w:sz w:val="18"/>
      <w:szCs w:val="18"/>
      <w:lang w:val="ca-ES"/>
    </w:rPr>
  </w:style>
  <w:style w:type="paragraph" w:styleId="NormalWeb">
    <w:name w:val="Normal (Web)"/>
    <w:basedOn w:val="Normal"/>
    <w:uiPriority w:val="99"/>
    <w:unhideWhenUsed/>
    <w:rsid w:val="00301B68"/>
    <w:pPr>
      <w:spacing w:before="100" w:beforeAutospacing="1" w:after="100" w:afterAutospacing="1" w:line="240" w:lineRule="auto"/>
      <w:jc w:val="left"/>
    </w:pPr>
    <w:rPr>
      <w:rFonts w:ascii="Times New Roman" w:eastAsia="Times New Roman" w:hAnsi="Times New Roman" w:cs="Times New Roman"/>
      <w:sz w:val="24"/>
      <w:szCs w:val="24"/>
      <w:lang w:eastAsia="ca-ES"/>
    </w:rPr>
  </w:style>
  <w:style w:type="paragraph" w:customStyle="1" w:styleId="Default">
    <w:name w:val="Default"/>
    <w:rsid w:val="00581968"/>
    <w:pPr>
      <w:autoSpaceDE w:val="0"/>
      <w:autoSpaceDN w:val="0"/>
      <w:adjustRightInd w:val="0"/>
      <w:spacing w:after="0" w:line="240" w:lineRule="auto"/>
      <w:jc w:val="left"/>
    </w:pPr>
    <w:rPr>
      <w:rFonts w:ascii="Calibri" w:hAnsi="Calibri" w:cs="Calibri"/>
      <w:color w:val="000000"/>
      <w:sz w:val="24"/>
      <w:szCs w:val="24"/>
      <w:lang w:val="ca-ES"/>
    </w:rPr>
  </w:style>
  <w:style w:type="character" w:styleId="Refernciadecomentari">
    <w:name w:val="annotation reference"/>
    <w:basedOn w:val="Tipusdelletraperdefectedelpargraf"/>
    <w:uiPriority w:val="99"/>
    <w:semiHidden/>
    <w:unhideWhenUsed/>
    <w:rsid w:val="003015E9"/>
    <w:rPr>
      <w:sz w:val="16"/>
      <w:szCs w:val="16"/>
    </w:rPr>
  </w:style>
  <w:style w:type="paragraph" w:styleId="Textdecomentari">
    <w:name w:val="annotation text"/>
    <w:basedOn w:val="Normal"/>
    <w:link w:val="TextdecomentariCar"/>
    <w:uiPriority w:val="99"/>
    <w:semiHidden/>
    <w:unhideWhenUsed/>
    <w:rsid w:val="003015E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015E9"/>
    <w:rPr>
      <w:sz w:val="20"/>
      <w:szCs w:val="20"/>
      <w:lang w:val="ca-ES"/>
    </w:rPr>
  </w:style>
  <w:style w:type="paragraph" w:styleId="Temadelcomentari">
    <w:name w:val="annotation subject"/>
    <w:basedOn w:val="Textdecomentari"/>
    <w:next w:val="Textdecomentari"/>
    <w:link w:val="TemadelcomentariCar"/>
    <w:uiPriority w:val="99"/>
    <w:semiHidden/>
    <w:unhideWhenUsed/>
    <w:rsid w:val="003015E9"/>
    <w:rPr>
      <w:b/>
      <w:bCs/>
    </w:rPr>
  </w:style>
  <w:style w:type="character" w:customStyle="1" w:styleId="TemadelcomentariCar">
    <w:name w:val="Tema del comentari Car"/>
    <w:basedOn w:val="TextdecomentariCar"/>
    <w:link w:val="Temadelcomentari"/>
    <w:uiPriority w:val="99"/>
    <w:semiHidden/>
    <w:rsid w:val="003015E9"/>
    <w:rPr>
      <w:b/>
      <w:bCs/>
      <w:sz w:val="20"/>
      <w:szCs w:val="20"/>
      <w:lang w:val="ca-ES"/>
    </w:rPr>
  </w:style>
  <w:style w:type="paragraph" w:styleId="Revisi">
    <w:name w:val="Revision"/>
    <w:hidden/>
    <w:uiPriority w:val="99"/>
    <w:semiHidden/>
    <w:rsid w:val="00B50AC3"/>
    <w:pPr>
      <w:spacing w:after="0" w:line="240" w:lineRule="auto"/>
      <w:jc w:val="left"/>
    </w:pPr>
    <w:rPr>
      <w:lang w:val="ca-ES"/>
    </w:rPr>
  </w:style>
  <w:style w:type="character" w:styleId="Enlla">
    <w:name w:val="Hyperlink"/>
    <w:basedOn w:val="Tipusdelletraperdefectedelpargraf"/>
    <w:uiPriority w:val="99"/>
    <w:unhideWhenUsed/>
    <w:rsid w:val="00381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03">
      <w:bodyDiv w:val="1"/>
      <w:marLeft w:val="0"/>
      <w:marRight w:val="0"/>
      <w:marTop w:val="0"/>
      <w:marBottom w:val="0"/>
      <w:divBdr>
        <w:top w:val="none" w:sz="0" w:space="0" w:color="auto"/>
        <w:left w:val="none" w:sz="0" w:space="0" w:color="auto"/>
        <w:bottom w:val="none" w:sz="0" w:space="0" w:color="auto"/>
        <w:right w:val="none" w:sz="0" w:space="0" w:color="auto"/>
      </w:divBdr>
      <w:divsChild>
        <w:div w:id="66660577">
          <w:marLeft w:val="0"/>
          <w:marRight w:val="0"/>
          <w:marTop w:val="0"/>
          <w:marBottom w:val="0"/>
          <w:divBdr>
            <w:top w:val="none" w:sz="0" w:space="0" w:color="auto"/>
            <w:left w:val="none" w:sz="0" w:space="0" w:color="auto"/>
            <w:bottom w:val="none" w:sz="0" w:space="0" w:color="auto"/>
            <w:right w:val="none" w:sz="0" w:space="0" w:color="auto"/>
          </w:divBdr>
        </w:div>
        <w:div w:id="1092361398">
          <w:marLeft w:val="0"/>
          <w:marRight w:val="0"/>
          <w:marTop w:val="0"/>
          <w:marBottom w:val="0"/>
          <w:divBdr>
            <w:top w:val="none" w:sz="0" w:space="0" w:color="auto"/>
            <w:left w:val="none" w:sz="0" w:space="0" w:color="auto"/>
            <w:bottom w:val="none" w:sz="0" w:space="0" w:color="auto"/>
            <w:right w:val="none" w:sz="0" w:space="0" w:color="auto"/>
          </w:divBdr>
        </w:div>
      </w:divsChild>
    </w:div>
    <w:div w:id="65880607">
      <w:bodyDiv w:val="1"/>
      <w:marLeft w:val="0"/>
      <w:marRight w:val="0"/>
      <w:marTop w:val="0"/>
      <w:marBottom w:val="0"/>
      <w:divBdr>
        <w:top w:val="none" w:sz="0" w:space="0" w:color="auto"/>
        <w:left w:val="none" w:sz="0" w:space="0" w:color="auto"/>
        <w:bottom w:val="none" w:sz="0" w:space="0" w:color="auto"/>
        <w:right w:val="none" w:sz="0" w:space="0" w:color="auto"/>
      </w:divBdr>
    </w:div>
    <w:div w:id="259147992">
      <w:bodyDiv w:val="1"/>
      <w:marLeft w:val="0"/>
      <w:marRight w:val="0"/>
      <w:marTop w:val="0"/>
      <w:marBottom w:val="0"/>
      <w:divBdr>
        <w:top w:val="none" w:sz="0" w:space="0" w:color="auto"/>
        <w:left w:val="none" w:sz="0" w:space="0" w:color="auto"/>
        <w:bottom w:val="none" w:sz="0" w:space="0" w:color="auto"/>
        <w:right w:val="none" w:sz="0" w:space="0" w:color="auto"/>
      </w:divBdr>
    </w:div>
    <w:div w:id="320357931">
      <w:bodyDiv w:val="1"/>
      <w:marLeft w:val="0"/>
      <w:marRight w:val="0"/>
      <w:marTop w:val="0"/>
      <w:marBottom w:val="0"/>
      <w:divBdr>
        <w:top w:val="none" w:sz="0" w:space="0" w:color="auto"/>
        <w:left w:val="none" w:sz="0" w:space="0" w:color="auto"/>
        <w:bottom w:val="none" w:sz="0" w:space="0" w:color="auto"/>
        <w:right w:val="none" w:sz="0" w:space="0" w:color="auto"/>
      </w:divBdr>
    </w:div>
    <w:div w:id="335694461">
      <w:bodyDiv w:val="1"/>
      <w:marLeft w:val="0"/>
      <w:marRight w:val="0"/>
      <w:marTop w:val="0"/>
      <w:marBottom w:val="0"/>
      <w:divBdr>
        <w:top w:val="none" w:sz="0" w:space="0" w:color="auto"/>
        <w:left w:val="none" w:sz="0" w:space="0" w:color="auto"/>
        <w:bottom w:val="none" w:sz="0" w:space="0" w:color="auto"/>
        <w:right w:val="none" w:sz="0" w:space="0" w:color="auto"/>
      </w:divBdr>
    </w:div>
    <w:div w:id="455224454">
      <w:bodyDiv w:val="1"/>
      <w:marLeft w:val="0"/>
      <w:marRight w:val="0"/>
      <w:marTop w:val="0"/>
      <w:marBottom w:val="0"/>
      <w:divBdr>
        <w:top w:val="none" w:sz="0" w:space="0" w:color="auto"/>
        <w:left w:val="none" w:sz="0" w:space="0" w:color="auto"/>
        <w:bottom w:val="none" w:sz="0" w:space="0" w:color="auto"/>
        <w:right w:val="none" w:sz="0" w:space="0" w:color="auto"/>
      </w:divBdr>
    </w:div>
    <w:div w:id="605309141">
      <w:bodyDiv w:val="1"/>
      <w:marLeft w:val="0"/>
      <w:marRight w:val="0"/>
      <w:marTop w:val="0"/>
      <w:marBottom w:val="0"/>
      <w:divBdr>
        <w:top w:val="none" w:sz="0" w:space="0" w:color="auto"/>
        <w:left w:val="none" w:sz="0" w:space="0" w:color="auto"/>
        <w:bottom w:val="none" w:sz="0" w:space="0" w:color="auto"/>
        <w:right w:val="none" w:sz="0" w:space="0" w:color="auto"/>
      </w:divBdr>
    </w:div>
    <w:div w:id="913977173">
      <w:bodyDiv w:val="1"/>
      <w:marLeft w:val="0"/>
      <w:marRight w:val="0"/>
      <w:marTop w:val="0"/>
      <w:marBottom w:val="0"/>
      <w:divBdr>
        <w:top w:val="none" w:sz="0" w:space="0" w:color="auto"/>
        <w:left w:val="none" w:sz="0" w:space="0" w:color="auto"/>
        <w:bottom w:val="none" w:sz="0" w:space="0" w:color="auto"/>
        <w:right w:val="none" w:sz="0" w:space="0" w:color="auto"/>
      </w:divBdr>
    </w:div>
    <w:div w:id="983045809">
      <w:bodyDiv w:val="1"/>
      <w:marLeft w:val="0"/>
      <w:marRight w:val="0"/>
      <w:marTop w:val="0"/>
      <w:marBottom w:val="0"/>
      <w:divBdr>
        <w:top w:val="none" w:sz="0" w:space="0" w:color="auto"/>
        <w:left w:val="none" w:sz="0" w:space="0" w:color="auto"/>
        <w:bottom w:val="none" w:sz="0" w:space="0" w:color="auto"/>
        <w:right w:val="none" w:sz="0" w:space="0" w:color="auto"/>
      </w:divBdr>
    </w:div>
    <w:div w:id="1228298872">
      <w:bodyDiv w:val="1"/>
      <w:marLeft w:val="0"/>
      <w:marRight w:val="0"/>
      <w:marTop w:val="0"/>
      <w:marBottom w:val="0"/>
      <w:divBdr>
        <w:top w:val="none" w:sz="0" w:space="0" w:color="auto"/>
        <w:left w:val="none" w:sz="0" w:space="0" w:color="auto"/>
        <w:bottom w:val="none" w:sz="0" w:space="0" w:color="auto"/>
        <w:right w:val="none" w:sz="0" w:space="0" w:color="auto"/>
      </w:divBdr>
    </w:div>
    <w:div w:id="1233664319">
      <w:bodyDiv w:val="1"/>
      <w:marLeft w:val="0"/>
      <w:marRight w:val="0"/>
      <w:marTop w:val="0"/>
      <w:marBottom w:val="0"/>
      <w:divBdr>
        <w:top w:val="none" w:sz="0" w:space="0" w:color="auto"/>
        <w:left w:val="none" w:sz="0" w:space="0" w:color="auto"/>
        <w:bottom w:val="none" w:sz="0" w:space="0" w:color="auto"/>
        <w:right w:val="none" w:sz="0" w:space="0" w:color="auto"/>
      </w:divBdr>
    </w:div>
    <w:div w:id="1361667241">
      <w:bodyDiv w:val="1"/>
      <w:marLeft w:val="0"/>
      <w:marRight w:val="0"/>
      <w:marTop w:val="0"/>
      <w:marBottom w:val="0"/>
      <w:divBdr>
        <w:top w:val="none" w:sz="0" w:space="0" w:color="auto"/>
        <w:left w:val="none" w:sz="0" w:space="0" w:color="auto"/>
        <w:bottom w:val="none" w:sz="0" w:space="0" w:color="auto"/>
        <w:right w:val="none" w:sz="0" w:space="0" w:color="auto"/>
      </w:divBdr>
    </w:div>
    <w:div w:id="1555390238">
      <w:bodyDiv w:val="1"/>
      <w:marLeft w:val="0"/>
      <w:marRight w:val="0"/>
      <w:marTop w:val="0"/>
      <w:marBottom w:val="0"/>
      <w:divBdr>
        <w:top w:val="none" w:sz="0" w:space="0" w:color="auto"/>
        <w:left w:val="none" w:sz="0" w:space="0" w:color="auto"/>
        <w:bottom w:val="none" w:sz="0" w:space="0" w:color="auto"/>
        <w:right w:val="none" w:sz="0" w:space="0" w:color="auto"/>
      </w:divBdr>
    </w:div>
    <w:div w:id="1780299599">
      <w:bodyDiv w:val="1"/>
      <w:marLeft w:val="0"/>
      <w:marRight w:val="0"/>
      <w:marTop w:val="0"/>
      <w:marBottom w:val="0"/>
      <w:divBdr>
        <w:top w:val="none" w:sz="0" w:space="0" w:color="auto"/>
        <w:left w:val="none" w:sz="0" w:space="0" w:color="auto"/>
        <w:bottom w:val="none" w:sz="0" w:space="0" w:color="auto"/>
        <w:right w:val="none" w:sz="0" w:space="0" w:color="auto"/>
      </w:divBdr>
    </w:div>
    <w:div w:id="1837502043">
      <w:bodyDiv w:val="1"/>
      <w:marLeft w:val="0"/>
      <w:marRight w:val="0"/>
      <w:marTop w:val="0"/>
      <w:marBottom w:val="0"/>
      <w:divBdr>
        <w:top w:val="none" w:sz="0" w:space="0" w:color="auto"/>
        <w:left w:val="none" w:sz="0" w:space="0" w:color="auto"/>
        <w:bottom w:val="none" w:sz="0" w:space="0" w:color="auto"/>
        <w:right w:val="none" w:sz="0" w:space="0" w:color="auto"/>
      </w:divBdr>
    </w:div>
    <w:div w:id="1954512738">
      <w:bodyDiv w:val="1"/>
      <w:marLeft w:val="0"/>
      <w:marRight w:val="0"/>
      <w:marTop w:val="0"/>
      <w:marBottom w:val="0"/>
      <w:divBdr>
        <w:top w:val="none" w:sz="0" w:space="0" w:color="auto"/>
        <w:left w:val="none" w:sz="0" w:space="0" w:color="auto"/>
        <w:bottom w:val="none" w:sz="0" w:space="0" w:color="auto"/>
        <w:right w:val="none" w:sz="0" w:space="0" w:color="auto"/>
      </w:divBdr>
    </w:div>
    <w:div w:id="19636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BA91AD862E842851FEA9F1718B668" ma:contentTypeVersion="10" ma:contentTypeDescription="Crea un document nou" ma:contentTypeScope="" ma:versionID="05b16a53f75a60740c91bae510fa994f">
  <xsd:schema xmlns:xsd="http://www.w3.org/2001/XMLSchema" xmlns:xs="http://www.w3.org/2001/XMLSchema" xmlns:p="http://schemas.microsoft.com/office/2006/metadata/properties" xmlns:ns3="ff230df6-36f8-44ab-b768-6ed1fee5878a" targetNamespace="http://schemas.microsoft.com/office/2006/metadata/properties" ma:root="true" ma:fieldsID="9f344e5a42cd6d87c20002301230df1c" ns3:_="">
    <xsd:import namespace="ff230df6-36f8-44ab-b768-6ed1fee587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30df6-36f8-44ab-b768-6ed1fee58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8671-8419-41C0-B7F0-3A1173E5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30df6-36f8-44ab-b768-6ed1fee58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F2F43-CD82-4DC5-AAF8-BBB4182CB619}">
  <ds:schemaRefs>
    <ds:schemaRef ds:uri="http://schemas.microsoft.com/sharepoint/v3/contenttype/forms"/>
  </ds:schemaRefs>
</ds:datastoreItem>
</file>

<file path=customXml/itemProps3.xml><?xml version="1.0" encoding="utf-8"?>
<ds:datastoreItem xmlns:ds="http://schemas.openxmlformats.org/officeDocument/2006/customXml" ds:itemID="{2348A15B-B82F-4605-B4B3-B34DC80BF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1DBA6E-CEAB-4541-90A3-4753CE85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13219</Characters>
  <Application>Microsoft Office Word</Application>
  <DocSecurity>0</DocSecurity>
  <Lines>110</Lines>
  <Paragraphs>31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Casart i Daniel</dc:creator>
  <cp:keywords/>
  <dc:description/>
  <cp:lastModifiedBy>Fonolleda Fajardo, Marta</cp:lastModifiedBy>
  <cp:revision>2</cp:revision>
  <cp:lastPrinted>2024-08-27T11:02:00Z</cp:lastPrinted>
  <dcterms:created xsi:type="dcterms:W3CDTF">2024-11-20T14:14:00Z</dcterms:created>
  <dcterms:modified xsi:type="dcterms:W3CDTF">2024-11-20T14:14:00Z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0x010100152BA91AD862E842851FEA9F1718B668</vt:lpwstr>
  </property>
</Properties>
</file>