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AE" w:rsidRDefault="00F10190" w:rsidP="00C63DA9">
      <w:pPr>
        <w:jc w:val="both"/>
        <w:rPr>
          <w:color w:val="4A4A4A"/>
          <w:lang w:eastAsia="ca-ES"/>
        </w:rPr>
      </w:pPr>
      <w:r w:rsidRPr="00C63DA9">
        <w:rPr>
          <w:lang w:eastAsia="ca-ES"/>
        </w:rPr>
        <w:t>Projecte d</w:t>
      </w:r>
      <w:r w:rsidR="00C63DA9" w:rsidRPr="00C63DA9">
        <w:rPr>
          <w:b/>
          <w:lang w:eastAsia="ca-ES"/>
        </w:rPr>
        <w:t>’</w:t>
      </w:r>
      <w:r w:rsidRPr="00C63DA9">
        <w:rPr>
          <w:lang w:eastAsia="ca-ES"/>
        </w:rPr>
        <w:t>Ordre</w:t>
      </w:r>
      <w:r w:rsidR="00AA74D3" w:rsidRPr="00C63DA9">
        <w:rPr>
          <w:lang w:eastAsia="ca-ES"/>
        </w:rPr>
        <w:t xml:space="preserve"> INT/</w:t>
      </w:r>
      <w:r w:rsidR="00F22459" w:rsidRPr="00C63DA9">
        <w:rPr>
          <w:lang w:eastAsia="ca-ES"/>
        </w:rPr>
        <w:t>XX</w:t>
      </w:r>
      <w:r w:rsidR="00AA74D3" w:rsidRPr="00C63DA9">
        <w:rPr>
          <w:lang w:eastAsia="ca-ES"/>
        </w:rPr>
        <w:t>/20</w:t>
      </w:r>
      <w:r w:rsidR="00F22459" w:rsidRPr="00C63DA9">
        <w:rPr>
          <w:lang w:eastAsia="ca-ES"/>
        </w:rPr>
        <w:t>20</w:t>
      </w:r>
      <w:r w:rsidR="00AA74D3" w:rsidRPr="00C63DA9">
        <w:rPr>
          <w:lang w:eastAsia="ca-ES"/>
        </w:rPr>
        <w:t>,</w:t>
      </w:r>
      <w:r w:rsidRPr="00C63DA9">
        <w:rPr>
          <w:lang w:eastAsia="ca-ES"/>
        </w:rPr>
        <w:t xml:space="preserve"> </w:t>
      </w:r>
      <w:r w:rsidR="00AA74D3" w:rsidRPr="00C63DA9">
        <w:rPr>
          <w:lang w:eastAsia="ca-ES"/>
        </w:rPr>
        <w:t xml:space="preserve">de </w:t>
      </w:r>
      <w:proofErr w:type="spellStart"/>
      <w:r w:rsidR="00F22459" w:rsidRPr="00C63DA9">
        <w:rPr>
          <w:lang w:eastAsia="ca-ES"/>
        </w:rPr>
        <w:t>xxxxxx</w:t>
      </w:r>
      <w:proofErr w:type="spellEnd"/>
      <w:r w:rsidR="00AA74D3" w:rsidRPr="00C63DA9">
        <w:rPr>
          <w:lang w:eastAsia="ca-ES"/>
        </w:rPr>
        <w:t xml:space="preserve">, per la qual </w:t>
      </w:r>
      <w:r w:rsidR="00304B14" w:rsidRPr="00C63DA9">
        <w:rPr>
          <w:lang w:eastAsia="ca-ES"/>
        </w:rPr>
        <w:t xml:space="preserve">es </w:t>
      </w:r>
      <w:r w:rsidRPr="00C63DA9">
        <w:rPr>
          <w:lang w:eastAsia="ca-ES"/>
        </w:rPr>
        <w:t>modifica</w:t>
      </w:r>
      <w:r w:rsidR="00AA74D3" w:rsidRPr="00C63DA9">
        <w:rPr>
          <w:lang w:eastAsia="ca-ES"/>
        </w:rPr>
        <w:t xml:space="preserve"> l’Ordre INT/184/2015, de 16 de juny</w:t>
      </w:r>
      <w:r w:rsidRPr="00C63DA9">
        <w:rPr>
          <w:lang w:eastAsia="ca-ES"/>
        </w:rPr>
        <w:t xml:space="preserve">, per la qual es formalitza </w:t>
      </w:r>
      <w:r w:rsidRPr="00C63DA9">
        <w:rPr>
          <w:color w:val="4A4A4A"/>
          <w:lang w:eastAsia="ca-ES"/>
        </w:rPr>
        <w:t>la relació dels grups i parcs de bombers existents i la determinació de les comarques i municipis compresos en cada una de les regions d'emergències de la Direcció General de Prevenció, Extinció d'Incendis i Salvaments del Departament d'Interior.</w:t>
      </w:r>
    </w:p>
    <w:p w:rsidR="00C63DA9" w:rsidRPr="00C63DA9" w:rsidRDefault="00C63DA9" w:rsidP="00C63DA9">
      <w:pPr>
        <w:jc w:val="both"/>
        <w:rPr>
          <w:lang w:eastAsia="ca-ES"/>
        </w:rPr>
      </w:pPr>
    </w:p>
    <w:p w:rsidR="00EE0762" w:rsidRPr="00C63DA9" w:rsidRDefault="00EE0762" w:rsidP="00C63DA9">
      <w:pPr>
        <w:jc w:val="both"/>
        <w:rPr>
          <w:lang w:eastAsia="ca-ES"/>
        </w:rPr>
      </w:pPr>
      <w:r w:rsidRPr="00C63DA9">
        <w:rPr>
          <w:lang w:eastAsia="ca-ES"/>
        </w:rPr>
        <w:t>Per la Llei 5/1994, de 4 de maig, es regulen els serveis de prevenció i extinció d’incendis i</w:t>
      </w:r>
    </w:p>
    <w:p w:rsidR="00EE0762" w:rsidRPr="00C63DA9" w:rsidRDefault="00EE0762" w:rsidP="00C63DA9">
      <w:pPr>
        <w:jc w:val="both"/>
        <w:rPr>
          <w:lang w:eastAsia="ca-ES"/>
        </w:rPr>
      </w:pPr>
      <w:r w:rsidRPr="00C63DA9">
        <w:rPr>
          <w:lang w:eastAsia="ca-ES"/>
        </w:rPr>
        <w:t>de salvaments de Catalunya.</w:t>
      </w:r>
    </w:p>
    <w:p w:rsidR="00EE0762" w:rsidRPr="00C63DA9" w:rsidRDefault="00EE0762" w:rsidP="00C63DA9">
      <w:pPr>
        <w:jc w:val="both"/>
        <w:rPr>
          <w:lang w:eastAsia="ca-ES"/>
        </w:rPr>
      </w:pPr>
    </w:p>
    <w:p w:rsidR="00EE0762" w:rsidRPr="00C63DA9" w:rsidRDefault="00EE0762" w:rsidP="00C63DA9">
      <w:pPr>
        <w:jc w:val="both"/>
        <w:rPr>
          <w:lang w:eastAsia="ca-ES"/>
        </w:rPr>
      </w:pPr>
      <w:r w:rsidRPr="00C63DA9">
        <w:rPr>
          <w:lang w:eastAsia="ca-ES"/>
        </w:rPr>
        <w:t>El Decret 243/2007, de 6 de novembre, d’estructura del Departament d’Interior, Relacions</w:t>
      </w:r>
    </w:p>
    <w:p w:rsidR="00EE0762" w:rsidRPr="00C63DA9" w:rsidRDefault="00EE0762" w:rsidP="00C63DA9">
      <w:pPr>
        <w:jc w:val="both"/>
        <w:rPr>
          <w:lang w:eastAsia="ca-ES"/>
        </w:rPr>
      </w:pPr>
      <w:r w:rsidRPr="00C63DA9">
        <w:rPr>
          <w:lang w:eastAsia="ca-ES"/>
        </w:rPr>
        <w:t>Institucionals i Participació (actual Departament d’Interior), vigent pel que fa a l’estructura</w:t>
      </w:r>
    </w:p>
    <w:p w:rsidR="00EE0762" w:rsidRPr="00C63DA9" w:rsidRDefault="00EE0762" w:rsidP="00C63DA9">
      <w:pPr>
        <w:jc w:val="both"/>
        <w:rPr>
          <w:lang w:eastAsia="ca-ES"/>
        </w:rPr>
      </w:pPr>
      <w:r w:rsidRPr="00C63DA9">
        <w:rPr>
          <w:lang w:eastAsia="ca-ES"/>
        </w:rPr>
        <w:t>de la Direcció General de Prevenció, Extinció d’Incendis i Salvaments, desenvolupa l’estructura organitzativa del cos de Bombers de la Generalitat. L’apartat 7 de l’article 75 del Decret 243/2007, de 6 de novembre, disposa que la creació, modificació o supressió dels grups i parcs es farà per ordre del conseller competent en matèria de prevenció, extinció d’incendis i salvaments.</w:t>
      </w:r>
    </w:p>
    <w:p w:rsidR="00EE0762" w:rsidRPr="00C63DA9" w:rsidRDefault="00EE0762" w:rsidP="00C63DA9">
      <w:pPr>
        <w:jc w:val="both"/>
        <w:rPr>
          <w:lang w:eastAsia="ca-ES"/>
        </w:rPr>
      </w:pPr>
    </w:p>
    <w:p w:rsidR="00EE0762" w:rsidRPr="00C63DA9" w:rsidRDefault="00EE0762" w:rsidP="00C63DA9">
      <w:pPr>
        <w:jc w:val="both"/>
        <w:rPr>
          <w:lang w:eastAsia="ca-ES"/>
        </w:rPr>
      </w:pPr>
      <w:r w:rsidRPr="00C63DA9">
        <w:rPr>
          <w:lang w:eastAsia="ca-ES"/>
        </w:rPr>
        <w:t>Per l’Ordre INT/184/2015, de 16 de juny, es va formalitzar la relació dels grups i parcs de</w:t>
      </w:r>
    </w:p>
    <w:p w:rsidR="00EE0762" w:rsidRPr="00C63DA9" w:rsidRDefault="00EE0762" w:rsidP="00C63DA9">
      <w:pPr>
        <w:jc w:val="both"/>
        <w:rPr>
          <w:lang w:eastAsia="ca-ES"/>
        </w:rPr>
      </w:pPr>
      <w:r w:rsidRPr="00C63DA9">
        <w:rPr>
          <w:lang w:eastAsia="ca-ES"/>
        </w:rPr>
        <w:t>bombers existents i la determinació de les comarques i municipis compresos en cada una de les regions d’emergències de la Direcció General de Prevenció, Extinció d’Incendis i Salvaments del Departament d’Interior.</w:t>
      </w:r>
    </w:p>
    <w:p w:rsidR="00456488" w:rsidRPr="00C63DA9" w:rsidRDefault="00456488" w:rsidP="00C63DA9">
      <w:pPr>
        <w:jc w:val="both"/>
        <w:rPr>
          <w:lang w:eastAsia="ca-ES"/>
        </w:rPr>
      </w:pPr>
    </w:p>
    <w:p w:rsidR="00456488" w:rsidRDefault="00456488" w:rsidP="00C63DA9">
      <w:pPr>
        <w:jc w:val="both"/>
      </w:pPr>
      <w:r w:rsidRPr="00C63DA9">
        <w:t>Per l’Ordre INT/201/2017, de 25 d’agost, es va actualitzar l’Annex 1, la relació del parcs de bombers i funcionaris i de parcs de bombers voluntaris de la Direcció General de Prevenció, Extinció d’Incendis i Salvament</w:t>
      </w:r>
      <w:r w:rsidR="001E3B4E" w:rsidRPr="00C63DA9">
        <w:t>s</w:t>
      </w:r>
      <w:r w:rsidRPr="00C63DA9">
        <w:t xml:space="preserve"> del Departament d’Interior de la Generalitat de l’Ordre INT/184/2015 de 16 de juny. </w:t>
      </w:r>
    </w:p>
    <w:p w:rsidR="00C63DA9" w:rsidRPr="00C63DA9" w:rsidRDefault="00C63DA9" w:rsidP="00C63DA9">
      <w:pPr>
        <w:jc w:val="both"/>
      </w:pPr>
    </w:p>
    <w:p w:rsidR="00953CA6" w:rsidRDefault="00953CA6" w:rsidP="00C63DA9">
      <w:pPr>
        <w:jc w:val="both"/>
      </w:pPr>
      <w:r w:rsidRPr="00C63DA9">
        <w:t>Per Resolució GAH/2899/2017, de 18 de desembre, s’ha donat conformitat al canvi de nom del municipi de Calonge, que passa a denominar-se Calonge i Sant Antoni.</w:t>
      </w:r>
    </w:p>
    <w:p w:rsidR="003C1923" w:rsidRPr="00C63DA9" w:rsidRDefault="003C1923" w:rsidP="00C63DA9">
      <w:pPr>
        <w:jc w:val="both"/>
      </w:pPr>
    </w:p>
    <w:p w:rsidR="00EE0762" w:rsidRPr="00C63DA9" w:rsidRDefault="00EE0762" w:rsidP="00C63DA9">
      <w:pPr>
        <w:jc w:val="both"/>
        <w:rPr>
          <w:lang w:eastAsia="ca-ES"/>
        </w:rPr>
      </w:pPr>
      <w:r w:rsidRPr="00C63DA9">
        <w:rPr>
          <w:lang w:eastAsia="ca-ES"/>
        </w:rPr>
        <w:t xml:space="preserve">Amb posterioritat a l’aprovació i publicació al </w:t>
      </w:r>
      <w:r w:rsidRPr="00C63DA9">
        <w:rPr>
          <w:i/>
          <w:iCs/>
          <w:lang w:eastAsia="ca-ES"/>
        </w:rPr>
        <w:t>Diari Oficial de la Generalitat de Catalunya</w:t>
      </w:r>
      <w:r w:rsidR="000B3AAD" w:rsidRPr="00C63DA9">
        <w:rPr>
          <w:i/>
          <w:iCs/>
          <w:lang w:eastAsia="ca-ES"/>
        </w:rPr>
        <w:t xml:space="preserve"> </w:t>
      </w:r>
      <w:r w:rsidR="000B3AAD" w:rsidRPr="00C63DA9">
        <w:rPr>
          <w:iCs/>
          <w:lang w:eastAsia="ca-ES"/>
        </w:rPr>
        <w:t xml:space="preserve">del Decret i </w:t>
      </w:r>
      <w:r w:rsidR="00F655B0" w:rsidRPr="00C63DA9">
        <w:rPr>
          <w:iCs/>
          <w:lang w:eastAsia="ca-ES"/>
        </w:rPr>
        <w:t xml:space="preserve">de </w:t>
      </w:r>
      <w:r w:rsidR="000B3AAD" w:rsidRPr="00C63DA9">
        <w:rPr>
          <w:iCs/>
          <w:lang w:eastAsia="ca-ES"/>
        </w:rPr>
        <w:t>les Ordre</w:t>
      </w:r>
      <w:r w:rsidR="00B742D5" w:rsidRPr="00C63DA9">
        <w:rPr>
          <w:iCs/>
          <w:lang w:eastAsia="ca-ES"/>
        </w:rPr>
        <w:t>s</w:t>
      </w:r>
      <w:r w:rsidR="000B3AAD" w:rsidRPr="00C63DA9">
        <w:rPr>
          <w:iCs/>
          <w:lang w:eastAsia="ca-ES"/>
        </w:rPr>
        <w:t xml:space="preserve"> </w:t>
      </w:r>
      <w:r w:rsidR="00953CA6" w:rsidRPr="00C63DA9">
        <w:rPr>
          <w:iCs/>
          <w:lang w:eastAsia="ca-ES"/>
        </w:rPr>
        <w:t xml:space="preserve">i </w:t>
      </w:r>
      <w:r w:rsidR="00F655B0" w:rsidRPr="00C63DA9">
        <w:rPr>
          <w:iCs/>
          <w:lang w:eastAsia="ca-ES"/>
        </w:rPr>
        <w:t xml:space="preserve">la </w:t>
      </w:r>
      <w:r w:rsidR="00953CA6" w:rsidRPr="00C63DA9">
        <w:rPr>
          <w:iCs/>
          <w:lang w:eastAsia="ca-ES"/>
        </w:rPr>
        <w:t xml:space="preserve">Resolució </w:t>
      </w:r>
      <w:r w:rsidR="000B3AAD" w:rsidRPr="00C63DA9">
        <w:rPr>
          <w:iCs/>
          <w:lang w:eastAsia="ca-ES"/>
        </w:rPr>
        <w:t>esmentades</w:t>
      </w:r>
      <w:r w:rsidRPr="00C63DA9">
        <w:rPr>
          <w:lang w:eastAsia="ca-ES"/>
        </w:rPr>
        <w:t>, s’han produït determinades modificacions que fan necessari</w:t>
      </w:r>
      <w:r w:rsidRPr="00C63DA9">
        <w:rPr>
          <w:i/>
          <w:iCs/>
          <w:lang w:eastAsia="ca-ES"/>
        </w:rPr>
        <w:t xml:space="preserve"> </w:t>
      </w:r>
      <w:r w:rsidR="000B3AAD" w:rsidRPr="00C63DA9">
        <w:rPr>
          <w:iCs/>
          <w:lang w:eastAsia="ca-ES"/>
        </w:rPr>
        <w:t xml:space="preserve">la </w:t>
      </w:r>
      <w:r w:rsidR="00F655B0" w:rsidRPr="00C63DA9">
        <w:rPr>
          <w:iCs/>
          <w:lang w:eastAsia="ca-ES"/>
        </w:rPr>
        <w:t>creació</w:t>
      </w:r>
      <w:r w:rsidR="000B3AAD" w:rsidRPr="00C63DA9">
        <w:rPr>
          <w:iCs/>
          <w:lang w:eastAsia="ca-ES"/>
        </w:rPr>
        <w:t xml:space="preserve"> del Grup </w:t>
      </w:r>
      <w:r w:rsidR="002E67DA" w:rsidRPr="00C63DA9">
        <w:rPr>
          <w:iCs/>
          <w:lang w:eastAsia="ca-ES"/>
        </w:rPr>
        <w:t xml:space="preserve">de Suport </w:t>
      </w:r>
      <w:r w:rsidR="001E3B4E" w:rsidRPr="00C63DA9">
        <w:rPr>
          <w:iCs/>
          <w:lang w:eastAsia="ca-ES"/>
        </w:rPr>
        <w:t xml:space="preserve">Operatiu </w:t>
      </w:r>
      <w:r w:rsidR="000B3AAD" w:rsidRPr="00C63DA9">
        <w:rPr>
          <w:iCs/>
          <w:lang w:eastAsia="ca-ES"/>
        </w:rPr>
        <w:t xml:space="preserve">i </w:t>
      </w:r>
      <w:r w:rsidR="003970AE" w:rsidRPr="00C63DA9">
        <w:rPr>
          <w:iCs/>
          <w:lang w:eastAsia="ca-ES"/>
        </w:rPr>
        <w:t>l’</w:t>
      </w:r>
      <w:r w:rsidR="003970AE" w:rsidRPr="00C63DA9">
        <w:rPr>
          <w:lang w:eastAsia="ca-ES"/>
        </w:rPr>
        <w:t>actualització de</w:t>
      </w:r>
      <w:r w:rsidRPr="00C63DA9">
        <w:rPr>
          <w:lang w:eastAsia="ca-ES"/>
        </w:rPr>
        <w:t xml:space="preserve"> la relació de parcs de bombers existents</w:t>
      </w:r>
      <w:r w:rsidR="000B3AAD" w:rsidRPr="00C63DA9">
        <w:rPr>
          <w:lang w:eastAsia="ca-ES"/>
        </w:rPr>
        <w:t xml:space="preserve"> </w:t>
      </w:r>
      <w:r w:rsidR="003970AE" w:rsidRPr="00C63DA9">
        <w:rPr>
          <w:lang w:eastAsia="ca-ES"/>
        </w:rPr>
        <w:t xml:space="preserve">així com </w:t>
      </w:r>
      <w:r w:rsidR="00F655B0" w:rsidRPr="00C63DA9">
        <w:rPr>
          <w:lang w:eastAsia="ca-ES"/>
        </w:rPr>
        <w:t>la formalització d</w:t>
      </w:r>
      <w:r w:rsidR="000B3AAD" w:rsidRPr="00C63DA9">
        <w:rPr>
          <w:lang w:eastAsia="ca-ES"/>
        </w:rPr>
        <w:t>el canvi de nom del mu</w:t>
      </w:r>
      <w:r w:rsidR="003970AE" w:rsidRPr="00C63DA9">
        <w:rPr>
          <w:lang w:eastAsia="ca-ES"/>
        </w:rPr>
        <w:t>nicipi de Calonge.</w:t>
      </w:r>
    </w:p>
    <w:p w:rsidR="000B3AAD" w:rsidRPr="00C63DA9" w:rsidRDefault="000B3AAD" w:rsidP="00C63DA9">
      <w:pPr>
        <w:jc w:val="both"/>
        <w:rPr>
          <w:lang w:eastAsia="ca-ES"/>
        </w:rPr>
      </w:pPr>
    </w:p>
    <w:p w:rsidR="00EE0762" w:rsidRPr="00C63DA9" w:rsidRDefault="00EE0762" w:rsidP="00C63DA9">
      <w:pPr>
        <w:jc w:val="both"/>
        <w:rPr>
          <w:lang w:eastAsia="ca-ES"/>
        </w:rPr>
      </w:pPr>
      <w:r w:rsidRPr="00C63DA9">
        <w:rPr>
          <w:lang w:eastAsia="ca-ES"/>
        </w:rPr>
        <w:t>Per tot això, fent ús de les faculta</w:t>
      </w:r>
      <w:r w:rsidR="00476C99" w:rsidRPr="00C63DA9">
        <w:rPr>
          <w:lang w:eastAsia="ca-ES"/>
        </w:rPr>
        <w:t>ts establertes als articles 39.3</w:t>
      </w:r>
      <w:r w:rsidRPr="00C63DA9">
        <w:rPr>
          <w:lang w:eastAsia="ca-ES"/>
        </w:rPr>
        <w:t xml:space="preserve"> i 40.2 de la Llei 13/2008, del 5 de novembre, de la presidència de la Generalitat i del Govern,</w:t>
      </w:r>
    </w:p>
    <w:p w:rsidR="00EE0762" w:rsidRPr="00C63DA9" w:rsidRDefault="00EE0762" w:rsidP="00C63DA9">
      <w:pPr>
        <w:jc w:val="both"/>
        <w:rPr>
          <w:lang w:eastAsia="ca-ES"/>
        </w:rPr>
      </w:pPr>
    </w:p>
    <w:p w:rsidR="00EE0762" w:rsidRPr="00C63DA9" w:rsidRDefault="00EE0762" w:rsidP="00C63DA9">
      <w:pPr>
        <w:jc w:val="both"/>
        <w:rPr>
          <w:lang w:eastAsia="ca-ES"/>
        </w:rPr>
      </w:pPr>
      <w:r w:rsidRPr="00C63DA9">
        <w:rPr>
          <w:lang w:eastAsia="ca-ES"/>
        </w:rPr>
        <w:t>Ordeno:</w:t>
      </w:r>
    </w:p>
    <w:p w:rsidR="00813A75" w:rsidRDefault="00813A75" w:rsidP="00813A75">
      <w:pPr>
        <w:jc w:val="both"/>
        <w:rPr>
          <w:iCs/>
          <w:color w:val="000000"/>
        </w:rPr>
      </w:pPr>
    </w:p>
    <w:p w:rsidR="00813A75" w:rsidRPr="00A52EF7" w:rsidRDefault="00813A75" w:rsidP="00813A75">
      <w:pPr>
        <w:jc w:val="both"/>
        <w:rPr>
          <w:iCs/>
        </w:rPr>
      </w:pPr>
      <w:r w:rsidRPr="00A52EF7">
        <w:rPr>
          <w:iCs/>
        </w:rPr>
        <w:t>Article primer</w:t>
      </w:r>
    </w:p>
    <w:p w:rsidR="00813A75" w:rsidRPr="00A52EF7" w:rsidRDefault="00813A75" w:rsidP="00155244">
      <w:pPr>
        <w:jc w:val="both"/>
        <w:rPr>
          <w:iCs/>
        </w:rPr>
      </w:pPr>
    </w:p>
    <w:p w:rsidR="00D830B4" w:rsidRPr="00A52EF7" w:rsidRDefault="003C1923" w:rsidP="00155244">
      <w:pPr>
        <w:jc w:val="both"/>
        <w:rPr>
          <w:iCs/>
        </w:rPr>
      </w:pPr>
      <w:r w:rsidRPr="00A52EF7">
        <w:rPr>
          <w:iCs/>
        </w:rPr>
        <w:t xml:space="preserve">Modificació de l’article 1 </w:t>
      </w:r>
      <w:r w:rsidRPr="00A52EF7">
        <w:rPr>
          <w:lang w:eastAsia="ca-ES"/>
        </w:rPr>
        <w:t>de l’Ordre INT/184/2015, de 16 de juny.</w:t>
      </w:r>
    </w:p>
    <w:p w:rsidR="003C1923" w:rsidRPr="00A52EF7" w:rsidRDefault="003C1923" w:rsidP="00155244">
      <w:pPr>
        <w:jc w:val="both"/>
        <w:rPr>
          <w:iCs/>
        </w:rPr>
      </w:pPr>
    </w:p>
    <w:p w:rsidR="003C1923" w:rsidRPr="00A52EF7" w:rsidRDefault="003C1923" w:rsidP="003C1923">
      <w:pPr>
        <w:jc w:val="both"/>
        <w:rPr>
          <w:lang w:eastAsia="ca-ES"/>
        </w:rPr>
      </w:pPr>
      <w:r w:rsidRPr="00A52EF7">
        <w:rPr>
          <w:lang w:eastAsia="ca-ES"/>
        </w:rPr>
        <w:t xml:space="preserve">Es modifica l’Article 1 l’Ordre INT/184/2015, de 16 de juny, per la qual es formalitza la relació dels grups i parcs de bombers existents i la determinació de les comarques i </w:t>
      </w:r>
      <w:r w:rsidRPr="00A52EF7">
        <w:rPr>
          <w:lang w:eastAsia="ca-ES"/>
        </w:rPr>
        <w:lastRenderedPageBreak/>
        <w:t>municipis compresos en cada una de les regions d’emergències de la Direcció General de Prevenció, Extinció d’Incendis i Salvaments del Departament d’Interior, que queda redactat de la manera següent:</w:t>
      </w:r>
    </w:p>
    <w:p w:rsidR="003C1923" w:rsidRPr="00A52EF7" w:rsidRDefault="003C1923" w:rsidP="003C1923">
      <w:pPr>
        <w:jc w:val="both"/>
        <w:rPr>
          <w:lang w:eastAsia="ca-ES"/>
        </w:rPr>
      </w:pPr>
    </w:p>
    <w:p w:rsidR="00C712CF" w:rsidRDefault="00C712CF" w:rsidP="00C63DA9">
      <w:pPr>
        <w:jc w:val="both"/>
        <w:rPr>
          <w:iCs/>
        </w:rPr>
      </w:pPr>
      <w:r>
        <w:rPr>
          <w:iCs/>
        </w:rPr>
        <w:t>“Article 1</w:t>
      </w:r>
    </w:p>
    <w:p w:rsidR="00F10190" w:rsidRPr="00A52EF7" w:rsidRDefault="00F10190" w:rsidP="00C63DA9">
      <w:pPr>
        <w:jc w:val="both"/>
        <w:rPr>
          <w:iCs/>
        </w:rPr>
      </w:pPr>
      <w:r w:rsidRPr="00A52EF7">
        <w:rPr>
          <w:iCs/>
        </w:rPr>
        <w:t>Grups</w:t>
      </w:r>
    </w:p>
    <w:p w:rsidR="00F10190" w:rsidRPr="00A52EF7" w:rsidRDefault="00F10190" w:rsidP="00C63DA9">
      <w:pPr>
        <w:jc w:val="both"/>
      </w:pPr>
    </w:p>
    <w:p w:rsidR="00F10190" w:rsidRPr="00A52EF7" w:rsidRDefault="00F10190" w:rsidP="00C63DA9">
      <w:pPr>
        <w:jc w:val="both"/>
      </w:pPr>
      <w:r w:rsidRPr="00A52EF7">
        <w:rPr>
          <w:iCs/>
        </w:rPr>
        <w:t>1. Els grups de la Divisió de Grups Operatius Especials són els següents:</w:t>
      </w:r>
    </w:p>
    <w:p w:rsidR="00F10190" w:rsidRPr="00A52EF7" w:rsidRDefault="00F10190" w:rsidP="00C63DA9">
      <w:pPr>
        <w:jc w:val="both"/>
      </w:pPr>
      <w:r w:rsidRPr="00A52EF7">
        <w:rPr>
          <w:iCs/>
        </w:rPr>
        <w:t>a) Grup d’Actuació Forestal (GRAF).</w:t>
      </w:r>
    </w:p>
    <w:p w:rsidR="00F10190" w:rsidRPr="00A52EF7" w:rsidRDefault="00F10190" w:rsidP="00C63DA9">
      <w:r w:rsidRPr="00A52EF7">
        <w:rPr>
          <w:iCs/>
        </w:rPr>
        <w:t>b) Grup d’Actuacions Especials (GRAE).</w:t>
      </w:r>
    </w:p>
    <w:p w:rsidR="00F10190" w:rsidRPr="00A52EF7" w:rsidRDefault="00F10190" w:rsidP="00C63DA9">
      <w:pPr>
        <w:rPr>
          <w:iCs/>
        </w:rPr>
      </w:pPr>
      <w:r w:rsidRPr="00A52EF7">
        <w:rPr>
          <w:iCs/>
        </w:rPr>
        <w:t>c) Grup d’Emergències Mèdiques (GEM).</w:t>
      </w:r>
    </w:p>
    <w:p w:rsidR="00F10190" w:rsidRPr="00A52EF7" w:rsidRDefault="00F10190" w:rsidP="00C63DA9">
      <w:pPr>
        <w:rPr>
          <w:iCs/>
        </w:rPr>
      </w:pPr>
    </w:p>
    <w:p w:rsidR="000363DF" w:rsidRPr="00A52EF7" w:rsidRDefault="00F10190" w:rsidP="00C63DA9">
      <w:r w:rsidRPr="00A52EF7">
        <w:rPr>
          <w:iCs/>
        </w:rPr>
        <w:t xml:space="preserve">2. </w:t>
      </w:r>
      <w:r w:rsidR="00A52EF7" w:rsidRPr="00A52EF7">
        <w:rPr>
          <w:iCs/>
        </w:rPr>
        <w:t xml:space="preserve">Resta </w:t>
      </w:r>
      <w:r w:rsidRPr="00A52EF7">
        <w:rPr>
          <w:iCs/>
        </w:rPr>
        <w:t>adscrit a la Unitat de Suport Logístic i Mitjans Aeris de la Div</w:t>
      </w:r>
      <w:r w:rsidR="00A52EF7" w:rsidRPr="00A52EF7">
        <w:rPr>
          <w:iCs/>
        </w:rPr>
        <w:t>isió de Sala Central de Bombers el Grup de Suport Operatiu (GROS).</w:t>
      </w:r>
      <w:r w:rsidR="00C712CF">
        <w:rPr>
          <w:iCs/>
        </w:rPr>
        <w:t>”</w:t>
      </w:r>
      <w:bookmarkStart w:id="0" w:name="_GoBack"/>
      <w:bookmarkEnd w:id="0"/>
    </w:p>
    <w:p w:rsidR="001614D7" w:rsidRPr="00A52EF7" w:rsidRDefault="001614D7" w:rsidP="00C63DA9">
      <w:pPr>
        <w:rPr>
          <w:lang w:eastAsia="ca-ES"/>
        </w:rPr>
      </w:pPr>
    </w:p>
    <w:p w:rsidR="00E73C8A" w:rsidRPr="00C63DA9" w:rsidRDefault="00E73C8A" w:rsidP="00C63DA9">
      <w:pPr>
        <w:jc w:val="both"/>
        <w:rPr>
          <w:lang w:eastAsia="ca-ES"/>
        </w:rPr>
      </w:pPr>
      <w:r w:rsidRPr="00C63DA9">
        <w:rPr>
          <w:lang w:eastAsia="ca-ES"/>
        </w:rPr>
        <w:t>Article segon</w:t>
      </w:r>
    </w:p>
    <w:p w:rsidR="007637B4" w:rsidRPr="00C63DA9" w:rsidRDefault="007637B4" w:rsidP="00C63DA9">
      <w:pPr>
        <w:jc w:val="both"/>
        <w:rPr>
          <w:lang w:eastAsia="ca-ES"/>
        </w:rPr>
      </w:pPr>
    </w:p>
    <w:p w:rsidR="00EE0762" w:rsidRPr="00C63DA9" w:rsidRDefault="00BF7F0E" w:rsidP="00C63DA9">
      <w:pPr>
        <w:jc w:val="both"/>
        <w:rPr>
          <w:lang w:eastAsia="ca-ES"/>
        </w:rPr>
      </w:pPr>
      <w:r w:rsidRPr="00C63DA9">
        <w:rPr>
          <w:lang w:eastAsia="ca-ES"/>
        </w:rPr>
        <w:t>Modificació de l’Annex 1 de l’Ordre INT/184/2015, de 16 de juny.</w:t>
      </w:r>
    </w:p>
    <w:p w:rsidR="00BF7F0E" w:rsidRPr="00C63DA9" w:rsidRDefault="00BF7F0E" w:rsidP="00C63DA9">
      <w:pPr>
        <w:jc w:val="both"/>
        <w:rPr>
          <w:lang w:eastAsia="ca-ES"/>
        </w:rPr>
      </w:pPr>
    </w:p>
    <w:p w:rsidR="00EE0762" w:rsidRPr="00C63DA9" w:rsidRDefault="00EE0762" w:rsidP="00C63DA9">
      <w:pPr>
        <w:jc w:val="both"/>
        <w:rPr>
          <w:lang w:eastAsia="ca-ES"/>
        </w:rPr>
      </w:pPr>
      <w:r w:rsidRPr="00C63DA9">
        <w:rPr>
          <w:lang w:eastAsia="ca-ES"/>
        </w:rPr>
        <w:t xml:space="preserve">Es modifica l’Annex 1 </w:t>
      </w:r>
      <w:r w:rsidR="00EF159B" w:rsidRPr="00C63DA9">
        <w:rPr>
          <w:lang w:eastAsia="ca-ES"/>
        </w:rPr>
        <w:t>l’Ordre INT/184/2015, de 16 de juny</w:t>
      </w:r>
      <w:r w:rsidRPr="00C63DA9">
        <w:rPr>
          <w:lang w:eastAsia="ca-ES"/>
        </w:rPr>
        <w:t xml:space="preserve">, </w:t>
      </w:r>
      <w:r w:rsidR="00EF159B" w:rsidRPr="00C63DA9">
        <w:rPr>
          <w:lang w:eastAsia="ca-ES"/>
        </w:rPr>
        <w:t>per la qual es formalitza la relació dels grups i parcs de bombers existents i la determinació de les comarques i municipis compresos en cada una de les regions d’emergències de la Direcció General de Prevenció, Extinció d’Incendis i Salvament</w:t>
      </w:r>
      <w:r w:rsidR="001E3B4E" w:rsidRPr="00C63DA9">
        <w:rPr>
          <w:lang w:eastAsia="ca-ES"/>
        </w:rPr>
        <w:t>s</w:t>
      </w:r>
      <w:r w:rsidR="00EF159B" w:rsidRPr="00C63DA9">
        <w:rPr>
          <w:lang w:eastAsia="ca-ES"/>
        </w:rPr>
        <w:t xml:space="preserve"> del Departament d’Interior, que queda redactat de la manera següent</w:t>
      </w:r>
      <w:r w:rsidRPr="00C63DA9">
        <w:rPr>
          <w:lang w:eastAsia="ca-ES"/>
        </w:rPr>
        <w:t>:</w:t>
      </w:r>
    </w:p>
    <w:p w:rsidR="00EE0762" w:rsidRPr="00C63DA9" w:rsidRDefault="00EE0762" w:rsidP="00C63DA9">
      <w:pPr>
        <w:jc w:val="both"/>
        <w:rPr>
          <w:lang w:eastAsia="ca-ES"/>
        </w:rPr>
      </w:pPr>
    </w:p>
    <w:p w:rsidR="001614D7" w:rsidRPr="00C63DA9" w:rsidRDefault="00EE0762" w:rsidP="00C63DA9">
      <w:pPr>
        <w:jc w:val="both"/>
        <w:rPr>
          <w:lang w:eastAsia="ca-ES"/>
        </w:rPr>
      </w:pPr>
      <w:r w:rsidRPr="00C63DA9">
        <w:rPr>
          <w:lang w:eastAsia="ca-ES"/>
        </w:rPr>
        <w:t>“Annex 1</w:t>
      </w:r>
    </w:p>
    <w:p w:rsidR="00EE0762" w:rsidRPr="00C63DA9" w:rsidRDefault="00EE0762" w:rsidP="00C63DA9">
      <w:pPr>
        <w:jc w:val="both"/>
        <w:rPr>
          <w:lang w:eastAsia="ca-ES"/>
        </w:rPr>
      </w:pPr>
    </w:p>
    <w:p w:rsidR="00EE0762" w:rsidRPr="00C63DA9" w:rsidRDefault="00EE0762" w:rsidP="00C63DA9">
      <w:pPr>
        <w:jc w:val="both"/>
        <w:rPr>
          <w:lang w:eastAsia="ca-ES"/>
        </w:rPr>
      </w:pPr>
      <w:r w:rsidRPr="00C63DA9">
        <w:rPr>
          <w:lang w:eastAsia="ca-ES"/>
        </w:rPr>
        <w:t>Relació de parcs de bombers i de parcs de bombers voluntaris de la Direcció General de Prevenció, Extinció d’Incendis i Salvaments del Departament d’Interior de la Generalitat de Catalunya.</w:t>
      </w:r>
    </w:p>
    <w:p w:rsidR="00EE0762" w:rsidRPr="00C63DA9" w:rsidRDefault="00EE0762" w:rsidP="00C63DA9">
      <w:pPr>
        <w:jc w:val="both"/>
        <w:rPr>
          <w:lang w:eastAsia="ca-ES"/>
        </w:rPr>
      </w:pPr>
    </w:p>
    <w:p w:rsidR="00EE0762" w:rsidRPr="00C63DA9" w:rsidRDefault="00EE0762" w:rsidP="00C63DA9">
      <w:pPr>
        <w:jc w:val="both"/>
        <w:rPr>
          <w:lang w:eastAsia="ca-ES"/>
        </w:rPr>
      </w:pPr>
      <w:r w:rsidRPr="00C63DA9">
        <w:rPr>
          <w:lang w:eastAsia="ca-ES"/>
        </w:rPr>
        <w:t>Regió d’Emergències Centre</w:t>
      </w:r>
    </w:p>
    <w:p w:rsidR="007637B4" w:rsidRPr="00C63DA9" w:rsidRDefault="007637B4" w:rsidP="00C63DA9">
      <w:pPr>
        <w:jc w:val="both"/>
        <w:rPr>
          <w:lang w:eastAsia="ca-ES"/>
        </w:rPr>
      </w:pPr>
    </w:p>
    <w:p w:rsidR="00EE0762" w:rsidRPr="00C63DA9" w:rsidRDefault="002E67DA" w:rsidP="00C63DA9">
      <w:pPr>
        <w:jc w:val="both"/>
        <w:rPr>
          <w:lang w:eastAsia="ca-ES"/>
        </w:rPr>
      </w:pPr>
      <w:r w:rsidRPr="00C63DA9">
        <w:rPr>
          <w:lang w:eastAsia="ca-ES"/>
        </w:rPr>
        <w:t>Parcs de bombers</w:t>
      </w:r>
      <w:r w:rsidR="00EE0762" w:rsidRPr="00C63DA9">
        <w:rPr>
          <w:lang w:eastAsia="ca-ES"/>
        </w:rPr>
        <w:t>: Berga, Calaf, Cardona, Guardiola de Berguedà, Manresa,</w:t>
      </w:r>
    </w:p>
    <w:p w:rsidR="00EE0762" w:rsidRPr="00C63DA9" w:rsidRDefault="00EE0762" w:rsidP="00C63DA9">
      <w:pPr>
        <w:jc w:val="both"/>
        <w:rPr>
          <w:lang w:eastAsia="ca-ES"/>
        </w:rPr>
      </w:pPr>
      <w:r w:rsidRPr="00C63DA9">
        <w:rPr>
          <w:lang w:eastAsia="ca-ES"/>
        </w:rPr>
        <w:t>Moià, Prats de Lluçanès, Solsona, Torelló, Vic.</w:t>
      </w:r>
    </w:p>
    <w:p w:rsidR="007637B4" w:rsidRPr="00C63DA9" w:rsidRDefault="007637B4" w:rsidP="00C63DA9">
      <w:pPr>
        <w:jc w:val="both"/>
        <w:rPr>
          <w:lang w:eastAsia="ca-ES"/>
        </w:rPr>
      </w:pPr>
    </w:p>
    <w:p w:rsidR="00EE0762" w:rsidRPr="00C63DA9" w:rsidRDefault="00EE0762" w:rsidP="00C63DA9">
      <w:pPr>
        <w:jc w:val="both"/>
        <w:rPr>
          <w:lang w:eastAsia="ca-ES"/>
        </w:rPr>
      </w:pPr>
      <w:r w:rsidRPr="00C63DA9">
        <w:rPr>
          <w:lang w:eastAsia="ca-ES"/>
        </w:rPr>
        <w:t>Parcs de bombers voluntaris: Alp, Bellver de Cerdanya, Castellfollit del Boix, Gironella, Llívia, Pinós, Puigcerdà, Puig-reig, Sallent, Sant Llorenç de Morunys.</w:t>
      </w:r>
    </w:p>
    <w:p w:rsidR="00EE0762" w:rsidRPr="00C63DA9" w:rsidRDefault="00EE0762" w:rsidP="00C63DA9">
      <w:pPr>
        <w:jc w:val="both"/>
        <w:rPr>
          <w:lang w:eastAsia="ca-ES"/>
        </w:rPr>
      </w:pPr>
    </w:p>
    <w:p w:rsidR="00B56365" w:rsidRPr="00C63DA9" w:rsidRDefault="00B56365" w:rsidP="00C63DA9">
      <w:pPr>
        <w:jc w:val="both"/>
        <w:rPr>
          <w:lang w:eastAsia="ca-ES"/>
        </w:rPr>
      </w:pPr>
    </w:p>
    <w:p w:rsidR="00EE0762" w:rsidRPr="00C63DA9" w:rsidRDefault="00EE0762" w:rsidP="00C63DA9">
      <w:pPr>
        <w:jc w:val="both"/>
        <w:rPr>
          <w:lang w:eastAsia="ca-ES"/>
        </w:rPr>
      </w:pPr>
      <w:r w:rsidRPr="00C63DA9">
        <w:rPr>
          <w:lang w:eastAsia="ca-ES"/>
        </w:rPr>
        <w:t>Regió d’Emergències de Girona</w:t>
      </w:r>
    </w:p>
    <w:p w:rsidR="007637B4" w:rsidRPr="00C63DA9" w:rsidRDefault="007637B4" w:rsidP="00C63DA9">
      <w:pPr>
        <w:jc w:val="both"/>
        <w:rPr>
          <w:lang w:eastAsia="ca-ES"/>
        </w:rPr>
      </w:pPr>
    </w:p>
    <w:p w:rsidR="00EE0762" w:rsidRPr="00C63DA9" w:rsidRDefault="002E67DA" w:rsidP="00C63DA9">
      <w:pPr>
        <w:jc w:val="both"/>
        <w:rPr>
          <w:lang w:eastAsia="ca-ES"/>
        </w:rPr>
      </w:pPr>
      <w:r w:rsidRPr="00C63DA9">
        <w:rPr>
          <w:lang w:eastAsia="ca-ES"/>
        </w:rPr>
        <w:t>Parcs de bombers</w:t>
      </w:r>
      <w:r w:rsidR="00EE0762" w:rsidRPr="00C63DA9">
        <w:rPr>
          <w:lang w:eastAsia="ca-ES"/>
        </w:rPr>
        <w:t>: Amer, Banyoles, Calonge</w:t>
      </w:r>
      <w:r w:rsidR="00F667CD" w:rsidRPr="00C63DA9">
        <w:rPr>
          <w:lang w:eastAsia="ca-ES"/>
        </w:rPr>
        <w:t xml:space="preserve"> i Sant Antoni</w:t>
      </w:r>
      <w:r w:rsidR="00EE0762" w:rsidRPr="00C63DA9">
        <w:rPr>
          <w:lang w:eastAsia="ca-ES"/>
        </w:rPr>
        <w:t>, Cassà de la Selva, Figueres, Girona, Hostalric/Sant Feliu, la Jonquera, Llançà, Lloret de Mar, Maçanet de la Selva, Olot, Palafrugell, la Pera, Ripoll, Roses, Santa Coloma de Farners, Torroella de Montgrí, Vall d’Aro</w:t>
      </w:r>
      <w:r w:rsidR="007637B4" w:rsidRPr="00C63DA9">
        <w:rPr>
          <w:lang w:eastAsia="ca-ES"/>
        </w:rPr>
        <w:t>.</w:t>
      </w:r>
    </w:p>
    <w:p w:rsidR="007637B4" w:rsidRPr="00C63DA9" w:rsidRDefault="007637B4" w:rsidP="00C63DA9">
      <w:pPr>
        <w:jc w:val="both"/>
        <w:rPr>
          <w:lang w:eastAsia="ca-ES"/>
        </w:rPr>
      </w:pPr>
    </w:p>
    <w:p w:rsidR="00EE0762" w:rsidRPr="00C63DA9" w:rsidRDefault="00EE0762" w:rsidP="00C63DA9">
      <w:pPr>
        <w:jc w:val="both"/>
        <w:rPr>
          <w:lang w:eastAsia="ca-ES"/>
        </w:rPr>
      </w:pPr>
      <w:r w:rsidRPr="00C63DA9">
        <w:rPr>
          <w:lang w:eastAsia="ca-ES"/>
        </w:rPr>
        <w:lastRenderedPageBreak/>
        <w:t>Parcs de bombers voluntaris: Arbúcies, Cadaqués, Camprodon, l’Escala, Portbou, Ribes de Freser, Sant Climent Sescebes, Sant Hilari Sacalm, Tossa de Mar.</w:t>
      </w:r>
    </w:p>
    <w:p w:rsidR="00EE0762" w:rsidRPr="00C63DA9" w:rsidRDefault="00EE0762" w:rsidP="00C63DA9">
      <w:pPr>
        <w:jc w:val="both"/>
        <w:rPr>
          <w:lang w:eastAsia="ca-ES"/>
        </w:rPr>
      </w:pPr>
    </w:p>
    <w:p w:rsidR="00B56365" w:rsidRPr="00C63DA9" w:rsidRDefault="00B56365" w:rsidP="00C63DA9">
      <w:pPr>
        <w:jc w:val="both"/>
        <w:rPr>
          <w:lang w:eastAsia="ca-ES"/>
        </w:rPr>
      </w:pPr>
    </w:p>
    <w:p w:rsidR="00EE0762" w:rsidRPr="00C63DA9" w:rsidRDefault="00EE0762" w:rsidP="00C63DA9">
      <w:pPr>
        <w:jc w:val="both"/>
        <w:rPr>
          <w:lang w:eastAsia="ca-ES"/>
        </w:rPr>
      </w:pPr>
      <w:r w:rsidRPr="00C63DA9">
        <w:rPr>
          <w:lang w:eastAsia="ca-ES"/>
        </w:rPr>
        <w:t>Regió d’Emergències de Lleida</w:t>
      </w:r>
    </w:p>
    <w:p w:rsidR="007637B4" w:rsidRPr="00C63DA9" w:rsidRDefault="007637B4" w:rsidP="00C63DA9">
      <w:pPr>
        <w:jc w:val="both"/>
        <w:rPr>
          <w:lang w:eastAsia="ca-ES"/>
        </w:rPr>
      </w:pPr>
    </w:p>
    <w:p w:rsidR="00EE0762" w:rsidRPr="00C63DA9" w:rsidRDefault="002E67DA" w:rsidP="00C63DA9">
      <w:pPr>
        <w:jc w:val="both"/>
        <w:rPr>
          <w:lang w:eastAsia="ca-ES"/>
        </w:rPr>
      </w:pPr>
      <w:r w:rsidRPr="00C63DA9">
        <w:rPr>
          <w:lang w:eastAsia="ca-ES"/>
        </w:rPr>
        <w:t>Parcs de bombers</w:t>
      </w:r>
      <w:r w:rsidR="00EE0762" w:rsidRPr="00C63DA9">
        <w:rPr>
          <w:lang w:eastAsia="ca-ES"/>
        </w:rPr>
        <w:t>: Balaguer, Cervera, Lleida, Mollerussa, el Pont de Suert, la Seu d’Urgell, Sort, Tàrrega, Tremp.</w:t>
      </w:r>
    </w:p>
    <w:p w:rsidR="007637B4" w:rsidRPr="00C63DA9" w:rsidRDefault="007637B4" w:rsidP="00C63DA9">
      <w:pPr>
        <w:jc w:val="both"/>
        <w:rPr>
          <w:lang w:eastAsia="ca-ES"/>
        </w:rPr>
      </w:pPr>
    </w:p>
    <w:p w:rsidR="00EE0762" w:rsidRPr="00C63DA9" w:rsidRDefault="00EE0762" w:rsidP="00C63DA9">
      <w:pPr>
        <w:jc w:val="both"/>
        <w:rPr>
          <w:lang w:eastAsia="ca-ES"/>
        </w:rPr>
      </w:pPr>
      <w:r w:rsidRPr="00C63DA9">
        <w:rPr>
          <w:lang w:eastAsia="ca-ES"/>
        </w:rPr>
        <w:t>Parcs de bombers voluntaris: Àger, Agramunt, Almacelles, Almenar, Artesa de Segre, les Borges Blanques, Coll de Nargó, Espot, Esterri d’Àneu, la Granadella, Guissona, Isona, Josa i Tuixén, Llavorsí, Montferrer, Oliana, Organyà, la Pobla de Segur, Ponts, Ribera de Cardós, Seròs, Torà.</w:t>
      </w:r>
    </w:p>
    <w:p w:rsidR="00EE0762" w:rsidRPr="00C63DA9" w:rsidRDefault="00EE0762" w:rsidP="00C63DA9">
      <w:pPr>
        <w:jc w:val="both"/>
        <w:rPr>
          <w:lang w:eastAsia="ca-ES"/>
        </w:rPr>
      </w:pPr>
    </w:p>
    <w:p w:rsidR="00B56365" w:rsidRPr="00C63DA9" w:rsidRDefault="00B56365" w:rsidP="00C63DA9">
      <w:pPr>
        <w:jc w:val="both"/>
        <w:rPr>
          <w:lang w:eastAsia="ca-ES"/>
        </w:rPr>
      </w:pPr>
    </w:p>
    <w:p w:rsidR="00EE0762" w:rsidRPr="00C63DA9" w:rsidRDefault="00EE0762" w:rsidP="00C63DA9">
      <w:pPr>
        <w:jc w:val="both"/>
        <w:rPr>
          <w:lang w:eastAsia="ca-ES"/>
        </w:rPr>
      </w:pPr>
      <w:r w:rsidRPr="00C63DA9">
        <w:rPr>
          <w:lang w:eastAsia="ca-ES"/>
        </w:rPr>
        <w:t>Regió d’Emergències de Tarragona</w:t>
      </w:r>
    </w:p>
    <w:p w:rsidR="007637B4" w:rsidRPr="00C63DA9" w:rsidRDefault="007637B4" w:rsidP="00C63DA9">
      <w:pPr>
        <w:jc w:val="both"/>
        <w:rPr>
          <w:lang w:eastAsia="ca-ES"/>
        </w:rPr>
      </w:pPr>
    </w:p>
    <w:p w:rsidR="00EE0762" w:rsidRPr="00C63DA9" w:rsidRDefault="00EE0762" w:rsidP="00C63DA9">
      <w:pPr>
        <w:jc w:val="both"/>
        <w:rPr>
          <w:lang w:eastAsia="ca-ES"/>
        </w:rPr>
      </w:pPr>
      <w:r w:rsidRPr="00C63DA9">
        <w:rPr>
          <w:lang w:eastAsia="ca-ES"/>
        </w:rPr>
        <w:t>Parcs de bombers: Cambrils, Falset, l’Hospitalet de l’Infant/Vandellòs, Montblanc, Reus, Tarragona, Valls, el Vendrell.</w:t>
      </w:r>
    </w:p>
    <w:p w:rsidR="005F1E5C" w:rsidRPr="00C63DA9" w:rsidRDefault="005F1E5C" w:rsidP="00C63DA9">
      <w:pPr>
        <w:jc w:val="both"/>
        <w:rPr>
          <w:lang w:eastAsia="ca-ES"/>
        </w:rPr>
      </w:pPr>
    </w:p>
    <w:p w:rsidR="00EE0762" w:rsidRPr="00C63DA9" w:rsidRDefault="00EE0762" w:rsidP="00C63DA9">
      <w:pPr>
        <w:jc w:val="both"/>
        <w:rPr>
          <w:lang w:eastAsia="ca-ES"/>
        </w:rPr>
      </w:pPr>
      <w:r w:rsidRPr="00C63DA9">
        <w:rPr>
          <w:lang w:eastAsia="ca-ES"/>
        </w:rPr>
        <w:t>Parcs de bombers voluntaris: Alcover, Cornudella de Montsant, Prades, Sant Jaume dels Domenys, Santa Coloma de Queralt, Sarral, Vila-rodona.</w:t>
      </w:r>
    </w:p>
    <w:p w:rsidR="00EE0762" w:rsidRPr="00C63DA9" w:rsidRDefault="00EE0762" w:rsidP="00C63DA9">
      <w:pPr>
        <w:jc w:val="both"/>
        <w:rPr>
          <w:lang w:eastAsia="ca-ES"/>
        </w:rPr>
      </w:pPr>
    </w:p>
    <w:p w:rsidR="00B56365" w:rsidRPr="00C63DA9" w:rsidRDefault="00B56365" w:rsidP="00C63DA9">
      <w:pPr>
        <w:jc w:val="both"/>
        <w:rPr>
          <w:lang w:eastAsia="ca-ES"/>
        </w:rPr>
      </w:pPr>
    </w:p>
    <w:p w:rsidR="00EE0762" w:rsidRPr="00C63DA9" w:rsidRDefault="00D443D4" w:rsidP="00C63DA9">
      <w:pPr>
        <w:jc w:val="both"/>
        <w:rPr>
          <w:lang w:eastAsia="ca-ES"/>
        </w:rPr>
      </w:pPr>
      <w:r w:rsidRPr="00C63DA9">
        <w:rPr>
          <w:lang w:eastAsia="ca-ES"/>
        </w:rPr>
        <w:t>Regió d’Emergències de L</w:t>
      </w:r>
      <w:r w:rsidR="00EE0762" w:rsidRPr="00C63DA9">
        <w:rPr>
          <w:lang w:eastAsia="ca-ES"/>
        </w:rPr>
        <w:t>es Terres de l’Ebre</w:t>
      </w:r>
    </w:p>
    <w:p w:rsidR="007637B4" w:rsidRPr="00C63DA9" w:rsidRDefault="007637B4" w:rsidP="00C63DA9">
      <w:pPr>
        <w:jc w:val="both"/>
        <w:rPr>
          <w:lang w:eastAsia="ca-ES"/>
        </w:rPr>
      </w:pPr>
    </w:p>
    <w:p w:rsidR="00EE0762" w:rsidRPr="00C63DA9" w:rsidRDefault="002E67DA" w:rsidP="00C63DA9">
      <w:pPr>
        <w:jc w:val="both"/>
        <w:rPr>
          <w:lang w:eastAsia="ca-ES"/>
        </w:rPr>
      </w:pPr>
      <w:r w:rsidRPr="00C63DA9">
        <w:rPr>
          <w:lang w:eastAsia="ca-ES"/>
        </w:rPr>
        <w:t>Parcs de bombers:</w:t>
      </w:r>
      <w:r w:rsidR="00EE0762" w:rsidRPr="00C63DA9">
        <w:rPr>
          <w:lang w:eastAsia="ca-ES"/>
        </w:rPr>
        <w:t xml:space="preserve"> l’Ametlla de Mar, Amposta, Ascó, Gandesa, Móra d’Ebre, Tortosa, Ulldecona.</w:t>
      </w:r>
    </w:p>
    <w:p w:rsidR="00B56365" w:rsidRPr="00C63DA9" w:rsidRDefault="00B56365" w:rsidP="00C63DA9">
      <w:pPr>
        <w:jc w:val="both"/>
        <w:rPr>
          <w:lang w:eastAsia="ca-ES"/>
        </w:rPr>
      </w:pPr>
    </w:p>
    <w:p w:rsidR="00EE0762" w:rsidRPr="00C63DA9" w:rsidRDefault="00EE0762" w:rsidP="00C63DA9">
      <w:pPr>
        <w:jc w:val="both"/>
        <w:rPr>
          <w:lang w:eastAsia="ca-ES"/>
        </w:rPr>
      </w:pPr>
      <w:r w:rsidRPr="00C63DA9">
        <w:rPr>
          <w:lang w:eastAsia="ca-ES"/>
        </w:rPr>
        <w:t>Parcs de bombers voluntaris: Batea, Benifallet, Flix, Horta de Sant Joan, Tivissa.</w:t>
      </w:r>
    </w:p>
    <w:p w:rsidR="00EE0762" w:rsidRPr="00C63DA9" w:rsidRDefault="00EE0762" w:rsidP="00C63DA9">
      <w:pPr>
        <w:jc w:val="both"/>
        <w:rPr>
          <w:lang w:eastAsia="ca-ES"/>
        </w:rPr>
      </w:pPr>
    </w:p>
    <w:p w:rsidR="00B56365" w:rsidRPr="00C63DA9" w:rsidRDefault="00B56365" w:rsidP="00C63DA9">
      <w:pPr>
        <w:jc w:val="both"/>
        <w:rPr>
          <w:lang w:eastAsia="ca-ES"/>
        </w:rPr>
      </w:pPr>
    </w:p>
    <w:p w:rsidR="00EE0762" w:rsidRPr="00C63DA9" w:rsidRDefault="00EE0762" w:rsidP="00C63DA9">
      <w:pPr>
        <w:jc w:val="both"/>
        <w:rPr>
          <w:lang w:eastAsia="ca-ES"/>
        </w:rPr>
      </w:pPr>
      <w:r w:rsidRPr="00C63DA9">
        <w:rPr>
          <w:lang w:eastAsia="ca-ES"/>
        </w:rPr>
        <w:t>Regió d’Emergències Metropolitana Nord</w:t>
      </w:r>
    </w:p>
    <w:p w:rsidR="007637B4" w:rsidRPr="00C63DA9" w:rsidRDefault="007637B4" w:rsidP="00C63DA9">
      <w:pPr>
        <w:jc w:val="both"/>
        <w:rPr>
          <w:lang w:eastAsia="ca-ES"/>
        </w:rPr>
      </w:pPr>
    </w:p>
    <w:p w:rsidR="00EE0762" w:rsidRPr="00C63DA9" w:rsidRDefault="002E67DA" w:rsidP="00C63DA9">
      <w:pPr>
        <w:jc w:val="both"/>
        <w:rPr>
          <w:lang w:eastAsia="ca-ES"/>
        </w:rPr>
      </w:pPr>
      <w:r w:rsidRPr="00C63DA9">
        <w:rPr>
          <w:lang w:eastAsia="ca-ES"/>
        </w:rPr>
        <w:t>Parcs de bombers</w:t>
      </w:r>
      <w:r w:rsidR="00EE0762" w:rsidRPr="00C63DA9">
        <w:rPr>
          <w:lang w:eastAsia="ca-ES"/>
        </w:rPr>
        <w:t>: Badalona, Granollers, Mataró, Mollet del Vallès, Pineda, Rubí, Sabadell, Sant Celoni, Santa Coloma de Gramenet,</w:t>
      </w:r>
      <w:r w:rsidR="00EE1519" w:rsidRPr="00C63DA9">
        <w:rPr>
          <w:lang w:eastAsia="ca-ES"/>
        </w:rPr>
        <w:t xml:space="preserve"> </w:t>
      </w:r>
      <w:r w:rsidR="00EE0762" w:rsidRPr="00C63DA9">
        <w:rPr>
          <w:lang w:eastAsia="ca-ES"/>
        </w:rPr>
        <w:t>Terrassa.</w:t>
      </w:r>
    </w:p>
    <w:p w:rsidR="007637B4" w:rsidRPr="00C63DA9" w:rsidRDefault="007637B4" w:rsidP="00C63DA9">
      <w:pPr>
        <w:jc w:val="both"/>
        <w:rPr>
          <w:lang w:eastAsia="ca-ES"/>
        </w:rPr>
      </w:pPr>
    </w:p>
    <w:p w:rsidR="00EE0762" w:rsidRPr="00C63DA9" w:rsidRDefault="00EE0762" w:rsidP="00C63DA9">
      <w:pPr>
        <w:jc w:val="both"/>
        <w:rPr>
          <w:lang w:eastAsia="ca-ES"/>
        </w:rPr>
      </w:pPr>
      <w:r w:rsidRPr="00C63DA9">
        <w:rPr>
          <w:lang w:eastAsia="ca-ES"/>
        </w:rPr>
        <w:t>Parcs de bombers voluntaris: Arenys de Mar, Caldes de Montbui, Castellar del Vallès,</w:t>
      </w:r>
      <w:r w:rsidR="00EE1519" w:rsidRPr="00C63DA9">
        <w:rPr>
          <w:lang w:eastAsia="ca-ES"/>
        </w:rPr>
        <w:t xml:space="preserve"> l</w:t>
      </w:r>
      <w:r w:rsidR="00456488" w:rsidRPr="00C63DA9">
        <w:rPr>
          <w:lang w:eastAsia="ca-ES"/>
        </w:rPr>
        <w:t>a Garriga,</w:t>
      </w:r>
      <w:r w:rsidRPr="00C63DA9">
        <w:rPr>
          <w:lang w:eastAsia="ca-ES"/>
        </w:rPr>
        <w:t xml:space="preserve"> Malgrat de Mar, Matadepera, Sant Antoni de Vilamajor, Sant Llorenç Savall, Santa Maria de Palautordera, Tordera, Viladecavalls.</w:t>
      </w:r>
    </w:p>
    <w:p w:rsidR="00EE0762" w:rsidRPr="00C63DA9" w:rsidRDefault="00EE0762" w:rsidP="00C63DA9">
      <w:pPr>
        <w:jc w:val="both"/>
        <w:rPr>
          <w:lang w:eastAsia="ca-ES"/>
        </w:rPr>
      </w:pPr>
    </w:p>
    <w:p w:rsidR="00B56365" w:rsidRPr="00C63DA9" w:rsidRDefault="00B56365" w:rsidP="00C63DA9">
      <w:pPr>
        <w:jc w:val="both"/>
        <w:rPr>
          <w:lang w:eastAsia="ca-ES"/>
        </w:rPr>
      </w:pPr>
    </w:p>
    <w:p w:rsidR="00EE0762" w:rsidRPr="00C63DA9" w:rsidRDefault="00EE0762" w:rsidP="00C63DA9">
      <w:pPr>
        <w:jc w:val="both"/>
        <w:rPr>
          <w:lang w:eastAsia="ca-ES"/>
        </w:rPr>
      </w:pPr>
      <w:r w:rsidRPr="00C63DA9">
        <w:rPr>
          <w:lang w:eastAsia="ca-ES"/>
        </w:rPr>
        <w:t>Regió d’Emergències Metropolitana Sud</w:t>
      </w:r>
    </w:p>
    <w:p w:rsidR="007637B4" w:rsidRPr="00C63DA9" w:rsidRDefault="007637B4" w:rsidP="00C63DA9">
      <w:pPr>
        <w:jc w:val="both"/>
        <w:rPr>
          <w:lang w:eastAsia="ca-ES"/>
        </w:rPr>
      </w:pPr>
    </w:p>
    <w:p w:rsidR="00EE0762" w:rsidRPr="00C63DA9" w:rsidRDefault="002E67DA" w:rsidP="00C63DA9">
      <w:pPr>
        <w:jc w:val="both"/>
        <w:rPr>
          <w:lang w:eastAsia="ca-ES"/>
        </w:rPr>
      </w:pPr>
      <w:r w:rsidRPr="00C63DA9">
        <w:rPr>
          <w:lang w:eastAsia="ca-ES"/>
        </w:rPr>
        <w:t>Parcs de bombers</w:t>
      </w:r>
      <w:r w:rsidR="00EE0762" w:rsidRPr="00C63DA9">
        <w:rPr>
          <w:lang w:eastAsia="ca-ES"/>
        </w:rPr>
        <w:t>: Cornellà de Llobregat, Gavà, l’Hospitalet de Llobregat, Igualada, Martorell, el Prat de Llobregat, Sant Boi de Llobregat, Sant Feliu de Llobregat, Vilafranca del Penedès, Vilanova i la Geltrú.</w:t>
      </w:r>
    </w:p>
    <w:p w:rsidR="007637B4" w:rsidRPr="00C63DA9" w:rsidRDefault="007637B4" w:rsidP="00C63DA9">
      <w:pPr>
        <w:jc w:val="both"/>
        <w:rPr>
          <w:lang w:eastAsia="ca-ES"/>
        </w:rPr>
      </w:pPr>
    </w:p>
    <w:p w:rsidR="00EE0762" w:rsidRPr="00C63DA9" w:rsidRDefault="00EE0762" w:rsidP="00C63DA9">
      <w:pPr>
        <w:jc w:val="both"/>
        <w:rPr>
          <w:lang w:eastAsia="ca-ES"/>
        </w:rPr>
      </w:pPr>
      <w:r w:rsidRPr="00C63DA9">
        <w:rPr>
          <w:lang w:eastAsia="ca-ES"/>
        </w:rPr>
        <w:t>Parcs de bombers voluntaris: Begues, Capellades, Collbató, Gelida, la Llacuna, Piera, Sant Climent de Llobregat, Sant Vicenç dels Horts, Sitges.”</w:t>
      </w:r>
    </w:p>
    <w:p w:rsidR="00E73C8A" w:rsidRPr="00C63DA9" w:rsidRDefault="00E73C8A" w:rsidP="00C63DA9">
      <w:pPr>
        <w:jc w:val="both"/>
        <w:rPr>
          <w:lang w:eastAsia="ca-ES"/>
        </w:rPr>
      </w:pPr>
    </w:p>
    <w:p w:rsidR="00E73C8A" w:rsidRPr="00C63DA9" w:rsidRDefault="00E73C8A" w:rsidP="00C63DA9">
      <w:pPr>
        <w:jc w:val="both"/>
        <w:rPr>
          <w:lang w:eastAsia="ca-ES"/>
        </w:rPr>
      </w:pPr>
      <w:r w:rsidRPr="00C63DA9">
        <w:rPr>
          <w:lang w:eastAsia="ca-ES"/>
        </w:rPr>
        <w:t>Article tercer</w:t>
      </w:r>
    </w:p>
    <w:p w:rsidR="007637B4" w:rsidRPr="00C63DA9" w:rsidRDefault="007637B4" w:rsidP="00C63DA9">
      <w:pPr>
        <w:jc w:val="both"/>
        <w:rPr>
          <w:lang w:eastAsia="ca-ES"/>
        </w:rPr>
      </w:pPr>
    </w:p>
    <w:p w:rsidR="00E73C8A" w:rsidRPr="00C63DA9" w:rsidRDefault="00E73C8A" w:rsidP="00C63DA9">
      <w:pPr>
        <w:jc w:val="both"/>
        <w:rPr>
          <w:lang w:eastAsia="ca-ES"/>
        </w:rPr>
      </w:pPr>
      <w:r w:rsidRPr="00C63DA9">
        <w:rPr>
          <w:lang w:eastAsia="ca-ES"/>
        </w:rPr>
        <w:t>Modificació de l’Annex 2 de l’Ordre INT/184/2015, de 16 de juny.</w:t>
      </w:r>
    </w:p>
    <w:p w:rsidR="00E73C8A" w:rsidRPr="00C63DA9" w:rsidRDefault="00E73C8A" w:rsidP="00C63DA9">
      <w:pPr>
        <w:jc w:val="both"/>
        <w:rPr>
          <w:lang w:eastAsia="ca-ES"/>
        </w:rPr>
      </w:pPr>
    </w:p>
    <w:p w:rsidR="00E73C8A" w:rsidRPr="00C63DA9" w:rsidRDefault="00E73C8A" w:rsidP="00C63DA9">
      <w:pPr>
        <w:jc w:val="both"/>
        <w:rPr>
          <w:lang w:eastAsia="ca-ES"/>
        </w:rPr>
      </w:pPr>
      <w:r w:rsidRPr="00C63DA9">
        <w:rPr>
          <w:lang w:eastAsia="ca-ES"/>
        </w:rPr>
        <w:t xml:space="preserve">Es modifica l’Annex 2 l’Ordre INT/184/2015, de 16 de juny, </w:t>
      </w:r>
      <w:r w:rsidR="00EE1519" w:rsidRPr="00C63DA9">
        <w:rPr>
          <w:lang w:eastAsia="ca-ES"/>
        </w:rPr>
        <w:t xml:space="preserve">per la qual </w:t>
      </w:r>
      <w:r w:rsidRPr="00C63DA9">
        <w:rPr>
          <w:lang w:eastAsia="ca-ES"/>
        </w:rPr>
        <w:t>es formalitza la relació dels grups i parcs de bombers existents i la determinació de les comarques i municipis compresos en cada una de les regions d’emergències de la Direcció General de Prevenció, Extinció d’Incendis i Salvaments del Departament d’Interior, que queda redactat de la manera següent:</w:t>
      </w:r>
    </w:p>
    <w:p w:rsidR="00E73C8A" w:rsidRPr="00C63DA9" w:rsidRDefault="00E73C8A" w:rsidP="00C63DA9">
      <w:pPr>
        <w:jc w:val="both"/>
        <w:rPr>
          <w:lang w:eastAsia="ca-ES"/>
        </w:rPr>
      </w:pPr>
    </w:p>
    <w:p w:rsidR="00EE1519" w:rsidRPr="00C63DA9" w:rsidRDefault="00202B4C" w:rsidP="00C63DA9">
      <w:pPr>
        <w:jc w:val="both"/>
      </w:pPr>
      <w:r w:rsidRPr="00C63DA9">
        <w:t xml:space="preserve">“Annex 2 </w:t>
      </w:r>
    </w:p>
    <w:p w:rsidR="00EE1519" w:rsidRPr="00C63DA9" w:rsidRDefault="00EE1519" w:rsidP="00C63DA9">
      <w:pPr>
        <w:jc w:val="both"/>
      </w:pPr>
    </w:p>
    <w:p w:rsidR="007637B4" w:rsidRPr="00C63DA9" w:rsidRDefault="00202B4C" w:rsidP="00C63DA9">
      <w:pPr>
        <w:jc w:val="both"/>
      </w:pPr>
      <w:r w:rsidRPr="00C63DA9">
        <w:t xml:space="preserve">Relació de comarques i municipis compresos en cada una de les regions d’emergències </w:t>
      </w:r>
    </w:p>
    <w:p w:rsidR="007637B4" w:rsidRPr="00C63DA9" w:rsidRDefault="007637B4" w:rsidP="00C63DA9">
      <w:pPr>
        <w:jc w:val="both"/>
      </w:pPr>
    </w:p>
    <w:p w:rsidR="00B56365" w:rsidRPr="00C63DA9" w:rsidRDefault="00B56365" w:rsidP="00C63DA9">
      <w:pPr>
        <w:jc w:val="both"/>
      </w:pPr>
    </w:p>
    <w:p w:rsidR="00202B4C" w:rsidRPr="00C63DA9" w:rsidRDefault="00202B4C" w:rsidP="00C63DA9">
      <w:pPr>
        <w:jc w:val="both"/>
      </w:pPr>
      <w:r w:rsidRPr="00C63DA9">
        <w:t>Regió d’Emergències Centre</w:t>
      </w:r>
    </w:p>
    <w:p w:rsidR="00202B4C" w:rsidRPr="00C63DA9" w:rsidRDefault="00202B4C" w:rsidP="00C63DA9">
      <w:pPr>
        <w:jc w:val="both"/>
      </w:pPr>
    </w:p>
    <w:p w:rsidR="00202B4C" w:rsidRPr="00C63DA9" w:rsidRDefault="00202B4C" w:rsidP="00C63DA9">
      <w:pPr>
        <w:jc w:val="both"/>
      </w:pPr>
      <w:r w:rsidRPr="00C63DA9">
        <w:t xml:space="preserve">Anoia: Calaf, Calonge de Segarra, Castellfollit de Riubregós, els Prats de Rei, Pujalt, Sant Martí Sesgueioles, Sant Pere Sallavinera, Veciana. </w:t>
      </w:r>
    </w:p>
    <w:p w:rsidR="00202B4C" w:rsidRPr="00C63DA9" w:rsidRDefault="00202B4C" w:rsidP="00C63DA9">
      <w:pPr>
        <w:jc w:val="both"/>
      </w:pPr>
    </w:p>
    <w:p w:rsidR="00202B4C" w:rsidRPr="00C63DA9" w:rsidRDefault="00202B4C" w:rsidP="00C63DA9">
      <w:pPr>
        <w:jc w:val="both"/>
      </w:pPr>
      <w:r w:rsidRPr="00C63DA9">
        <w:t xml:space="preserve">Bages: Aguilar de Segarra, Artés, Avinyó, Balsareny, Callús, Cardona, Castellbell i el Vilar, Castellfollit del Boix, Castellgalí, Castellnou de Bages, Fonollosa, Gaià, Manresa, Marganell, Monistrol de Montserrat, Mura, Navarcles, Navàs, el Pont de Vilomara, Rajadell, Sallent, Sant Feliu Sasserra, Sant Fruitós de Bages, Sant Joan de Vilatorrada, Sant Mateu de Bages, Sant Salvador de Guardiola, Sant Vicenç de Castellet, Santpedor, Súria, Talamanca. </w:t>
      </w:r>
    </w:p>
    <w:p w:rsidR="00202B4C" w:rsidRPr="00C63DA9" w:rsidRDefault="00202B4C" w:rsidP="00C63DA9">
      <w:pPr>
        <w:jc w:val="both"/>
      </w:pPr>
    </w:p>
    <w:p w:rsidR="00202B4C" w:rsidRPr="00C63DA9" w:rsidRDefault="00202B4C" w:rsidP="00C63DA9">
      <w:pPr>
        <w:jc w:val="both"/>
      </w:pPr>
      <w:r w:rsidRPr="00C63DA9">
        <w:t>Berguedà: Avià, Bagà, Berga, Borredà, Capolat, Casserres, Castell de l’Areny, Castellar de N’Hug, Castellar del Riu, Cercs, l’Espunyola, Fígols, Gironella, Gisclareny, Gósol, Guardiola de Berguedà, Montclar, Montmajor, la Nou de Berguedà, Olvan, la Pobla de Lillet, Puig-reig, la Quar, Sagàs, Saldes, Sant Jaume de Frontanyà, Sant Julià de Cerdanyola, Santa Maria de Merlès, Vallcebre, Vilada, Viver i Serrateix.</w:t>
      </w:r>
    </w:p>
    <w:p w:rsidR="00202B4C" w:rsidRPr="00C63DA9" w:rsidRDefault="00202B4C" w:rsidP="00C63DA9">
      <w:pPr>
        <w:jc w:val="both"/>
      </w:pPr>
    </w:p>
    <w:p w:rsidR="00202B4C" w:rsidRPr="00C63DA9" w:rsidRDefault="00202B4C" w:rsidP="00C63DA9">
      <w:pPr>
        <w:jc w:val="both"/>
      </w:pPr>
      <w:r w:rsidRPr="00C63DA9">
        <w:t xml:space="preserve">La Cerdanya: Alp, Bellver de Cerdanya, Bolvir, Das, Fontanals de Cerdanya, Ger, Guils de Cerdanya, Isòvol, Lles de Cerdanya, Llívia, Meranges, Montellà i Martinet, Prats i Sansor, Prullans, Puigcerdà, Riu de Cerdanya, Urús. </w:t>
      </w:r>
    </w:p>
    <w:p w:rsidR="00202B4C" w:rsidRPr="00C63DA9" w:rsidRDefault="00202B4C" w:rsidP="00C63DA9">
      <w:pPr>
        <w:jc w:val="both"/>
      </w:pPr>
    </w:p>
    <w:p w:rsidR="00202B4C" w:rsidRPr="00C63DA9" w:rsidRDefault="00202B4C" w:rsidP="00C63DA9">
      <w:pPr>
        <w:jc w:val="both"/>
      </w:pPr>
      <w:r w:rsidRPr="00C63DA9">
        <w:t xml:space="preserve">Moianès: Calders, Castellcir, Castellterçol, Collsuspina, l’Estany, Granera, Moià, Monistrol de Calders, Sant Quirze Safaja, Santa Maria d’Oló. </w:t>
      </w:r>
    </w:p>
    <w:p w:rsidR="00202B4C" w:rsidRPr="00C63DA9" w:rsidRDefault="00202B4C" w:rsidP="00C63DA9">
      <w:pPr>
        <w:jc w:val="both"/>
      </w:pPr>
    </w:p>
    <w:p w:rsidR="00202B4C" w:rsidRPr="00C63DA9" w:rsidRDefault="00202B4C" w:rsidP="00C63DA9">
      <w:pPr>
        <w:jc w:val="both"/>
      </w:pPr>
      <w:r w:rsidRPr="00C63DA9">
        <w:t xml:space="preserve">Osona: Alpens, Balenyà, el Brull, Calldetenes, Centelles, l’Esquirol, Folgueroles, Gurb, Lluçà, Malla, Manlleu, les Masies de Roda, les Masies de Voltregà, Montesquiu, Muntanyola, Olost, Orís, Oristà, Perafita, Prats de Lluçanès, Roda de Ter, Rupit i Pruit, </w:t>
      </w:r>
      <w:r w:rsidRPr="00C63DA9">
        <w:lastRenderedPageBreak/>
        <w:t xml:space="preserve">Sant Agustí de Lluçanès, Sant Bartomeu del Grau, Sant Boi de Lluçanès, Sant Hipòlit de Voltregà, Sant Julià de Vilatorta, Sant Martí d’Albars, Sant Martí de Centelles, Sant Pere de Torelló, Sant Quirze de Besora, Sant Sadurní d’Osormort, Sant Vicenç de Torelló, Santa Cecília de Voltregà, Santa Eugènia de Berga, Santa Eulàlia de Riuprimer, Santa Maria de Besora, Seva, Sobremunt, Sora, Taradell, Tavèrnoles, Tavertet, Tona, Torelló, Vic, Vidrà, Viladrau, Vilanova de Sau. </w:t>
      </w:r>
    </w:p>
    <w:p w:rsidR="00202B4C" w:rsidRPr="00C63DA9" w:rsidRDefault="00202B4C" w:rsidP="00C63DA9">
      <w:pPr>
        <w:jc w:val="both"/>
      </w:pPr>
    </w:p>
    <w:p w:rsidR="00202B4C" w:rsidRPr="00C63DA9" w:rsidRDefault="00202B4C" w:rsidP="00C63DA9">
      <w:pPr>
        <w:jc w:val="both"/>
      </w:pPr>
      <w:r w:rsidRPr="00C63DA9">
        <w:t xml:space="preserve">Solsonès: Castellar de la Ribera, Clariana de Cardener, la Coma i la Pedra, Guixers, Lladurs, Llobera, la Molsosa, Navès, Odèn, Olius, Pinell de Solsonès, Pinós, Riner, Sant Llorenç de Morunys, Solsona. </w:t>
      </w:r>
    </w:p>
    <w:p w:rsidR="00202B4C" w:rsidRPr="00C63DA9" w:rsidRDefault="00202B4C" w:rsidP="00C63DA9">
      <w:pPr>
        <w:jc w:val="both"/>
      </w:pPr>
    </w:p>
    <w:p w:rsidR="00B56365" w:rsidRPr="00C63DA9" w:rsidRDefault="00B56365" w:rsidP="00C63DA9">
      <w:pPr>
        <w:jc w:val="both"/>
      </w:pPr>
    </w:p>
    <w:p w:rsidR="00F94DF6" w:rsidRPr="00C63DA9" w:rsidRDefault="00202B4C" w:rsidP="00C63DA9">
      <w:pPr>
        <w:jc w:val="both"/>
      </w:pPr>
      <w:r w:rsidRPr="00C63DA9">
        <w:t xml:space="preserve">Regió d’Emergències de Girona </w:t>
      </w:r>
    </w:p>
    <w:p w:rsidR="00F94DF6" w:rsidRPr="00C63DA9" w:rsidRDefault="00F94DF6" w:rsidP="00C63DA9">
      <w:pPr>
        <w:jc w:val="both"/>
      </w:pPr>
    </w:p>
    <w:p w:rsidR="001B638E" w:rsidRPr="00C63DA9" w:rsidRDefault="00202B4C" w:rsidP="00C63DA9">
      <w:pPr>
        <w:jc w:val="both"/>
      </w:pPr>
      <w:r w:rsidRPr="00C63DA9">
        <w:t xml:space="preserve">Alt Empordà: Agullana, Albanyà, l’Armentera, Avinyonet de Puigventós, Bàscara, Biure, Boadella i les Escaules, Borrassà, Cabanelles, Cabanes, Cadaqués, Cantallops, Capmany, Castelló d’Empúries, Cistella, Colera, Darnius, l’Escala, Espolla, el Far d’Empordà, Figueres, Fortià, Garrigàs, Garriguella, la Jonquera, Lladó, Llançà, Llers, Maçanet de Cabrenys, Masarac, Mollet de Peralada, Navata, Ordis, Palau de Santa Eulàlia, Palau-saverdera, Pau, Pedret i Marzà, Peralada, Pont de Molins, Pontós, el Port de la Selva, Portbou, Rabós, Riumors, Roses, Sant Climent Sescebes, Sant Llorenç de la Muga, Sant Miquel de Fluvià, Sant Mori, Sant Pere Pescador, Santa Llogaia d’Àlguema, Saus, Camallera i Llampaies, la Selva de Mar, Siurana, Terrades, Torroella de Fluvià, la Vajol, Ventalló, Vila-sacra, Vilabertran, Viladamat, Vilafant, Vilajuïga, Vilamacolum, Vilamalla, Vilamaniscle, Vilanant, Vilaür. </w:t>
      </w:r>
    </w:p>
    <w:p w:rsidR="001B638E" w:rsidRPr="00C63DA9" w:rsidRDefault="001B638E" w:rsidP="00C63DA9">
      <w:pPr>
        <w:jc w:val="both"/>
      </w:pPr>
    </w:p>
    <w:p w:rsidR="001B638E" w:rsidRPr="00C63DA9" w:rsidRDefault="00202B4C" w:rsidP="00C63DA9">
      <w:pPr>
        <w:jc w:val="both"/>
      </w:pPr>
      <w:r w:rsidRPr="00C63DA9">
        <w:t>Baix Empordà: Albons, Begur, Bellcaire d’Empordà, la Bisbal d’Empordà, Calonge</w:t>
      </w:r>
      <w:r w:rsidR="001B638E" w:rsidRPr="00C63DA9">
        <w:t xml:space="preserve"> i Sant Antoni</w:t>
      </w:r>
      <w:r w:rsidRPr="00C63DA9">
        <w:t xml:space="preserve">, Castell-Platja d’Aro, Colomers, Corçà, Cruïlles, Monells i Sant Sadurní de l’Heura, Foixà, Fontanilles, Forallac, Garrigoles, Gualta, Jafre, Mont-ras, Palafrugell, Palamós, Palau-sator, Pals, Parlavà, la Pera, Regencós, Rupià, Sant Feliu de Guíxols, Santa Cristina d’Aro, Serra de Daró, la Tallada, Torrent, Torroella de Montgrí, Ullà, Ullastret, Ultramort, Vall-llobrega, Verges, Vilopriu. </w:t>
      </w:r>
    </w:p>
    <w:p w:rsidR="001B638E" w:rsidRPr="00C63DA9" w:rsidRDefault="001B638E" w:rsidP="00C63DA9">
      <w:pPr>
        <w:jc w:val="both"/>
      </w:pPr>
    </w:p>
    <w:p w:rsidR="001B638E" w:rsidRPr="00C63DA9" w:rsidRDefault="00202B4C" w:rsidP="00C63DA9">
      <w:pPr>
        <w:jc w:val="both"/>
      </w:pPr>
      <w:r w:rsidRPr="00C63DA9">
        <w:t xml:space="preserve">Garrotxa: Argelaguer, Besalú, Beuda, Castellfollit de la Roca, Maià de Montcal, Mieres, Montagut i Oix, Olot, les Planes d’Hostoles, les Preses, Riudaura, Sales de Llierca, Sant Aniol de Finestres, Sant Feliu de Pallerols, Sant Ferriol, Sant Jaume de Llierca, Sant Joan les Fonts, Santa Pau, Tortellà, la Vall d’en Bas, la Vall de Bianya. </w:t>
      </w:r>
    </w:p>
    <w:p w:rsidR="001B638E" w:rsidRPr="00C63DA9" w:rsidRDefault="001B638E" w:rsidP="00C63DA9">
      <w:pPr>
        <w:jc w:val="both"/>
      </w:pPr>
    </w:p>
    <w:p w:rsidR="001B638E" w:rsidRPr="00C63DA9" w:rsidRDefault="00202B4C" w:rsidP="00C63DA9">
      <w:pPr>
        <w:jc w:val="both"/>
      </w:pPr>
      <w:r w:rsidRPr="00C63DA9">
        <w:t xml:space="preserve">Gironès: Aiguaviva, Bescanó, Bordils, Campllong, Canet d’Adri, Cassà de la Selva, Celrà, Cervià de Ter, Flaçà, Fornells de la Selva, Girona, Julià, Llagostera, Llambilles, Madremanya, Medinyà, Quart, Salt, Sant Andreu Salou, Sant Gregori, Sant Joan de Mollet, Sant Jordi Desvalls, Sant Julià de Ramis, Sant Martí de Llémena, Sant Martí Vell, Sarrià de Ter, Vilablareix, Viladasens. </w:t>
      </w:r>
    </w:p>
    <w:p w:rsidR="001B638E" w:rsidRPr="00C63DA9" w:rsidRDefault="001B638E" w:rsidP="00C63DA9">
      <w:pPr>
        <w:jc w:val="both"/>
      </w:pPr>
    </w:p>
    <w:p w:rsidR="001B638E" w:rsidRPr="00C63DA9" w:rsidRDefault="00202B4C" w:rsidP="00C63DA9">
      <w:pPr>
        <w:jc w:val="both"/>
      </w:pPr>
      <w:r w:rsidRPr="00C63DA9">
        <w:t xml:space="preserve">La Selva: Amer, Anglès, Arbúcies, Blanes, Breda, Brunyola, Caldes de Malavella, la Cellera de Ter, Fogars de la Selva, Hostalric, Lloret de Mar, Maçanet de la Selva, Massanes, Osor, Riells i Viabrea, Riudarenes, Riudellots de la Selva, Sant Feliu de </w:t>
      </w:r>
      <w:r w:rsidRPr="00C63DA9">
        <w:lastRenderedPageBreak/>
        <w:t xml:space="preserve">Buixalleu, Sant Hilari Sacalm, Sant Julià del Llor i Bonmatí, Santa Coloma de Farners, Sils, Susqueda, Tossa de Mar, Vidreres, Vilobí d’Onyar. </w:t>
      </w:r>
    </w:p>
    <w:p w:rsidR="001B638E" w:rsidRPr="00C63DA9" w:rsidRDefault="001B638E" w:rsidP="00C63DA9">
      <w:pPr>
        <w:jc w:val="both"/>
      </w:pPr>
    </w:p>
    <w:p w:rsidR="00202B4C" w:rsidRPr="00C63DA9" w:rsidRDefault="00202B4C" w:rsidP="00C63DA9">
      <w:pPr>
        <w:jc w:val="both"/>
      </w:pPr>
      <w:r w:rsidRPr="00C63DA9">
        <w:t>Pla de l’Estany: Banyoles, Camós, Cornellà del Terri, Crespià, Esponellà, Fontcoberta, Palol de Revardit, Porqueres, Sant Miquel de Campmajor, Serinyà, Vilademuls.</w:t>
      </w:r>
    </w:p>
    <w:p w:rsidR="001B638E" w:rsidRPr="00C63DA9" w:rsidRDefault="001B638E" w:rsidP="00C63DA9">
      <w:pPr>
        <w:jc w:val="both"/>
      </w:pPr>
    </w:p>
    <w:p w:rsidR="001B638E" w:rsidRPr="00C63DA9" w:rsidRDefault="00202B4C" w:rsidP="00C63DA9">
      <w:pPr>
        <w:jc w:val="both"/>
      </w:pPr>
      <w:r w:rsidRPr="00C63DA9">
        <w:t xml:space="preserve">Ripollès: Campdevànol, Campelles, Camprodon, Gombrèn, Llanars, les Llosses, Molló, Ogassa, Pardines, Planoles, Queralbs, Ribes de Freser, Ripoll, Sant Joan de les Abadesses, Sant Pau de Segúries, Setcases, Toses, Vallfogona de Ripollès, Vilallonga de Ter. </w:t>
      </w:r>
    </w:p>
    <w:p w:rsidR="001B638E" w:rsidRPr="00C63DA9" w:rsidRDefault="001B638E" w:rsidP="00C63DA9">
      <w:pPr>
        <w:jc w:val="both"/>
      </w:pPr>
    </w:p>
    <w:p w:rsidR="00B56365" w:rsidRPr="00C63DA9" w:rsidRDefault="00B56365" w:rsidP="00C63DA9">
      <w:pPr>
        <w:jc w:val="both"/>
      </w:pPr>
    </w:p>
    <w:p w:rsidR="00F94DF6" w:rsidRPr="00C63DA9" w:rsidRDefault="00202B4C" w:rsidP="00C63DA9">
      <w:pPr>
        <w:jc w:val="both"/>
      </w:pPr>
      <w:r w:rsidRPr="00C63DA9">
        <w:t xml:space="preserve">Regió d’Emergències de Lleida </w:t>
      </w:r>
    </w:p>
    <w:p w:rsidR="00F94DF6" w:rsidRPr="00C63DA9" w:rsidRDefault="00F94DF6" w:rsidP="00C63DA9">
      <w:pPr>
        <w:jc w:val="both"/>
      </w:pPr>
    </w:p>
    <w:p w:rsidR="001B638E" w:rsidRPr="00C63DA9" w:rsidRDefault="00202B4C" w:rsidP="00C63DA9">
      <w:pPr>
        <w:jc w:val="both"/>
      </w:pPr>
      <w:r w:rsidRPr="00C63DA9">
        <w:t xml:space="preserve">Alta Ribagorça: el Pont de Suert, la Vall de Boí, Vilaller. </w:t>
      </w:r>
    </w:p>
    <w:p w:rsidR="001B638E" w:rsidRPr="00C63DA9" w:rsidRDefault="001B638E" w:rsidP="00C63DA9">
      <w:pPr>
        <w:jc w:val="both"/>
      </w:pPr>
    </w:p>
    <w:p w:rsidR="001B638E" w:rsidRPr="00C63DA9" w:rsidRDefault="00202B4C" w:rsidP="00C63DA9">
      <w:pPr>
        <w:jc w:val="both"/>
      </w:pPr>
      <w:r w:rsidRPr="00C63DA9">
        <w:t xml:space="preserve">Alt Urgell: Alàs i Cerc, Arsèguel, Bassella, Cabó, Cava, Coll de Nargó, Estamariu, Fígols i Alinyà, Josa i Tuixén, Montferrer i Castellbò, Oliana, Organyà, Peramola, el Pont de Bar, Ribera d’Urgellet, la Seu d’Urgell, les Valls d’Aguilar, les Valls de Valira, la Vansa i Fórnols. </w:t>
      </w:r>
    </w:p>
    <w:p w:rsidR="001B638E" w:rsidRPr="00C63DA9" w:rsidRDefault="001B638E" w:rsidP="00C63DA9">
      <w:pPr>
        <w:jc w:val="both"/>
      </w:pPr>
    </w:p>
    <w:p w:rsidR="001B638E" w:rsidRPr="00C63DA9" w:rsidRDefault="00202B4C" w:rsidP="00C63DA9">
      <w:pPr>
        <w:jc w:val="both"/>
      </w:pPr>
      <w:r w:rsidRPr="00C63DA9">
        <w:t xml:space="preserve">Garrigues: l’Albagés, l’Albi, Arbeca, Bellaguarda, les Borges Blanques, Bovera, Castelldans, Cervià de les Garrigues, el Cogul, l’Espluga Calba, la Floresta, Fulleda, la Granadella, Granyena de les Garrigues, Juncosa, Juneda, els Omellons, la Pobla de Cérvoles, Puiggròs, el Soleràs, Tarrés, els Torms, el Vilosell, Vinaixa. </w:t>
      </w:r>
    </w:p>
    <w:p w:rsidR="001B638E" w:rsidRPr="00C63DA9" w:rsidRDefault="001B638E" w:rsidP="00C63DA9">
      <w:pPr>
        <w:jc w:val="both"/>
      </w:pPr>
    </w:p>
    <w:p w:rsidR="001B638E" w:rsidRPr="00C63DA9" w:rsidRDefault="00202B4C" w:rsidP="00C63DA9">
      <w:pPr>
        <w:jc w:val="both"/>
      </w:pPr>
      <w:r w:rsidRPr="00C63DA9">
        <w:t>Noguera: Àger, Albesa, Algerri, Alòs de Balaguer, Artesa de Segre, les Avellanes i Santa Linya, Balaguer, la Baronia de Rialb, Bellcaire d’Urgell, Bellmunt d’Urgell, Cabanabona, Camarasa, Castelló de Farfanya, Cubells, Foradada, Ivars de Noguera, Menàrguens, Montgai, Oliola, Os de Balaguer, Penelles, Ponts, Preixens, la Sentiu de Sió, Térmens, Tiurana, Torrelameu, Vallfogona de Balaguer, Vilanova de l’Aguda, Vilanova de Meià.</w:t>
      </w:r>
    </w:p>
    <w:p w:rsidR="001B638E" w:rsidRPr="00C63DA9" w:rsidRDefault="001B638E" w:rsidP="00C63DA9">
      <w:pPr>
        <w:jc w:val="both"/>
      </w:pPr>
    </w:p>
    <w:p w:rsidR="001B638E" w:rsidRPr="00C63DA9" w:rsidRDefault="00202B4C" w:rsidP="00C63DA9">
      <w:pPr>
        <w:jc w:val="both"/>
      </w:pPr>
      <w:r w:rsidRPr="00C63DA9">
        <w:t xml:space="preserve">Pallars Jussà: Abella de la Conca, Castell de Mur, Conca de Dalt, Gavet de la Conca, Isona i Conca Dellà, Llimiana, la Pobla de Segur, Salàs de Pallars, Sant Esteve de la Sarga, Sarroca de Bellera, Senterada, Talarn, la Torre de Cabdella, Tremp. </w:t>
      </w:r>
    </w:p>
    <w:p w:rsidR="001B638E" w:rsidRPr="00C63DA9" w:rsidRDefault="001B638E" w:rsidP="00C63DA9">
      <w:pPr>
        <w:jc w:val="both"/>
      </w:pPr>
    </w:p>
    <w:p w:rsidR="00B56365" w:rsidRPr="00C63DA9" w:rsidRDefault="00202B4C" w:rsidP="00C63DA9">
      <w:pPr>
        <w:jc w:val="both"/>
      </w:pPr>
      <w:r w:rsidRPr="00C63DA9">
        <w:t xml:space="preserve">Pallars Sobirà: Alins, Alt Àneu, Baix Pallars, Espot, Esterri d’Àneu, Esterri de Cardós, Farrera, la Guingueta, Lladorre, Llavorsí, Rialp, Soriguera, Sort, Tírvia, Vall de Cardós. </w:t>
      </w:r>
    </w:p>
    <w:p w:rsidR="00B56365" w:rsidRPr="00C63DA9" w:rsidRDefault="00B56365" w:rsidP="00C63DA9">
      <w:pPr>
        <w:jc w:val="both"/>
      </w:pPr>
    </w:p>
    <w:p w:rsidR="001B638E" w:rsidRPr="00C63DA9" w:rsidRDefault="00202B4C" w:rsidP="00C63DA9">
      <w:pPr>
        <w:jc w:val="both"/>
      </w:pPr>
      <w:r w:rsidRPr="00C63DA9">
        <w:t xml:space="preserve">Pla d’Urgell: Barbens, Bell-lloc d’Urgell, Bellvís, Castellnou de Seana, Fondarella, Golmés, Ivars d’Urgell, Linyola, Miralcamp, Mollerussa, el Palau d’Anglesola, el Poal, Sidamon, Torregrossa, Vila-sana, Vilanova de Bellpuig. </w:t>
      </w:r>
    </w:p>
    <w:p w:rsidR="001B638E" w:rsidRPr="00C63DA9" w:rsidRDefault="001B638E" w:rsidP="00C63DA9">
      <w:pPr>
        <w:jc w:val="both"/>
      </w:pPr>
    </w:p>
    <w:p w:rsidR="001B638E" w:rsidRPr="00C63DA9" w:rsidRDefault="00202B4C" w:rsidP="00C63DA9">
      <w:pPr>
        <w:jc w:val="both"/>
      </w:pPr>
      <w:r w:rsidRPr="00C63DA9">
        <w:t xml:space="preserve">Segarra: Biosca, Cervera, Estaràs, Granyanella, Granyena de Segarra, Guissona, Ivorra, Massoteres, Montoliu de Segarra, Montornès de Segarra, les Oluges, els Plans de Sió, Ribera d’Ondara, Sanaüja, Sant Guim de Freixenet, Sant Guim de la Plana, Sant Ramon, Talavera, Tarroja de Segarra, Torrefeta i Florejacs, Torà. </w:t>
      </w:r>
    </w:p>
    <w:p w:rsidR="001B638E" w:rsidRPr="00C63DA9" w:rsidRDefault="001B638E" w:rsidP="00C63DA9">
      <w:pPr>
        <w:jc w:val="both"/>
      </w:pPr>
    </w:p>
    <w:p w:rsidR="001B638E" w:rsidRPr="00C63DA9" w:rsidRDefault="00202B4C" w:rsidP="00C63DA9">
      <w:pPr>
        <w:jc w:val="both"/>
      </w:pPr>
      <w:r w:rsidRPr="00C63DA9">
        <w:t xml:space="preserve">Segrià: Aitona, els Alamús, Albatàrrec, Alcanó, Alcarràs, Alcoletge, Alfarràs, Alfés, Alguaire, Almacelles, Almatret, Almenar, Alpicat, Artesa de Lleida, Aspa, Benavent de Segrià, Corbins, Gimenells i el Pla de la Font, la Granja d'Escarp, Llardecans, Lleida, Maials, Massalcoreig, Montoliu de Lleida, la Portella, Puigverd de Lleida, Rosselló, Sarroca de Lleida, Seròs, Soses, Sudanell, Sunyer, Torre-serona, Torrebesses, Torrefarrera, Torres de Segre, Vilanova de Segrià, Vilanova de la Barca. </w:t>
      </w:r>
    </w:p>
    <w:p w:rsidR="001B638E" w:rsidRPr="00C63DA9" w:rsidRDefault="001B638E" w:rsidP="00C63DA9">
      <w:pPr>
        <w:jc w:val="both"/>
      </w:pPr>
    </w:p>
    <w:p w:rsidR="001B638E" w:rsidRPr="00C63DA9" w:rsidRDefault="00202B4C" w:rsidP="00C63DA9">
      <w:pPr>
        <w:jc w:val="both"/>
      </w:pPr>
      <w:r w:rsidRPr="00C63DA9">
        <w:t xml:space="preserve">Urgell: Agramunt, Anglesola, Belianes, Bellpuig, Castellserà, Ciutadilla, la Fuliola, Guimerà, Maldà, Nalec, els Omells de Na Gaià, Ossó de Sió, Preixana, Puigverd d’Agramunt, Sant Martí de Riucorb, Tàrrega, Tornabous, Vallbona de les Monges, Verdú, Vilagrassa. </w:t>
      </w:r>
    </w:p>
    <w:p w:rsidR="001B638E" w:rsidRPr="00C63DA9" w:rsidRDefault="001B638E" w:rsidP="00C63DA9">
      <w:pPr>
        <w:jc w:val="both"/>
      </w:pPr>
    </w:p>
    <w:p w:rsidR="00B56365" w:rsidRPr="00C63DA9" w:rsidRDefault="00B56365" w:rsidP="00C63DA9">
      <w:pPr>
        <w:jc w:val="both"/>
      </w:pPr>
    </w:p>
    <w:p w:rsidR="00F94DF6" w:rsidRPr="00C63DA9" w:rsidRDefault="00202B4C" w:rsidP="00C63DA9">
      <w:pPr>
        <w:jc w:val="both"/>
      </w:pPr>
      <w:r w:rsidRPr="00C63DA9">
        <w:t xml:space="preserve">Regió d’Emergències de Tarragona </w:t>
      </w:r>
    </w:p>
    <w:p w:rsidR="00F94DF6" w:rsidRPr="00C63DA9" w:rsidRDefault="00F94DF6" w:rsidP="00C63DA9">
      <w:pPr>
        <w:jc w:val="both"/>
      </w:pPr>
    </w:p>
    <w:p w:rsidR="001B638E" w:rsidRPr="00C63DA9" w:rsidRDefault="00202B4C" w:rsidP="00C63DA9">
      <w:pPr>
        <w:jc w:val="both"/>
      </w:pPr>
      <w:r w:rsidRPr="00C63DA9">
        <w:t xml:space="preserve">Alt Camp: Aiguamúrcia, Alcover, Alió, Bràfim, Cabra del Camp, Figuerola del Camp, els Garidells, la Masó, el Milà, Montferri, Mont-ral, Nulles, el Pla de Santa Maria, el Pont d’Armentera, Puigpelat, Querol, la Riba, Rodonyà, el Rourell, Vallmoll, Valls, Vilabella, Vila-rodona. </w:t>
      </w:r>
    </w:p>
    <w:p w:rsidR="001B638E" w:rsidRPr="00C63DA9" w:rsidRDefault="001B638E" w:rsidP="00C63DA9">
      <w:pPr>
        <w:jc w:val="both"/>
      </w:pPr>
    </w:p>
    <w:p w:rsidR="001B638E" w:rsidRPr="00C63DA9" w:rsidRDefault="00202B4C" w:rsidP="00C63DA9">
      <w:pPr>
        <w:jc w:val="both"/>
      </w:pPr>
      <w:r w:rsidRPr="00C63DA9">
        <w:t xml:space="preserve">Baix Camp: l’Albiol, l’Aleixar, Alforja, Almoster, Arbolí, l’Argentera, les Borges del Camp, Botarell, Cambrils, Capafonts, Castellvell del Camp, Colldejou, Duesaigües, la Febró, Maspujols, Montbrió del Camp, Mont-roig del Camp, Prades, Pratdip, Reus, Riudecanyes, Riudecols, Riudoms, la Selva del Camp, Vandellòs i l’Hospitalet de l’Infant, Vilanova d’Escornalbou, Vilaplana, Vinyols i els Arcs. </w:t>
      </w:r>
    </w:p>
    <w:p w:rsidR="00724904" w:rsidRPr="00C63DA9" w:rsidRDefault="00724904" w:rsidP="00C63DA9">
      <w:pPr>
        <w:jc w:val="both"/>
      </w:pPr>
    </w:p>
    <w:p w:rsidR="001B638E" w:rsidRPr="00C63DA9" w:rsidRDefault="00202B4C" w:rsidP="00C63DA9">
      <w:pPr>
        <w:jc w:val="both"/>
      </w:pPr>
      <w:r w:rsidRPr="00C63DA9">
        <w:t xml:space="preserve">Baix Penedès: Albinyana, l’Arboç, Banyeres del Penedès, Bellvei, la Bisbal del Penedès, Bonastre, Calafell, Cunit, Llorenç del Penedès, Masllorenç, el Montmell, Sant Jaume dels Domenys, Santa Oliva, el Vendrell. </w:t>
      </w:r>
    </w:p>
    <w:p w:rsidR="001B638E" w:rsidRPr="00C63DA9" w:rsidRDefault="001B638E" w:rsidP="00C63DA9">
      <w:pPr>
        <w:jc w:val="both"/>
      </w:pPr>
    </w:p>
    <w:p w:rsidR="00202B4C" w:rsidRPr="00C63DA9" w:rsidRDefault="00202B4C" w:rsidP="00C63DA9">
      <w:pPr>
        <w:jc w:val="both"/>
      </w:pPr>
      <w:r w:rsidRPr="00C63DA9">
        <w:t>La Conca de Barberà: Barberà de la Conca, Blancafort, Conesa, Forès, l’Espluga de Francolí, Llorac, Montblanc, Passanant i Belltall, les Piles de Gaià, Pira, Pontils, Rocafort de Queralt, Santa Coloma de Queralt, Sarral, Savallà del Comtat, Senan, Solivella, Vallclara, Vallfogona de Riucorb, Vilanova de Prades, Vilaverd, Vimbodí i Poblet.</w:t>
      </w:r>
    </w:p>
    <w:p w:rsidR="001B638E" w:rsidRPr="00C63DA9" w:rsidRDefault="001B638E" w:rsidP="00C63DA9">
      <w:pPr>
        <w:jc w:val="both"/>
      </w:pPr>
    </w:p>
    <w:p w:rsidR="001B638E" w:rsidRPr="00C63DA9" w:rsidRDefault="00202B4C" w:rsidP="00C63DA9">
      <w:pPr>
        <w:jc w:val="both"/>
      </w:pPr>
      <w:r w:rsidRPr="00C63DA9">
        <w:t>Priorat: Bellmunt del Priorat, la Bisbal de Falset, Cabacés, Capçanes, Cornudella de Montsant, Falset, la Figuera, els Guiamets, Gratallops, el Lloar, Marçà, Margalef, el Masroig, el Molar, la Morera de Montsant, Poboleda, Porrera, Pradell de la Teixeta, la Torre de Fontaubella, Torroja del Priorat, Ulldemolins, la Vilella Alta, la Vilella Baixa.</w:t>
      </w:r>
    </w:p>
    <w:p w:rsidR="001B638E" w:rsidRPr="00C63DA9" w:rsidRDefault="001B638E" w:rsidP="00C63DA9">
      <w:pPr>
        <w:jc w:val="both"/>
      </w:pPr>
    </w:p>
    <w:p w:rsidR="001B638E" w:rsidRPr="00C63DA9" w:rsidRDefault="00202B4C" w:rsidP="00C63DA9">
      <w:pPr>
        <w:jc w:val="both"/>
      </w:pPr>
      <w:r w:rsidRPr="00C63DA9">
        <w:t xml:space="preserve">Tarragonès: Altafulla, la Canonja, el Catllar, Constantí, Creixell, el Morell, la Nou de Gaià, els Pallaresos, Perafort, la Pobla de Mafumet, la Pobla de Montornès, Renau, la Riera de Gaià, Roda de Berà, la Secuita, Salomó, Salou, Tarragona, Torredembarra, Vespella de Gaià, Vila-seca, Vilallonga del Camp. </w:t>
      </w:r>
    </w:p>
    <w:p w:rsidR="001B638E" w:rsidRPr="00C63DA9" w:rsidRDefault="001B638E" w:rsidP="00C63DA9">
      <w:pPr>
        <w:jc w:val="both"/>
      </w:pPr>
    </w:p>
    <w:p w:rsidR="00B56365" w:rsidRPr="00C63DA9" w:rsidRDefault="00B56365" w:rsidP="00C63DA9">
      <w:pPr>
        <w:jc w:val="both"/>
      </w:pPr>
    </w:p>
    <w:p w:rsidR="001B638E" w:rsidRPr="00C63DA9" w:rsidRDefault="00202B4C" w:rsidP="00C63DA9">
      <w:pPr>
        <w:jc w:val="both"/>
      </w:pPr>
      <w:r w:rsidRPr="00C63DA9">
        <w:lastRenderedPageBreak/>
        <w:t>Regió d’Emergències de les Terres de l’Ebre</w:t>
      </w:r>
    </w:p>
    <w:p w:rsidR="001B638E" w:rsidRPr="00C63DA9" w:rsidRDefault="001B638E" w:rsidP="00C63DA9">
      <w:pPr>
        <w:jc w:val="both"/>
      </w:pPr>
    </w:p>
    <w:p w:rsidR="00724904" w:rsidRPr="00C63DA9" w:rsidRDefault="00202B4C" w:rsidP="00C63DA9">
      <w:pPr>
        <w:jc w:val="both"/>
      </w:pPr>
      <w:r w:rsidRPr="00C63DA9">
        <w:t xml:space="preserve">Baix Ebre: l’Aldea, Aldover, Alfara de Carles, l’Ametlla de Mar, l’Ampolla, Benifallet, Camarles, Deltebre, Paüls, el Perelló, Roquetes, Tivenys, Tortosa, Xerta. </w:t>
      </w:r>
    </w:p>
    <w:p w:rsidR="00724904" w:rsidRPr="00C63DA9" w:rsidRDefault="00724904" w:rsidP="00C63DA9">
      <w:pPr>
        <w:jc w:val="both"/>
      </w:pPr>
    </w:p>
    <w:p w:rsidR="001B638E" w:rsidRPr="00C63DA9" w:rsidRDefault="00202B4C" w:rsidP="00C63DA9">
      <w:pPr>
        <w:jc w:val="both"/>
      </w:pPr>
      <w:r w:rsidRPr="00C63DA9">
        <w:t xml:space="preserve">Montsià: Alcanar, Amposta, Freginals, la Galera, Godall, Mas de Barberans, Masdenverge, Sant Carles de la Ràpita, Sant Jaume d’Enveja, Santa Bàrbara, la Sénia, Ulldecona. </w:t>
      </w:r>
    </w:p>
    <w:p w:rsidR="001B638E" w:rsidRPr="00C63DA9" w:rsidRDefault="001B638E" w:rsidP="00C63DA9">
      <w:pPr>
        <w:jc w:val="both"/>
      </w:pPr>
    </w:p>
    <w:p w:rsidR="00724904" w:rsidRPr="00C63DA9" w:rsidRDefault="00202B4C" w:rsidP="00C63DA9">
      <w:pPr>
        <w:jc w:val="both"/>
      </w:pPr>
      <w:r w:rsidRPr="00C63DA9">
        <w:t xml:space="preserve">Ribera d’Ebre: Ascó, Benissanet, Flix, Garcia, Ginestar, Miravet, Móra d’Ebre, Móra la Nova, la Palma d’Ebre, Rasquera, Riba-roja d’Ebre, Tivissa, la Torre de l’Espanyol, Vinebre. </w:t>
      </w:r>
    </w:p>
    <w:p w:rsidR="00724904" w:rsidRPr="00C63DA9" w:rsidRDefault="00724904" w:rsidP="00C63DA9">
      <w:pPr>
        <w:jc w:val="both"/>
      </w:pPr>
    </w:p>
    <w:p w:rsidR="001B638E" w:rsidRPr="00C63DA9" w:rsidRDefault="00202B4C" w:rsidP="00C63DA9">
      <w:pPr>
        <w:jc w:val="both"/>
      </w:pPr>
      <w:r w:rsidRPr="00C63DA9">
        <w:t xml:space="preserve">Terra Alta: Arnes, Batea, Bot, Caseres, Corbera d’Ebre, la Fatarella, Gandesa, Horta de Sant Joan, el Pinell de Brai, la Pobla de Massaluca, Prat de Comte, Vilalba dels Arcs. </w:t>
      </w:r>
    </w:p>
    <w:p w:rsidR="001B638E" w:rsidRPr="00C63DA9" w:rsidRDefault="001B638E" w:rsidP="00C63DA9">
      <w:pPr>
        <w:jc w:val="both"/>
      </w:pPr>
    </w:p>
    <w:p w:rsidR="00B56365" w:rsidRPr="00C63DA9" w:rsidRDefault="00B56365" w:rsidP="00C63DA9">
      <w:pPr>
        <w:jc w:val="both"/>
      </w:pPr>
    </w:p>
    <w:p w:rsidR="001B638E" w:rsidRPr="00C63DA9" w:rsidRDefault="00202B4C" w:rsidP="00C63DA9">
      <w:pPr>
        <w:jc w:val="both"/>
      </w:pPr>
      <w:r w:rsidRPr="00C63DA9">
        <w:t xml:space="preserve">Regió d’Emergències Metropolitana Nord </w:t>
      </w:r>
    </w:p>
    <w:p w:rsidR="001B638E" w:rsidRPr="00C63DA9" w:rsidRDefault="001B638E" w:rsidP="00C63DA9">
      <w:pPr>
        <w:jc w:val="both"/>
      </w:pPr>
    </w:p>
    <w:p w:rsidR="001B638E" w:rsidRPr="00C63DA9" w:rsidRDefault="00202B4C" w:rsidP="00C63DA9">
      <w:pPr>
        <w:jc w:val="both"/>
      </w:pPr>
      <w:r w:rsidRPr="00C63DA9">
        <w:t xml:space="preserve">Barcelonès: Badalona, Sant Adrià de </w:t>
      </w:r>
      <w:r w:rsidR="00724904" w:rsidRPr="00C63DA9">
        <w:t>Besòs, Santa Coloma de Gramenet.</w:t>
      </w:r>
      <w:r w:rsidRPr="00C63DA9">
        <w:t xml:space="preserve"> </w:t>
      </w:r>
    </w:p>
    <w:p w:rsidR="001B638E" w:rsidRPr="00C63DA9" w:rsidRDefault="001B638E" w:rsidP="00C63DA9">
      <w:pPr>
        <w:jc w:val="both"/>
      </w:pPr>
    </w:p>
    <w:p w:rsidR="001B638E" w:rsidRPr="00C63DA9" w:rsidRDefault="00202B4C" w:rsidP="00C63DA9">
      <w:pPr>
        <w:jc w:val="both"/>
      </w:pPr>
      <w:r w:rsidRPr="00C63DA9">
        <w:t xml:space="preserve">Maresme: Alella, Arenys de Mar, Arenys de Munt, Argentona, Cabrera de Mar, Cabrils, Caldes d’Estrac, Calella, Canet de Mar, Dosrius, el Masnou, Malgrat de Mar, Mataró, Montgat, Òrrius, Palafolls, Pineda de Mar, Premià de Dalt, Premià de Mar, Sant Andreu de Llavaneres, Sant Cebrià de Vallalta, Sant Iscle de Vallalta, Sant Pol de Mar, Sant Vicenç de Montalt, Santa Susanna, Teià, Tiana, Tordera, Vilassar de Dalt, Vilassar de Mar. </w:t>
      </w:r>
    </w:p>
    <w:p w:rsidR="001B638E" w:rsidRPr="00C63DA9" w:rsidRDefault="001B638E" w:rsidP="00C63DA9">
      <w:pPr>
        <w:jc w:val="both"/>
      </w:pPr>
    </w:p>
    <w:p w:rsidR="001B638E" w:rsidRPr="00C63DA9" w:rsidRDefault="00202B4C" w:rsidP="00C63DA9">
      <w:pPr>
        <w:jc w:val="both"/>
      </w:pPr>
      <w:r w:rsidRPr="00C63DA9">
        <w:t>Vallès Occidental: Badia del Vallès, Barberà del Vallès, Castellar del Vallès, Castellbisbal, Cerdanyola del Vallès, Gallifa, Matadepera, Montcada i Reixac, Palau-solità i Plegamans, Polinyà, Rellinars, Ripollet, Rubí, Sabadell, Sant Cugat del Vallès, Sant Llorenç Savall, Sant Quirze del Vallès, Santa Perpètua de Mogoda, Sentmenat, Terrassa, Ullastrell, Vacarisses, Viladecavalls</w:t>
      </w:r>
      <w:r w:rsidR="00724904" w:rsidRPr="00C63DA9">
        <w:t>.</w:t>
      </w:r>
      <w:r w:rsidRPr="00C63DA9">
        <w:t xml:space="preserve"> </w:t>
      </w:r>
    </w:p>
    <w:p w:rsidR="001B638E" w:rsidRPr="00C63DA9" w:rsidRDefault="001B638E" w:rsidP="00C63DA9">
      <w:pPr>
        <w:jc w:val="both"/>
      </w:pPr>
    </w:p>
    <w:p w:rsidR="001B638E" w:rsidRPr="00C63DA9" w:rsidRDefault="00202B4C" w:rsidP="00C63DA9">
      <w:pPr>
        <w:jc w:val="both"/>
      </w:pPr>
      <w:r w:rsidRPr="00C63DA9">
        <w:t xml:space="preserve">Vallès Oriental: Aiguafreda, l’Ametlla del Vallès, Bigues i Riells, Caldes de Montbui, Campins, Canovelles, Cànoves i Samalús, Cardedeu, Figaró-Montmany, Fogars de Montclús, les Franqueses del Vallès, la Garriga, Granollers, Gualba, la Llagosta, Lliçà d’Amunt, Lliçà de Vall, Llinars del Vallès, Martorelles, Mollet del Vallès, Montmeló, Montornès del Vallès, Montseny, Parets del Vallès, la Roca del Vallès, Sant Antoni de Vilamajor, Sant Celoni, Sant Esteve de Palautordera, Sant Feliu de Codines, Sant Fost de Campsentelles, Sant Pere de Vilamajor, Santa Eulàlia de Ronçana, Santa Maria de Martorelles, Santa Maria de Palautordera, Tagamanent, Vallgorguina, Vallromanes, Vilalba Sasserra, Vilanova del Vallès. </w:t>
      </w:r>
    </w:p>
    <w:p w:rsidR="001B638E" w:rsidRPr="00C63DA9" w:rsidRDefault="001B638E" w:rsidP="00C63DA9">
      <w:pPr>
        <w:jc w:val="both"/>
      </w:pPr>
    </w:p>
    <w:p w:rsidR="00B56365" w:rsidRPr="00C63DA9" w:rsidRDefault="00B56365" w:rsidP="00C63DA9">
      <w:pPr>
        <w:jc w:val="both"/>
      </w:pPr>
    </w:p>
    <w:p w:rsidR="00F94DF6" w:rsidRPr="00C63DA9" w:rsidRDefault="00202B4C" w:rsidP="00C63DA9">
      <w:pPr>
        <w:jc w:val="both"/>
      </w:pPr>
      <w:r w:rsidRPr="00C63DA9">
        <w:t xml:space="preserve">Regió d’Emergències Metropolitana Sud </w:t>
      </w:r>
    </w:p>
    <w:p w:rsidR="00F94DF6" w:rsidRPr="00C63DA9" w:rsidRDefault="00F94DF6" w:rsidP="00C63DA9">
      <w:pPr>
        <w:jc w:val="both"/>
      </w:pPr>
    </w:p>
    <w:p w:rsidR="001B638E" w:rsidRPr="00C63DA9" w:rsidRDefault="00202B4C" w:rsidP="00C63DA9">
      <w:pPr>
        <w:jc w:val="both"/>
      </w:pPr>
      <w:r w:rsidRPr="00C63DA9">
        <w:lastRenderedPageBreak/>
        <w:t xml:space="preserve">Anoia: Argençola, Bellprat, el Bruc, Cabrera d’Anoia, Capellades, Carme, Castellolí, Copons, els Hostalets de Pierola, Igualada, Jorba, la Llacuna, Masquefa, Montmaneu, Òdena, Orpí, Piera, la Pobla de Claramunt, Rubió, Sant Martí de Tous, Santa Margarida de Montbui, Santa Maria de Miralles, la Torre de Claramunt, Vallbona d’Anoia, Vilanova del Camí. </w:t>
      </w:r>
    </w:p>
    <w:p w:rsidR="001B638E" w:rsidRPr="00C63DA9" w:rsidRDefault="001B638E" w:rsidP="00C63DA9">
      <w:pPr>
        <w:jc w:val="both"/>
      </w:pPr>
    </w:p>
    <w:p w:rsidR="001B638E" w:rsidRPr="00C63DA9" w:rsidRDefault="00202B4C" w:rsidP="00C63DA9">
      <w:pPr>
        <w:jc w:val="both"/>
      </w:pPr>
      <w:r w:rsidRPr="00C63DA9">
        <w:t xml:space="preserve">Alt Penedès: Avinyonet del Penedès, les Cabanyes, Castellet i la Gornal, Castellví de la Marca, Font-rubí, Gelida, la Granada, Mediona, Olesa de Bonesvalls, Olèrdola, Pacs del Penedès, el Pla del Penedès, Pontons, Puigdàlber, Sant Cugat Sesgarrigues, Sant Llorenç d’Hortons, Sant Martí Sarroca, Sant Pere de Riudebitlles, Sant Quintí de Mediona, Sant Sadurní d’Anoia, Santa Fe del Penedès, Santa Margarida i els Monjos, Subirats, Torrelavit, Torrelles de Foix, Vilafranca del Penedès, Vilobí del Penedès. </w:t>
      </w:r>
    </w:p>
    <w:p w:rsidR="001B638E" w:rsidRPr="00C63DA9" w:rsidRDefault="001B638E" w:rsidP="00C63DA9">
      <w:pPr>
        <w:jc w:val="both"/>
      </w:pPr>
    </w:p>
    <w:p w:rsidR="001B638E" w:rsidRPr="00C63DA9" w:rsidRDefault="00202B4C" w:rsidP="00C63DA9">
      <w:pPr>
        <w:jc w:val="both"/>
      </w:pPr>
      <w:r w:rsidRPr="00C63DA9">
        <w:t>Baix Llobregat: Abrera, Begues, Castelldefels, Castellví de Rosanes, Cervelló, Collbató, Corbera de Llobregat, Cornellà de Llobregat, Esparreguera, Esplugues de Llobregat, Gavà, Martorell, Molins de Rei, Olesa de Montserrat, Pallejà, la Palma de Cervelló, el Papiol, el Prat de Llobregat, Sant Andreu de la Barca, Sant Boi de Llobregat, Sant Climent de Llobregat, Sant Esteve Sesrovires, Sant Feliu de Llobregat, Sant Joan Despí, Sant Just Desvern, Sant Vicenç dels Horts, Santa Coloma de Cervelló, Torrelles de Llobregat, Vallirana, Viladecans.</w:t>
      </w:r>
    </w:p>
    <w:p w:rsidR="001B638E" w:rsidRPr="00C63DA9" w:rsidRDefault="001B638E" w:rsidP="00C63DA9">
      <w:pPr>
        <w:jc w:val="both"/>
      </w:pPr>
    </w:p>
    <w:p w:rsidR="00724904" w:rsidRPr="00C63DA9" w:rsidRDefault="00202B4C" w:rsidP="00C63DA9">
      <w:pPr>
        <w:jc w:val="both"/>
      </w:pPr>
      <w:r w:rsidRPr="00C63DA9">
        <w:t>Barcelonès: l’Hospitalet de Llobregat</w:t>
      </w:r>
      <w:r w:rsidR="00724904" w:rsidRPr="00C63DA9">
        <w:t>.</w:t>
      </w:r>
    </w:p>
    <w:p w:rsidR="00724904" w:rsidRPr="00C63DA9" w:rsidRDefault="00724904" w:rsidP="00C63DA9">
      <w:pPr>
        <w:jc w:val="both"/>
      </w:pPr>
    </w:p>
    <w:p w:rsidR="00202B4C" w:rsidRPr="00C63DA9" w:rsidRDefault="00724904" w:rsidP="00C63DA9">
      <w:pPr>
        <w:jc w:val="both"/>
      </w:pPr>
      <w:r w:rsidRPr="00C63DA9">
        <w:t>Garraf: Canyelles, Cubelles, Olivella, Sant Pere de Ribes, Sitges, Vilanova i la Geltrú</w:t>
      </w:r>
      <w:r w:rsidR="00F94DF6" w:rsidRPr="00C63DA9">
        <w:t>.”</w:t>
      </w:r>
    </w:p>
    <w:p w:rsidR="00EE0762" w:rsidRPr="00C63DA9" w:rsidRDefault="00EE0762" w:rsidP="00C63DA9">
      <w:pPr>
        <w:jc w:val="both"/>
      </w:pPr>
    </w:p>
    <w:p w:rsidR="00B56365" w:rsidRPr="00C63DA9" w:rsidRDefault="00B56365" w:rsidP="00C63DA9">
      <w:pPr>
        <w:jc w:val="both"/>
      </w:pPr>
    </w:p>
    <w:p w:rsidR="00EE0762" w:rsidRPr="00C63DA9" w:rsidRDefault="00EE0762" w:rsidP="00C63DA9">
      <w:pPr>
        <w:jc w:val="both"/>
        <w:rPr>
          <w:lang w:eastAsia="ca-ES"/>
        </w:rPr>
      </w:pPr>
      <w:r w:rsidRPr="00C63DA9">
        <w:rPr>
          <w:lang w:eastAsia="ca-ES"/>
        </w:rPr>
        <w:t>Disposició final</w:t>
      </w:r>
    </w:p>
    <w:p w:rsidR="00EE0762" w:rsidRPr="00C63DA9" w:rsidRDefault="00EE0762" w:rsidP="00C63DA9">
      <w:pPr>
        <w:jc w:val="both"/>
        <w:rPr>
          <w:lang w:eastAsia="ca-ES"/>
        </w:rPr>
      </w:pPr>
    </w:p>
    <w:p w:rsidR="00EE0762" w:rsidRPr="00C63DA9" w:rsidRDefault="00EE0762" w:rsidP="00C63DA9">
      <w:pPr>
        <w:jc w:val="both"/>
        <w:rPr>
          <w:lang w:eastAsia="ca-ES"/>
        </w:rPr>
      </w:pPr>
      <w:r w:rsidRPr="00C63DA9">
        <w:rPr>
          <w:lang w:eastAsia="ca-ES"/>
        </w:rPr>
        <w:t>Aquesta Ordre entrarà en vigor l'endemà de la seva publicació al DOGC.</w:t>
      </w:r>
    </w:p>
    <w:p w:rsidR="00456488" w:rsidRPr="00C63DA9" w:rsidRDefault="00456488" w:rsidP="00C63DA9">
      <w:pPr>
        <w:jc w:val="both"/>
        <w:rPr>
          <w:lang w:eastAsia="ca-ES"/>
        </w:rPr>
      </w:pPr>
    </w:p>
    <w:p w:rsidR="00116498" w:rsidRPr="00C63DA9" w:rsidRDefault="00116498" w:rsidP="00C63DA9">
      <w:pPr>
        <w:jc w:val="both"/>
        <w:rPr>
          <w:lang w:eastAsia="ca-ES"/>
        </w:rPr>
      </w:pPr>
    </w:p>
    <w:p w:rsidR="00B56365" w:rsidRPr="00C63DA9" w:rsidRDefault="00B56365" w:rsidP="00C63DA9">
      <w:pPr>
        <w:jc w:val="both"/>
        <w:rPr>
          <w:lang w:eastAsia="ca-ES"/>
        </w:rPr>
      </w:pPr>
    </w:p>
    <w:p w:rsidR="00456488" w:rsidRPr="00C63DA9" w:rsidRDefault="008F3716" w:rsidP="00C63DA9">
      <w:pPr>
        <w:jc w:val="both"/>
        <w:rPr>
          <w:lang w:eastAsia="ca-ES"/>
        </w:rPr>
      </w:pPr>
      <w:r w:rsidRPr="00C63DA9">
        <w:rPr>
          <w:lang w:eastAsia="ca-ES"/>
        </w:rPr>
        <w:t>Barcelona,</w:t>
      </w:r>
      <w:r w:rsidR="00456488" w:rsidRPr="00C63DA9">
        <w:rPr>
          <w:lang w:eastAsia="ca-ES"/>
        </w:rPr>
        <w:t xml:space="preserve"> </w:t>
      </w:r>
      <w:r w:rsidRPr="00C63DA9">
        <w:rPr>
          <w:lang w:eastAsia="ca-ES"/>
        </w:rPr>
        <w:t xml:space="preserve">9 </w:t>
      </w:r>
      <w:r w:rsidR="00456488" w:rsidRPr="00C63DA9">
        <w:rPr>
          <w:lang w:eastAsia="ca-ES"/>
        </w:rPr>
        <w:t xml:space="preserve"> de </w:t>
      </w:r>
      <w:r w:rsidR="00F94DF6" w:rsidRPr="00C63DA9">
        <w:rPr>
          <w:lang w:eastAsia="ca-ES"/>
        </w:rPr>
        <w:t>març</w:t>
      </w:r>
      <w:r w:rsidR="00953CA6" w:rsidRPr="00C63DA9">
        <w:rPr>
          <w:lang w:eastAsia="ca-ES"/>
        </w:rPr>
        <w:t xml:space="preserve"> de 2020</w:t>
      </w:r>
    </w:p>
    <w:p w:rsidR="00456488" w:rsidRPr="00C63DA9" w:rsidRDefault="00456488" w:rsidP="00C63DA9">
      <w:pPr>
        <w:jc w:val="both"/>
        <w:rPr>
          <w:lang w:eastAsia="ca-ES"/>
        </w:rPr>
      </w:pPr>
    </w:p>
    <w:p w:rsidR="00116498" w:rsidRPr="00C63DA9" w:rsidRDefault="00116498" w:rsidP="00C63DA9">
      <w:pPr>
        <w:jc w:val="both"/>
        <w:rPr>
          <w:lang w:eastAsia="ca-ES"/>
        </w:rPr>
      </w:pPr>
    </w:p>
    <w:p w:rsidR="00EE0762" w:rsidRPr="00C63DA9" w:rsidRDefault="00456488" w:rsidP="00C63DA9">
      <w:pPr>
        <w:jc w:val="both"/>
        <w:rPr>
          <w:lang w:eastAsia="ca-ES"/>
        </w:rPr>
      </w:pPr>
      <w:r w:rsidRPr="00C63DA9">
        <w:rPr>
          <w:lang w:eastAsia="ca-ES"/>
        </w:rPr>
        <w:t>Miquel Buch i Moya</w:t>
      </w:r>
    </w:p>
    <w:p w:rsidR="00336328" w:rsidRPr="00C63DA9" w:rsidRDefault="00EE0762" w:rsidP="00C63DA9">
      <w:pPr>
        <w:jc w:val="both"/>
      </w:pPr>
      <w:r w:rsidRPr="00C63DA9">
        <w:rPr>
          <w:lang w:eastAsia="ca-ES"/>
        </w:rPr>
        <w:t>Conseller d’Interior</w:t>
      </w:r>
    </w:p>
    <w:sectPr w:rsidR="00336328" w:rsidRPr="00C63DA9" w:rsidSect="00154B84">
      <w:headerReference w:type="default" r:id="rId9"/>
      <w:footerReference w:type="first" r:id="rId10"/>
      <w:pgSz w:w="11906" w:h="16838" w:code="9"/>
      <w:pgMar w:top="1135" w:right="1416" w:bottom="1276" w:left="1701" w:header="539"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1A" w:rsidRDefault="00F0721A">
      <w:r>
        <w:separator/>
      </w:r>
    </w:p>
  </w:endnote>
  <w:endnote w:type="continuationSeparator" w:id="0">
    <w:p w:rsidR="00F0721A" w:rsidRDefault="00F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4240"/>
      <w:gridCol w:w="4765"/>
    </w:tblGrid>
    <w:tr w:rsidR="005F1E5C" w:rsidTr="00614C27">
      <w:trPr>
        <w:trHeight w:val="568"/>
      </w:trPr>
      <w:tc>
        <w:tcPr>
          <w:tcW w:w="2354" w:type="pct"/>
          <w:shd w:val="clear" w:color="auto" w:fill="auto"/>
        </w:tcPr>
        <w:p w:rsidR="005F1E5C" w:rsidRPr="00614C27" w:rsidRDefault="005F1E5C" w:rsidP="00614C27">
          <w:pPr>
            <w:spacing w:line="140" w:lineRule="exact"/>
            <w:rPr>
              <w:sz w:val="14"/>
            </w:rPr>
          </w:pPr>
          <w:r w:rsidRPr="00614C27">
            <w:rPr>
              <w:sz w:val="14"/>
            </w:rPr>
            <w:t>Ctra. de la Universitat Autònoma, s/n</w:t>
          </w:r>
        </w:p>
        <w:p w:rsidR="005F1E5C" w:rsidRPr="00614C27" w:rsidRDefault="005F1E5C" w:rsidP="00614C27">
          <w:pPr>
            <w:spacing w:line="140" w:lineRule="exact"/>
            <w:rPr>
              <w:sz w:val="14"/>
            </w:rPr>
          </w:pPr>
          <w:r w:rsidRPr="00614C27">
            <w:rPr>
              <w:sz w:val="14"/>
            </w:rPr>
            <w:t>08290 Cerdanyola del Vallès</w:t>
          </w:r>
        </w:p>
        <w:p w:rsidR="005F1E5C" w:rsidRPr="00614C27" w:rsidRDefault="005F1E5C" w:rsidP="00614C27">
          <w:pPr>
            <w:spacing w:line="140" w:lineRule="exact"/>
            <w:rPr>
              <w:sz w:val="14"/>
            </w:rPr>
          </w:pPr>
          <w:r w:rsidRPr="00614C27">
            <w:rPr>
              <w:sz w:val="14"/>
            </w:rPr>
            <w:t>Tel. 93 582 03 00</w:t>
          </w:r>
        </w:p>
        <w:p w:rsidR="005F1E5C" w:rsidRPr="00614C27" w:rsidRDefault="005F1E5C" w:rsidP="00614C27">
          <w:pPr>
            <w:spacing w:line="140" w:lineRule="exact"/>
            <w:rPr>
              <w:sz w:val="14"/>
            </w:rPr>
          </w:pPr>
          <w:r w:rsidRPr="00614C27">
            <w:rPr>
              <w:sz w:val="14"/>
            </w:rPr>
            <w:t>Fax 93 586 79 80</w:t>
          </w:r>
        </w:p>
        <w:p w:rsidR="005F1E5C" w:rsidRDefault="005F1E5C" w:rsidP="00614C27">
          <w:pPr>
            <w:spacing w:line="140" w:lineRule="exact"/>
          </w:pPr>
          <w:r w:rsidRPr="00614C27">
            <w:rPr>
              <w:sz w:val="14"/>
            </w:rPr>
            <w:t>www.gencat.net/interior</w:t>
          </w:r>
        </w:p>
      </w:tc>
      <w:tc>
        <w:tcPr>
          <w:tcW w:w="2646" w:type="pct"/>
          <w:shd w:val="clear" w:color="auto" w:fill="auto"/>
        </w:tcPr>
        <w:p w:rsidR="005F1E5C" w:rsidRPr="00614C27" w:rsidRDefault="005F1E5C" w:rsidP="00614C27">
          <w:pPr>
            <w:spacing w:line="240" w:lineRule="auto"/>
            <w:jc w:val="right"/>
            <w:rPr>
              <w:sz w:val="10"/>
            </w:rPr>
          </w:pPr>
        </w:p>
        <w:p w:rsidR="005F1E5C" w:rsidRPr="00614C27" w:rsidRDefault="005F1E5C" w:rsidP="00614C27">
          <w:pPr>
            <w:spacing w:line="240" w:lineRule="auto"/>
            <w:jc w:val="right"/>
            <w:rPr>
              <w:sz w:val="10"/>
            </w:rPr>
          </w:pPr>
        </w:p>
        <w:p w:rsidR="005F1E5C" w:rsidRPr="00614C27" w:rsidRDefault="00F0721A" w:rsidP="00614C27">
          <w:pPr>
            <w:spacing w:line="240" w:lineRule="auto"/>
            <w:jc w:val="right"/>
            <w:rPr>
              <w:sz w:val="10"/>
            </w:rPr>
          </w:pPr>
          <w:r>
            <w:fldChar w:fldCharType="begin"/>
          </w:r>
          <w:r>
            <w:instrText xml:space="preserve"> FILENAME   \* MERGEFORMAT </w:instrText>
          </w:r>
          <w:r>
            <w:fldChar w:fldCharType="separate"/>
          </w:r>
          <w:r w:rsidR="005F1E5C">
            <w:rPr>
              <w:noProof/>
              <w:sz w:val="10"/>
            </w:rPr>
            <w:t>1. Proposta Ordre català</w:t>
          </w:r>
          <w:r>
            <w:rPr>
              <w:noProof/>
              <w:sz w:val="10"/>
            </w:rPr>
            <w:fldChar w:fldCharType="end"/>
          </w:r>
        </w:p>
        <w:p w:rsidR="005F1E5C" w:rsidRDefault="001326B0" w:rsidP="00614C27">
          <w:pPr>
            <w:jc w:val="right"/>
          </w:pPr>
          <w:r w:rsidRPr="00614C27">
            <w:rPr>
              <w:sz w:val="10"/>
            </w:rPr>
            <w:fldChar w:fldCharType="begin"/>
          </w:r>
          <w:r w:rsidR="005F1E5C" w:rsidRPr="00614C27">
            <w:rPr>
              <w:sz w:val="10"/>
            </w:rPr>
            <w:instrText xml:space="preserve"> SAVEDATE  \@ "dd/MM/yyyy HH:mm"  \* MERGEFORMAT </w:instrText>
          </w:r>
          <w:r w:rsidRPr="00614C27">
            <w:rPr>
              <w:sz w:val="10"/>
            </w:rPr>
            <w:fldChar w:fldCharType="separate"/>
          </w:r>
          <w:r w:rsidR="00C712CF">
            <w:rPr>
              <w:noProof/>
              <w:sz w:val="10"/>
            </w:rPr>
            <w:t>08/06/2020 11:49</w:t>
          </w:r>
          <w:r w:rsidRPr="00614C27">
            <w:rPr>
              <w:sz w:val="10"/>
            </w:rPr>
            <w:fldChar w:fldCharType="end"/>
          </w:r>
        </w:p>
      </w:tc>
    </w:tr>
  </w:tbl>
  <w:p w:rsidR="005F1E5C" w:rsidRDefault="005F1E5C">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1A" w:rsidRDefault="00F0721A">
      <w:r>
        <w:separator/>
      </w:r>
    </w:p>
  </w:footnote>
  <w:footnote w:type="continuationSeparator" w:id="0">
    <w:p w:rsidR="00F0721A" w:rsidRDefault="00F07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5C" w:rsidRPr="000977C7" w:rsidRDefault="005F1E5C">
    <w:pPr>
      <w:spacing w:line="24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B74DE"/>
    <w:multiLevelType w:val="singleLevel"/>
    <w:tmpl w:val="8E80269A"/>
    <w:lvl w:ilvl="0">
      <w:start w:val="1"/>
      <w:numFmt w:val="decimal"/>
      <w:lvlText w:val="%1. "/>
      <w:lvlJc w:val="right"/>
      <w:pPr>
        <w:tabs>
          <w:tab w:val="num" w:pos="624"/>
        </w:tabs>
        <w:ind w:left="624" w:hanging="284"/>
      </w:pPr>
    </w:lvl>
  </w:abstractNum>
  <w:abstractNum w:abstractNumId="1">
    <w:nsid w:val="44DD1CB9"/>
    <w:multiLevelType w:val="multilevel"/>
    <w:tmpl w:val="6A56FF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FBC12BF"/>
    <w:multiLevelType w:val="multilevel"/>
    <w:tmpl w:val="71BCA684"/>
    <w:lvl w:ilvl="0">
      <w:start w:val="1"/>
      <w:numFmt w:val="decimal"/>
      <w:pStyle w:val="Llistanumerada1"/>
      <w:lvlText w:val="%1."/>
      <w:lvlJc w:val="left"/>
      <w:pPr>
        <w:tabs>
          <w:tab w:val="num" w:pos="360"/>
        </w:tabs>
        <w:ind w:left="357" w:hanging="357"/>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96"/>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958517F"/>
    <w:multiLevelType w:val="hybridMultilevel"/>
    <w:tmpl w:val="F5D8F3C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660A57B0"/>
    <w:multiLevelType w:val="hybridMultilevel"/>
    <w:tmpl w:val="78D604D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6879442B"/>
    <w:multiLevelType w:val="hybridMultilevel"/>
    <w:tmpl w:val="39CA68D6"/>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6">
    <w:nsid w:val="776239DB"/>
    <w:multiLevelType w:val="singleLevel"/>
    <w:tmpl w:val="503ECB62"/>
    <w:lvl w:ilvl="0">
      <w:start w:val="1"/>
      <w:numFmt w:val="bullet"/>
      <w:lvlText w:val=""/>
      <w:lvlJc w:val="left"/>
      <w:pPr>
        <w:tabs>
          <w:tab w:val="num" w:pos="624"/>
        </w:tabs>
        <w:ind w:left="624" w:hanging="567"/>
      </w:pPr>
      <w:rPr>
        <w:rFonts w:ascii="Webdings" w:hAnsi="Webdings" w:hint="default"/>
      </w:rPr>
    </w:lvl>
  </w:abstractNum>
  <w:abstractNum w:abstractNumId="7">
    <w:nsid w:val="7ACD6EB8"/>
    <w:multiLevelType w:val="singleLevel"/>
    <w:tmpl w:val="F9DAE720"/>
    <w:lvl w:ilvl="0">
      <w:start w:val="1"/>
      <w:numFmt w:val="bullet"/>
      <w:pStyle w:val="Llistasensenumerar"/>
      <w:lvlText w:val="-"/>
      <w:lvlJc w:val="left"/>
      <w:pPr>
        <w:tabs>
          <w:tab w:val="num" w:pos="360"/>
        </w:tabs>
        <w:ind w:left="360" w:hanging="360"/>
      </w:pPr>
      <w:rPr>
        <w:rFonts w:ascii="Arial" w:hAnsi="Arial" w:hint="default"/>
        <w:sz w:val="22"/>
        <w:szCs w:val="22"/>
      </w:rPr>
    </w:lvl>
  </w:abstractNum>
  <w:num w:numId="1">
    <w:abstractNumId w:val="0"/>
  </w:num>
  <w:num w:numId="2">
    <w:abstractNumId w:val="7"/>
  </w:num>
  <w:num w:numId="3">
    <w:abstractNumId w:val="6"/>
  </w:num>
  <w:num w:numId="4">
    <w:abstractNumId w:val="1"/>
  </w:num>
  <w:num w:numId="5">
    <w:abstractNumId w:val="2"/>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2B31"/>
    <w:rsid w:val="00010357"/>
    <w:rsid w:val="00014484"/>
    <w:rsid w:val="00016B34"/>
    <w:rsid w:val="00033C45"/>
    <w:rsid w:val="000363DF"/>
    <w:rsid w:val="00042B31"/>
    <w:rsid w:val="00061F84"/>
    <w:rsid w:val="000656B6"/>
    <w:rsid w:val="00066AEF"/>
    <w:rsid w:val="000843F0"/>
    <w:rsid w:val="00091242"/>
    <w:rsid w:val="000924A8"/>
    <w:rsid w:val="000977C7"/>
    <w:rsid w:val="000A197F"/>
    <w:rsid w:val="000A36D1"/>
    <w:rsid w:val="000A7A3E"/>
    <w:rsid w:val="000B3AAD"/>
    <w:rsid w:val="000B518B"/>
    <w:rsid w:val="000D1DAA"/>
    <w:rsid w:val="000E3058"/>
    <w:rsid w:val="000E73B4"/>
    <w:rsid w:val="000F4B24"/>
    <w:rsid w:val="000F7CD8"/>
    <w:rsid w:val="00106C5E"/>
    <w:rsid w:val="00112888"/>
    <w:rsid w:val="00113EE0"/>
    <w:rsid w:val="00116498"/>
    <w:rsid w:val="001170A4"/>
    <w:rsid w:val="00117585"/>
    <w:rsid w:val="00123662"/>
    <w:rsid w:val="0012500A"/>
    <w:rsid w:val="001326B0"/>
    <w:rsid w:val="0013285F"/>
    <w:rsid w:val="001336E7"/>
    <w:rsid w:val="00133EBC"/>
    <w:rsid w:val="0013486C"/>
    <w:rsid w:val="00135F24"/>
    <w:rsid w:val="0015125F"/>
    <w:rsid w:val="001529C6"/>
    <w:rsid w:val="00154B84"/>
    <w:rsid w:val="00155244"/>
    <w:rsid w:val="00157D7A"/>
    <w:rsid w:val="001614D7"/>
    <w:rsid w:val="001626F0"/>
    <w:rsid w:val="001628B4"/>
    <w:rsid w:val="00163AB9"/>
    <w:rsid w:val="00164245"/>
    <w:rsid w:val="00191560"/>
    <w:rsid w:val="0019314F"/>
    <w:rsid w:val="00193387"/>
    <w:rsid w:val="001A5BA5"/>
    <w:rsid w:val="001B2C36"/>
    <w:rsid w:val="001B638E"/>
    <w:rsid w:val="001C4000"/>
    <w:rsid w:val="001D39BC"/>
    <w:rsid w:val="001E3B4E"/>
    <w:rsid w:val="001E7D90"/>
    <w:rsid w:val="001F06DA"/>
    <w:rsid w:val="0020023B"/>
    <w:rsid w:val="0020154B"/>
    <w:rsid w:val="0020261C"/>
    <w:rsid w:val="00202B4C"/>
    <w:rsid w:val="002034E8"/>
    <w:rsid w:val="0021167E"/>
    <w:rsid w:val="002176F5"/>
    <w:rsid w:val="00227DEF"/>
    <w:rsid w:val="00232B48"/>
    <w:rsid w:val="002519B2"/>
    <w:rsid w:val="00252C4E"/>
    <w:rsid w:val="00255182"/>
    <w:rsid w:val="00271C5C"/>
    <w:rsid w:val="002A50F5"/>
    <w:rsid w:val="002B1264"/>
    <w:rsid w:val="002B2DEB"/>
    <w:rsid w:val="002B36A3"/>
    <w:rsid w:val="002E17AC"/>
    <w:rsid w:val="002E3E02"/>
    <w:rsid w:val="002E4C45"/>
    <w:rsid w:val="002E4DC7"/>
    <w:rsid w:val="002E67DA"/>
    <w:rsid w:val="002E7D67"/>
    <w:rsid w:val="00304B14"/>
    <w:rsid w:val="00306E81"/>
    <w:rsid w:val="003070E5"/>
    <w:rsid w:val="003132D3"/>
    <w:rsid w:val="00336328"/>
    <w:rsid w:val="00342D1A"/>
    <w:rsid w:val="003479E3"/>
    <w:rsid w:val="003672D7"/>
    <w:rsid w:val="00372E3A"/>
    <w:rsid w:val="003832A1"/>
    <w:rsid w:val="003841DA"/>
    <w:rsid w:val="0039558A"/>
    <w:rsid w:val="003970AE"/>
    <w:rsid w:val="003A7573"/>
    <w:rsid w:val="003B16AD"/>
    <w:rsid w:val="003B6E68"/>
    <w:rsid w:val="003C1923"/>
    <w:rsid w:val="003C27BF"/>
    <w:rsid w:val="003C3661"/>
    <w:rsid w:val="003C7D4A"/>
    <w:rsid w:val="003D6F3F"/>
    <w:rsid w:val="003D7539"/>
    <w:rsid w:val="003F5140"/>
    <w:rsid w:val="00407573"/>
    <w:rsid w:val="00407A7A"/>
    <w:rsid w:val="00417745"/>
    <w:rsid w:val="004267C6"/>
    <w:rsid w:val="00440424"/>
    <w:rsid w:val="00445532"/>
    <w:rsid w:val="00456488"/>
    <w:rsid w:val="004607DF"/>
    <w:rsid w:val="0046263C"/>
    <w:rsid w:val="00471F76"/>
    <w:rsid w:val="00473127"/>
    <w:rsid w:val="00473EA1"/>
    <w:rsid w:val="00473EE3"/>
    <w:rsid w:val="00476C99"/>
    <w:rsid w:val="004817A1"/>
    <w:rsid w:val="00482118"/>
    <w:rsid w:val="004831C1"/>
    <w:rsid w:val="00485A82"/>
    <w:rsid w:val="00487DE0"/>
    <w:rsid w:val="004A6B50"/>
    <w:rsid w:val="004B122F"/>
    <w:rsid w:val="004B3B3D"/>
    <w:rsid w:val="004C1B76"/>
    <w:rsid w:val="004C2D5D"/>
    <w:rsid w:val="004D1810"/>
    <w:rsid w:val="004D2432"/>
    <w:rsid w:val="004D46C2"/>
    <w:rsid w:val="004D5402"/>
    <w:rsid w:val="00502765"/>
    <w:rsid w:val="0050323C"/>
    <w:rsid w:val="00507683"/>
    <w:rsid w:val="00507E8A"/>
    <w:rsid w:val="005128CD"/>
    <w:rsid w:val="0051703A"/>
    <w:rsid w:val="00517A0F"/>
    <w:rsid w:val="00521654"/>
    <w:rsid w:val="0052266F"/>
    <w:rsid w:val="00524B9E"/>
    <w:rsid w:val="0052595B"/>
    <w:rsid w:val="00533EA6"/>
    <w:rsid w:val="00534AE5"/>
    <w:rsid w:val="00535B0E"/>
    <w:rsid w:val="0053638F"/>
    <w:rsid w:val="00540F5D"/>
    <w:rsid w:val="00543CB2"/>
    <w:rsid w:val="00544DFD"/>
    <w:rsid w:val="00553786"/>
    <w:rsid w:val="00553EEE"/>
    <w:rsid w:val="0055457F"/>
    <w:rsid w:val="00555036"/>
    <w:rsid w:val="00557056"/>
    <w:rsid w:val="00561DD8"/>
    <w:rsid w:val="0056209F"/>
    <w:rsid w:val="005655B0"/>
    <w:rsid w:val="005818E5"/>
    <w:rsid w:val="005C0F5C"/>
    <w:rsid w:val="005C12E1"/>
    <w:rsid w:val="005C4848"/>
    <w:rsid w:val="005C4D1C"/>
    <w:rsid w:val="005D3F6B"/>
    <w:rsid w:val="005D5208"/>
    <w:rsid w:val="005D7F36"/>
    <w:rsid w:val="005E48BC"/>
    <w:rsid w:val="005F04DB"/>
    <w:rsid w:val="005F0B87"/>
    <w:rsid w:val="005F1E5C"/>
    <w:rsid w:val="005F2EEB"/>
    <w:rsid w:val="005F5573"/>
    <w:rsid w:val="0060252F"/>
    <w:rsid w:val="00605E8B"/>
    <w:rsid w:val="00614C27"/>
    <w:rsid w:val="00620F97"/>
    <w:rsid w:val="006315E1"/>
    <w:rsid w:val="00632ECA"/>
    <w:rsid w:val="00643186"/>
    <w:rsid w:val="00643477"/>
    <w:rsid w:val="00643DC7"/>
    <w:rsid w:val="006556B4"/>
    <w:rsid w:val="006617CC"/>
    <w:rsid w:val="00661FD2"/>
    <w:rsid w:val="006A2330"/>
    <w:rsid w:val="006A5A05"/>
    <w:rsid w:val="006B36A5"/>
    <w:rsid w:val="006B4953"/>
    <w:rsid w:val="006C2C84"/>
    <w:rsid w:val="006C37EF"/>
    <w:rsid w:val="006D004C"/>
    <w:rsid w:val="006D2627"/>
    <w:rsid w:val="006D5C0B"/>
    <w:rsid w:val="006E1488"/>
    <w:rsid w:val="006F0E3D"/>
    <w:rsid w:val="006F18E5"/>
    <w:rsid w:val="006F4ADE"/>
    <w:rsid w:val="007125A6"/>
    <w:rsid w:val="0071505D"/>
    <w:rsid w:val="00720DCC"/>
    <w:rsid w:val="00724904"/>
    <w:rsid w:val="007255AA"/>
    <w:rsid w:val="00737F17"/>
    <w:rsid w:val="00742D1D"/>
    <w:rsid w:val="00745366"/>
    <w:rsid w:val="00745F7D"/>
    <w:rsid w:val="007510CA"/>
    <w:rsid w:val="007565BE"/>
    <w:rsid w:val="007637B4"/>
    <w:rsid w:val="00774E10"/>
    <w:rsid w:val="00775473"/>
    <w:rsid w:val="007860C2"/>
    <w:rsid w:val="007872BF"/>
    <w:rsid w:val="00787608"/>
    <w:rsid w:val="00787E7C"/>
    <w:rsid w:val="007A16EB"/>
    <w:rsid w:val="007A4E48"/>
    <w:rsid w:val="007A71C3"/>
    <w:rsid w:val="007B3F0F"/>
    <w:rsid w:val="007C4E38"/>
    <w:rsid w:val="007E44AA"/>
    <w:rsid w:val="007E5D1C"/>
    <w:rsid w:val="007F01EB"/>
    <w:rsid w:val="007F5620"/>
    <w:rsid w:val="007F7844"/>
    <w:rsid w:val="0080594A"/>
    <w:rsid w:val="00805C29"/>
    <w:rsid w:val="00806371"/>
    <w:rsid w:val="008126A6"/>
    <w:rsid w:val="00813A75"/>
    <w:rsid w:val="00815DCF"/>
    <w:rsid w:val="008169C5"/>
    <w:rsid w:val="0082357B"/>
    <w:rsid w:val="00833921"/>
    <w:rsid w:val="00841CCB"/>
    <w:rsid w:val="008510A9"/>
    <w:rsid w:val="00854BC2"/>
    <w:rsid w:val="00864B50"/>
    <w:rsid w:val="00882C29"/>
    <w:rsid w:val="00882F0F"/>
    <w:rsid w:val="00893448"/>
    <w:rsid w:val="0089369D"/>
    <w:rsid w:val="008B432E"/>
    <w:rsid w:val="008D01D1"/>
    <w:rsid w:val="008D1319"/>
    <w:rsid w:val="008E0BAD"/>
    <w:rsid w:val="008F087A"/>
    <w:rsid w:val="008F3716"/>
    <w:rsid w:val="008F65AF"/>
    <w:rsid w:val="008F7BFE"/>
    <w:rsid w:val="00903045"/>
    <w:rsid w:val="00915FED"/>
    <w:rsid w:val="00920B9D"/>
    <w:rsid w:val="00931868"/>
    <w:rsid w:val="00933CE6"/>
    <w:rsid w:val="009340D4"/>
    <w:rsid w:val="00953CA6"/>
    <w:rsid w:val="00954068"/>
    <w:rsid w:val="00957437"/>
    <w:rsid w:val="00961B0D"/>
    <w:rsid w:val="009672FC"/>
    <w:rsid w:val="00973A5A"/>
    <w:rsid w:val="00975B39"/>
    <w:rsid w:val="009817DB"/>
    <w:rsid w:val="00982882"/>
    <w:rsid w:val="0098426F"/>
    <w:rsid w:val="00984F7C"/>
    <w:rsid w:val="009906B2"/>
    <w:rsid w:val="009A1F0E"/>
    <w:rsid w:val="009B0CEA"/>
    <w:rsid w:val="009B284B"/>
    <w:rsid w:val="009C1B87"/>
    <w:rsid w:val="009C60E0"/>
    <w:rsid w:val="009D0B9D"/>
    <w:rsid w:val="009D12F3"/>
    <w:rsid w:val="009E3869"/>
    <w:rsid w:val="009E799F"/>
    <w:rsid w:val="009F0121"/>
    <w:rsid w:val="00A0774C"/>
    <w:rsid w:val="00A17641"/>
    <w:rsid w:val="00A240DA"/>
    <w:rsid w:val="00A24BC0"/>
    <w:rsid w:val="00A46463"/>
    <w:rsid w:val="00A526D5"/>
    <w:rsid w:val="00A52EF7"/>
    <w:rsid w:val="00A57226"/>
    <w:rsid w:val="00A6109A"/>
    <w:rsid w:val="00A66DDA"/>
    <w:rsid w:val="00A82ECF"/>
    <w:rsid w:val="00A879D8"/>
    <w:rsid w:val="00A92D63"/>
    <w:rsid w:val="00AA340D"/>
    <w:rsid w:val="00AA48E9"/>
    <w:rsid w:val="00AA74D3"/>
    <w:rsid w:val="00AB4011"/>
    <w:rsid w:val="00AC03A2"/>
    <w:rsid w:val="00AC4F03"/>
    <w:rsid w:val="00AC54A7"/>
    <w:rsid w:val="00AE2684"/>
    <w:rsid w:val="00AE7D63"/>
    <w:rsid w:val="00AF69EC"/>
    <w:rsid w:val="00B00F8E"/>
    <w:rsid w:val="00B10BE2"/>
    <w:rsid w:val="00B117C5"/>
    <w:rsid w:val="00B250AC"/>
    <w:rsid w:val="00B25E4E"/>
    <w:rsid w:val="00B343E1"/>
    <w:rsid w:val="00B436B6"/>
    <w:rsid w:val="00B518EE"/>
    <w:rsid w:val="00B53D52"/>
    <w:rsid w:val="00B56365"/>
    <w:rsid w:val="00B73FB5"/>
    <w:rsid w:val="00B7416D"/>
    <w:rsid w:val="00B742D5"/>
    <w:rsid w:val="00BA15BE"/>
    <w:rsid w:val="00BB0D54"/>
    <w:rsid w:val="00BB2D0C"/>
    <w:rsid w:val="00BC352E"/>
    <w:rsid w:val="00BC3A1C"/>
    <w:rsid w:val="00BD2608"/>
    <w:rsid w:val="00BD6421"/>
    <w:rsid w:val="00BE6187"/>
    <w:rsid w:val="00BE71DB"/>
    <w:rsid w:val="00BE7D6B"/>
    <w:rsid w:val="00BF374A"/>
    <w:rsid w:val="00BF7F0E"/>
    <w:rsid w:val="00C00123"/>
    <w:rsid w:val="00C049DC"/>
    <w:rsid w:val="00C1444F"/>
    <w:rsid w:val="00C23C26"/>
    <w:rsid w:val="00C24BAE"/>
    <w:rsid w:val="00C34C79"/>
    <w:rsid w:val="00C41E88"/>
    <w:rsid w:val="00C508F9"/>
    <w:rsid w:val="00C539DC"/>
    <w:rsid w:val="00C56059"/>
    <w:rsid w:val="00C63DA9"/>
    <w:rsid w:val="00C712CF"/>
    <w:rsid w:val="00C91F98"/>
    <w:rsid w:val="00CA3AB4"/>
    <w:rsid w:val="00CB01F3"/>
    <w:rsid w:val="00CB1E54"/>
    <w:rsid w:val="00CC32F1"/>
    <w:rsid w:val="00CD3904"/>
    <w:rsid w:val="00CE3758"/>
    <w:rsid w:val="00CE7432"/>
    <w:rsid w:val="00CF237C"/>
    <w:rsid w:val="00CF65A4"/>
    <w:rsid w:val="00D032B6"/>
    <w:rsid w:val="00D060B8"/>
    <w:rsid w:val="00D07504"/>
    <w:rsid w:val="00D15D60"/>
    <w:rsid w:val="00D22B78"/>
    <w:rsid w:val="00D23C5F"/>
    <w:rsid w:val="00D24EF9"/>
    <w:rsid w:val="00D27784"/>
    <w:rsid w:val="00D3000C"/>
    <w:rsid w:val="00D347FE"/>
    <w:rsid w:val="00D356C7"/>
    <w:rsid w:val="00D443D4"/>
    <w:rsid w:val="00D4760F"/>
    <w:rsid w:val="00D47F27"/>
    <w:rsid w:val="00D52508"/>
    <w:rsid w:val="00D53648"/>
    <w:rsid w:val="00D57284"/>
    <w:rsid w:val="00D67AC0"/>
    <w:rsid w:val="00D74D3F"/>
    <w:rsid w:val="00D81F84"/>
    <w:rsid w:val="00D830B4"/>
    <w:rsid w:val="00D84B49"/>
    <w:rsid w:val="00D92310"/>
    <w:rsid w:val="00D979A7"/>
    <w:rsid w:val="00DA09C3"/>
    <w:rsid w:val="00DA20D0"/>
    <w:rsid w:val="00DA7945"/>
    <w:rsid w:val="00DB462D"/>
    <w:rsid w:val="00DC5F83"/>
    <w:rsid w:val="00DD2120"/>
    <w:rsid w:val="00DD2C01"/>
    <w:rsid w:val="00DD4E25"/>
    <w:rsid w:val="00DD5242"/>
    <w:rsid w:val="00DE0E64"/>
    <w:rsid w:val="00DE6011"/>
    <w:rsid w:val="00DE6FBC"/>
    <w:rsid w:val="00DE79A0"/>
    <w:rsid w:val="00DF1B09"/>
    <w:rsid w:val="00DF3378"/>
    <w:rsid w:val="00DF6248"/>
    <w:rsid w:val="00E0200F"/>
    <w:rsid w:val="00E10492"/>
    <w:rsid w:val="00E14D1B"/>
    <w:rsid w:val="00E20FC2"/>
    <w:rsid w:val="00E23786"/>
    <w:rsid w:val="00E24A02"/>
    <w:rsid w:val="00E265B7"/>
    <w:rsid w:val="00E30027"/>
    <w:rsid w:val="00E343D5"/>
    <w:rsid w:val="00E532A9"/>
    <w:rsid w:val="00E5521B"/>
    <w:rsid w:val="00E56350"/>
    <w:rsid w:val="00E626EF"/>
    <w:rsid w:val="00E6353C"/>
    <w:rsid w:val="00E6380C"/>
    <w:rsid w:val="00E64955"/>
    <w:rsid w:val="00E70116"/>
    <w:rsid w:val="00E737AD"/>
    <w:rsid w:val="00E73C8A"/>
    <w:rsid w:val="00E7443D"/>
    <w:rsid w:val="00E851B3"/>
    <w:rsid w:val="00E9156F"/>
    <w:rsid w:val="00E9561E"/>
    <w:rsid w:val="00EB3234"/>
    <w:rsid w:val="00EB3FFA"/>
    <w:rsid w:val="00EB6E2B"/>
    <w:rsid w:val="00EC49D2"/>
    <w:rsid w:val="00EE0762"/>
    <w:rsid w:val="00EE1519"/>
    <w:rsid w:val="00EE2805"/>
    <w:rsid w:val="00EF159B"/>
    <w:rsid w:val="00F00D23"/>
    <w:rsid w:val="00F0241E"/>
    <w:rsid w:val="00F0721A"/>
    <w:rsid w:val="00F10190"/>
    <w:rsid w:val="00F10928"/>
    <w:rsid w:val="00F1462D"/>
    <w:rsid w:val="00F1590E"/>
    <w:rsid w:val="00F21AC9"/>
    <w:rsid w:val="00F22459"/>
    <w:rsid w:val="00F257AB"/>
    <w:rsid w:val="00F323E0"/>
    <w:rsid w:val="00F37361"/>
    <w:rsid w:val="00F37FA4"/>
    <w:rsid w:val="00F41D5D"/>
    <w:rsid w:val="00F43B45"/>
    <w:rsid w:val="00F45666"/>
    <w:rsid w:val="00F63014"/>
    <w:rsid w:val="00F655B0"/>
    <w:rsid w:val="00F667CD"/>
    <w:rsid w:val="00F676ED"/>
    <w:rsid w:val="00F67A11"/>
    <w:rsid w:val="00F7377E"/>
    <w:rsid w:val="00F832E5"/>
    <w:rsid w:val="00F94DF6"/>
    <w:rsid w:val="00FA1D48"/>
    <w:rsid w:val="00FA4384"/>
    <w:rsid w:val="00FD3BBB"/>
    <w:rsid w:val="00FD508F"/>
    <w:rsid w:val="00FD5570"/>
    <w:rsid w:val="00FD62EF"/>
    <w:rsid w:val="00FD679B"/>
    <w:rsid w:val="00FD7E1D"/>
    <w:rsid w:val="00FE2553"/>
    <w:rsid w:val="00FE46BB"/>
    <w:rsid w:val="00FF022D"/>
    <w:rsid w:val="00FF08B0"/>
    <w:rsid w:val="00FF1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F9"/>
    <w:pPr>
      <w:spacing w:line="288" w:lineRule="auto"/>
    </w:pPr>
    <w:rPr>
      <w:rFonts w:ascii="Arial" w:hAnsi="Arial"/>
      <w:sz w:val="22"/>
      <w:lang w:eastAsia="es-ES"/>
    </w:rPr>
  </w:style>
  <w:style w:type="paragraph" w:styleId="Ttol1">
    <w:name w:val="heading 1"/>
    <w:aliases w:val="Títol I"/>
    <w:basedOn w:val="Normal"/>
    <w:next w:val="Normal"/>
    <w:qFormat/>
    <w:rsid w:val="00D24EF9"/>
    <w:pPr>
      <w:keepNext/>
      <w:spacing w:after="320"/>
      <w:outlineLvl w:val="0"/>
    </w:pPr>
    <w:rPr>
      <w:b/>
      <w:kern w:val="28"/>
      <w:sz w:val="32"/>
      <w:szCs w:val="32"/>
    </w:rPr>
  </w:style>
  <w:style w:type="paragraph" w:styleId="Ttol2">
    <w:name w:val="heading 2"/>
    <w:basedOn w:val="Normal"/>
    <w:next w:val="Normal"/>
    <w:qFormat/>
    <w:rsid w:val="00D24EF9"/>
    <w:pPr>
      <w:keepNext/>
      <w:spacing w:after="160"/>
      <w:outlineLvl w:val="1"/>
    </w:pPr>
    <w:rPr>
      <w:b/>
      <w:sz w:val="26"/>
      <w:szCs w:val="26"/>
    </w:rPr>
  </w:style>
  <w:style w:type="paragraph" w:styleId="Ttol3">
    <w:name w:val="heading 3"/>
    <w:basedOn w:val="Normal"/>
    <w:next w:val="Normal"/>
    <w:qFormat/>
    <w:rsid w:val="00D24EF9"/>
    <w:pPr>
      <w:keepNext/>
      <w:outlineLvl w:val="2"/>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ipervincle">
    <w:name w:val="hipervincle"/>
    <w:basedOn w:val="Normal"/>
    <w:next w:val="Normal"/>
    <w:rsid w:val="00D24EF9"/>
    <w:rPr>
      <w:noProof/>
      <w:color w:val="0000FF"/>
      <w:u w:val="single"/>
    </w:rPr>
  </w:style>
  <w:style w:type="paragraph" w:customStyle="1" w:styleId="Llistanumerada1">
    <w:name w:val="Llista numerada1"/>
    <w:basedOn w:val="Normal"/>
    <w:rsid w:val="00D24EF9"/>
    <w:pPr>
      <w:numPr>
        <w:numId w:val="5"/>
      </w:numPr>
      <w:spacing w:after="120"/>
      <w:ind w:left="360" w:hanging="360"/>
    </w:pPr>
  </w:style>
  <w:style w:type="paragraph" w:customStyle="1" w:styleId="Llistasensenumerar">
    <w:name w:val="Llista sense numerar"/>
    <w:basedOn w:val="Normal"/>
    <w:rsid w:val="00D24EF9"/>
    <w:pPr>
      <w:numPr>
        <w:numId w:val="6"/>
      </w:numPr>
      <w:tabs>
        <w:tab w:val="clear" w:pos="360"/>
        <w:tab w:val="num" w:pos="0"/>
      </w:tabs>
      <w:spacing w:after="120"/>
      <w:ind w:left="357" w:hanging="357"/>
    </w:pPr>
  </w:style>
  <w:style w:type="paragraph" w:customStyle="1" w:styleId="Peudepgina">
    <w:name w:val="Peu de pàgina"/>
    <w:basedOn w:val="Normal"/>
    <w:rsid w:val="00D24EF9"/>
    <w:rPr>
      <w:sz w:val="14"/>
      <w:szCs w:val="14"/>
    </w:rPr>
  </w:style>
  <w:style w:type="paragraph" w:styleId="Capalera">
    <w:name w:val="header"/>
    <w:basedOn w:val="Normal"/>
    <w:rsid w:val="00D24EF9"/>
    <w:pPr>
      <w:tabs>
        <w:tab w:val="center" w:pos="4252"/>
        <w:tab w:val="right" w:pos="8504"/>
      </w:tabs>
    </w:pPr>
  </w:style>
  <w:style w:type="paragraph" w:styleId="Peu">
    <w:name w:val="footer"/>
    <w:basedOn w:val="Normal"/>
    <w:rsid w:val="00D24EF9"/>
    <w:pPr>
      <w:tabs>
        <w:tab w:val="center" w:pos="4252"/>
        <w:tab w:val="right" w:pos="8504"/>
      </w:tabs>
    </w:pPr>
  </w:style>
  <w:style w:type="table" w:styleId="Taulaambquadrcula">
    <w:name w:val="Table Grid"/>
    <w:basedOn w:val="Taulanormal"/>
    <w:rsid w:val="00D24EF9"/>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113EE0"/>
    <w:rPr>
      <w:color w:val="0000FF"/>
      <w:u w:val="single"/>
    </w:rPr>
  </w:style>
  <w:style w:type="paragraph" w:styleId="Textdeglobus">
    <w:name w:val="Balloon Text"/>
    <w:basedOn w:val="Normal"/>
    <w:semiHidden/>
    <w:rsid w:val="00F63014"/>
    <w:rPr>
      <w:rFonts w:ascii="Tahoma" w:hAnsi="Tahoma" w:cs="Tahoma"/>
      <w:sz w:val="16"/>
      <w:szCs w:val="16"/>
    </w:rPr>
  </w:style>
  <w:style w:type="paragraph" w:styleId="NormalWeb">
    <w:name w:val="Normal (Web)"/>
    <w:basedOn w:val="Normal"/>
    <w:uiPriority w:val="99"/>
    <w:rsid w:val="00042B31"/>
    <w:pPr>
      <w:spacing w:before="100" w:beforeAutospacing="1" w:after="100" w:afterAutospacing="1" w:line="240" w:lineRule="auto"/>
    </w:pPr>
    <w:rPr>
      <w:rFonts w:ascii="Times New Roman" w:hAnsi="Times New Roman"/>
      <w:sz w:val="24"/>
      <w:szCs w:val="24"/>
      <w:lang w:val="es-ES"/>
    </w:rPr>
  </w:style>
  <w:style w:type="paragraph" w:styleId="Pargrafdellista">
    <w:name w:val="List Paragraph"/>
    <w:basedOn w:val="Normal"/>
    <w:uiPriority w:val="34"/>
    <w:qFormat/>
    <w:rsid w:val="00540F5D"/>
    <w:pPr>
      <w:ind w:left="708"/>
    </w:pPr>
  </w:style>
  <w:style w:type="character" w:styleId="Refernciadecomentari">
    <w:name w:val="annotation reference"/>
    <w:basedOn w:val="Tipusdelletraperdefectedelpargraf"/>
    <w:rsid w:val="0053638F"/>
    <w:rPr>
      <w:sz w:val="16"/>
      <w:szCs w:val="16"/>
    </w:rPr>
  </w:style>
  <w:style w:type="paragraph" w:styleId="Textdecomentari">
    <w:name w:val="annotation text"/>
    <w:basedOn w:val="Normal"/>
    <w:link w:val="TextdecomentariCar"/>
    <w:rsid w:val="0053638F"/>
    <w:pPr>
      <w:spacing w:line="240" w:lineRule="auto"/>
    </w:pPr>
    <w:rPr>
      <w:sz w:val="20"/>
    </w:rPr>
  </w:style>
  <w:style w:type="character" w:customStyle="1" w:styleId="TextdecomentariCar">
    <w:name w:val="Text de comentari Car"/>
    <w:basedOn w:val="Tipusdelletraperdefectedelpargraf"/>
    <w:link w:val="Textdecomentari"/>
    <w:rsid w:val="0053638F"/>
    <w:rPr>
      <w:rFonts w:ascii="Arial" w:hAnsi="Arial"/>
      <w:lang w:eastAsia="es-ES"/>
    </w:rPr>
  </w:style>
  <w:style w:type="paragraph" w:styleId="Temadelcomentari">
    <w:name w:val="annotation subject"/>
    <w:basedOn w:val="Textdecomentari"/>
    <w:next w:val="Textdecomentari"/>
    <w:link w:val="TemadelcomentariCar"/>
    <w:rsid w:val="0053638F"/>
    <w:rPr>
      <w:b/>
      <w:bCs/>
    </w:rPr>
  </w:style>
  <w:style w:type="character" w:customStyle="1" w:styleId="TemadelcomentariCar">
    <w:name w:val="Tema del comentari Car"/>
    <w:basedOn w:val="TextdecomentariCar"/>
    <w:link w:val="Temadelcomentari"/>
    <w:rsid w:val="0053638F"/>
    <w:rPr>
      <w:rFonts w:ascii="Arial" w:hAnsi="Arial"/>
      <w:b/>
      <w:bCs/>
      <w:lang w:eastAsia="es-ES"/>
    </w:rPr>
  </w:style>
  <w:style w:type="paragraph" w:customStyle="1" w:styleId="Default">
    <w:name w:val="Default"/>
    <w:rsid w:val="001614D7"/>
    <w:pPr>
      <w:autoSpaceDE w:val="0"/>
      <w:autoSpaceDN w:val="0"/>
      <w:adjustRightInd w:val="0"/>
    </w:pPr>
    <w:rPr>
      <w:rFonts w:ascii="Verdana" w:eastAsiaTheme="minorHAnsi" w:hAnsi="Verdana" w:cs="Verdana"/>
      <w:color w:val="000000"/>
      <w:sz w:val="24"/>
      <w:szCs w:val="24"/>
      <w:lang w:eastAsia="en-US"/>
    </w:rPr>
  </w:style>
  <w:style w:type="paragraph" w:styleId="Revisi">
    <w:name w:val="Revision"/>
    <w:hidden/>
    <w:uiPriority w:val="99"/>
    <w:semiHidden/>
    <w:rsid w:val="00193387"/>
    <w:rPr>
      <w:rFonts w:ascii="Arial" w:hAnsi="Arial"/>
      <w:sz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F9"/>
    <w:pPr>
      <w:spacing w:line="288" w:lineRule="auto"/>
    </w:pPr>
    <w:rPr>
      <w:rFonts w:ascii="Arial" w:hAnsi="Arial"/>
      <w:sz w:val="22"/>
      <w:lang w:eastAsia="es-ES"/>
    </w:rPr>
  </w:style>
  <w:style w:type="paragraph" w:styleId="Ttol1">
    <w:name w:val="heading 1"/>
    <w:aliases w:val="Títol I"/>
    <w:basedOn w:val="Normal"/>
    <w:next w:val="Normal"/>
    <w:qFormat/>
    <w:rsid w:val="00D24EF9"/>
    <w:pPr>
      <w:keepNext/>
      <w:spacing w:after="320"/>
      <w:outlineLvl w:val="0"/>
    </w:pPr>
    <w:rPr>
      <w:b/>
      <w:kern w:val="28"/>
      <w:sz w:val="32"/>
      <w:szCs w:val="32"/>
    </w:rPr>
  </w:style>
  <w:style w:type="paragraph" w:styleId="Ttol2">
    <w:name w:val="heading 2"/>
    <w:basedOn w:val="Normal"/>
    <w:next w:val="Normal"/>
    <w:qFormat/>
    <w:rsid w:val="00D24EF9"/>
    <w:pPr>
      <w:keepNext/>
      <w:spacing w:after="160"/>
      <w:outlineLvl w:val="1"/>
    </w:pPr>
    <w:rPr>
      <w:b/>
      <w:sz w:val="26"/>
      <w:szCs w:val="26"/>
    </w:rPr>
  </w:style>
  <w:style w:type="paragraph" w:styleId="Ttol3">
    <w:name w:val="heading 3"/>
    <w:basedOn w:val="Normal"/>
    <w:next w:val="Normal"/>
    <w:qFormat/>
    <w:rsid w:val="00D24EF9"/>
    <w:pPr>
      <w:keepNext/>
      <w:outlineLvl w:val="2"/>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ipervincle">
    <w:name w:val="hipervincle"/>
    <w:basedOn w:val="Normal"/>
    <w:next w:val="Normal"/>
    <w:rsid w:val="00D24EF9"/>
    <w:rPr>
      <w:noProof/>
      <w:color w:val="0000FF"/>
      <w:u w:val="single"/>
    </w:rPr>
  </w:style>
  <w:style w:type="paragraph" w:customStyle="1" w:styleId="Llistanumerada1">
    <w:name w:val="Llista numerada1"/>
    <w:basedOn w:val="Normal"/>
    <w:rsid w:val="00D24EF9"/>
    <w:pPr>
      <w:numPr>
        <w:numId w:val="5"/>
      </w:numPr>
      <w:spacing w:after="120"/>
      <w:ind w:left="360" w:hanging="360"/>
    </w:pPr>
  </w:style>
  <w:style w:type="paragraph" w:customStyle="1" w:styleId="Llistasensenumerar">
    <w:name w:val="Llista sense numerar"/>
    <w:basedOn w:val="Normal"/>
    <w:rsid w:val="00D24EF9"/>
    <w:pPr>
      <w:numPr>
        <w:numId w:val="6"/>
      </w:numPr>
      <w:tabs>
        <w:tab w:val="clear" w:pos="360"/>
        <w:tab w:val="num" w:pos="0"/>
      </w:tabs>
      <w:spacing w:after="120"/>
      <w:ind w:left="357" w:hanging="357"/>
    </w:pPr>
  </w:style>
  <w:style w:type="paragraph" w:customStyle="1" w:styleId="Peudepgina">
    <w:name w:val="Peu de pàgina"/>
    <w:basedOn w:val="Normal"/>
    <w:rsid w:val="00D24EF9"/>
    <w:rPr>
      <w:sz w:val="14"/>
      <w:szCs w:val="14"/>
    </w:rPr>
  </w:style>
  <w:style w:type="paragraph" w:styleId="Capalera">
    <w:name w:val="header"/>
    <w:basedOn w:val="Normal"/>
    <w:rsid w:val="00D24EF9"/>
    <w:pPr>
      <w:tabs>
        <w:tab w:val="center" w:pos="4252"/>
        <w:tab w:val="right" w:pos="8504"/>
      </w:tabs>
    </w:pPr>
  </w:style>
  <w:style w:type="paragraph" w:styleId="Peu">
    <w:name w:val="footer"/>
    <w:basedOn w:val="Normal"/>
    <w:rsid w:val="00D24EF9"/>
    <w:pPr>
      <w:tabs>
        <w:tab w:val="center" w:pos="4252"/>
        <w:tab w:val="right" w:pos="8504"/>
      </w:tabs>
    </w:pPr>
  </w:style>
  <w:style w:type="table" w:styleId="Taulaambquadrcula">
    <w:name w:val="Table Grid"/>
    <w:basedOn w:val="Taulanormal"/>
    <w:rsid w:val="00D24EF9"/>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113EE0"/>
    <w:rPr>
      <w:color w:val="0000FF"/>
      <w:u w:val="single"/>
    </w:rPr>
  </w:style>
  <w:style w:type="paragraph" w:styleId="Textdeglobus">
    <w:name w:val="Balloon Text"/>
    <w:basedOn w:val="Normal"/>
    <w:semiHidden/>
    <w:rsid w:val="00F63014"/>
    <w:rPr>
      <w:rFonts w:ascii="Tahoma" w:hAnsi="Tahoma" w:cs="Tahoma"/>
      <w:sz w:val="16"/>
      <w:szCs w:val="16"/>
    </w:rPr>
  </w:style>
  <w:style w:type="paragraph" w:styleId="NormalWeb">
    <w:name w:val="Normal (Web)"/>
    <w:basedOn w:val="Normal"/>
    <w:uiPriority w:val="99"/>
    <w:rsid w:val="00042B31"/>
    <w:pPr>
      <w:spacing w:before="100" w:beforeAutospacing="1" w:after="100" w:afterAutospacing="1" w:line="240" w:lineRule="auto"/>
    </w:pPr>
    <w:rPr>
      <w:rFonts w:ascii="Times New Roman" w:hAnsi="Times New Roman"/>
      <w:sz w:val="24"/>
      <w:szCs w:val="24"/>
      <w:lang w:val="es-ES"/>
    </w:rPr>
  </w:style>
  <w:style w:type="paragraph" w:styleId="Pargrafdellista">
    <w:name w:val="List Paragraph"/>
    <w:basedOn w:val="Normal"/>
    <w:uiPriority w:val="34"/>
    <w:qFormat/>
    <w:rsid w:val="00540F5D"/>
    <w:pPr>
      <w:ind w:left="708"/>
    </w:pPr>
  </w:style>
  <w:style w:type="character" w:styleId="Refernciadecomentari">
    <w:name w:val="annotation reference"/>
    <w:basedOn w:val="Tipusdelletraperdefectedelpargraf"/>
    <w:rsid w:val="0053638F"/>
    <w:rPr>
      <w:sz w:val="16"/>
      <w:szCs w:val="16"/>
    </w:rPr>
  </w:style>
  <w:style w:type="paragraph" w:styleId="Textdecomentari">
    <w:name w:val="annotation text"/>
    <w:basedOn w:val="Normal"/>
    <w:link w:val="TextdecomentariCar"/>
    <w:rsid w:val="0053638F"/>
    <w:pPr>
      <w:spacing w:line="240" w:lineRule="auto"/>
    </w:pPr>
    <w:rPr>
      <w:sz w:val="20"/>
    </w:rPr>
  </w:style>
  <w:style w:type="character" w:customStyle="1" w:styleId="TextdecomentariCar">
    <w:name w:val="Text de comentari Car"/>
    <w:basedOn w:val="Tipusdelletraperdefectedelpargraf"/>
    <w:link w:val="Textdecomentari"/>
    <w:rsid w:val="0053638F"/>
    <w:rPr>
      <w:rFonts w:ascii="Arial" w:hAnsi="Arial"/>
      <w:lang w:eastAsia="es-ES"/>
    </w:rPr>
  </w:style>
  <w:style w:type="paragraph" w:styleId="Temadelcomentari">
    <w:name w:val="annotation subject"/>
    <w:basedOn w:val="Textdecomentari"/>
    <w:next w:val="Textdecomentari"/>
    <w:link w:val="TemadelcomentariCar"/>
    <w:rsid w:val="0053638F"/>
    <w:rPr>
      <w:b/>
      <w:bCs/>
    </w:rPr>
  </w:style>
  <w:style w:type="character" w:customStyle="1" w:styleId="TemadelcomentariCar">
    <w:name w:val="Tema del comentari Car"/>
    <w:basedOn w:val="TextdecomentariCar"/>
    <w:link w:val="Temadelcomentari"/>
    <w:rsid w:val="0053638F"/>
    <w:rPr>
      <w:rFonts w:ascii="Arial" w:hAnsi="Arial"/>
      <w:b/>
      <w:bCs/>
      <w:lang w:eastAsia="es-ES"/>
    </w:rPr>
  </w:style>
  <w:style w:type="paragraph" w:customStyle="1" w:styleId="Default">
    <w:name w:val="Default"/>
    <w:rsid w:val="001614D7"/>
    <w:pPr>
      <w:autoSpaceDE w:val="0"/>
      <w:autoSpaceDN w:val="0"/>
      <w:adjustRightInd w:val="0"/>
    </w:pPr>
    <w:rPr>
      <w:rFonts w:ascii="Verdana" w:eastAsiaTheme="minorHAnsi" w:hAnsi="Verdana" w:cs="Verdana"/>
      <w:color w:val="000000"/>
      <w:sz w:val="24"/>
      <w:szCs w:val="24"/>
      <w:lang w:eastAsia="en-US"/>
    </w:rPr>
  </w:style>
  <w:style w:type="paragraph" w:styleId="Revisi">
    <w:name w:val="Revision"/>
    <w:hidden/>
    <w:uiPriority w:val="99"/>
    <w:semiHidden/>
    <w:rsid w:val="00193387"/>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87554">
      <w:bodyDiv w:val="1"/>
      <w:marLeft w:val="0"/>
      <w:marRight w:val="0"/>
      <w:marTop w:val="0"/>
      <w:marBottom w:val="0"/>
      <w:divBdr>
        <w:top w:val="none" w:sz="0" w:space="0" w:color="auto"/>
        <w:left w:val="none" w:sz="0" w:space="0" w:color="auto"/>
        <w:bottom w:val="none" w:sz="0" w:space="0" w:color="auto"/>
        <w:right w:val="none" w:sz="0" w:space="0" w:color="auto"/>
      </w:divBdr>
    </w:div>
    <w:div w:id="1314219902">
      <w:bodyDiv w:val="1"/>
      <w:marLeft w:val="0"/>
      <w:marRight w:val="0"/>
      <w:marTop w:val="0"/>
      <w:marBottom w:val="0"/>
      <w:divBdr>
        <w:top w:val="none" w:sz="0" w:space="0" w:color="auto"/>
        <w:left w:val="none" w:sz="0" w:space="0" w:color="auto"/>
        <w:bottom w:val="none" w:sz="0" w:space="0" w:color="auto"/>
        <w:right w:val="none" w:sz="0" w:space="0" w:color="auto"/>
      </w:divBdr>
    </w:div>
    <w:div w:id="1422484254">
      <w:bodyDiv w:val="1"/>
      <w:marLeft w:val="0"/>
      <w:marRight w:val="0"/>
      <w:marTop w:val="0"/>
      <w:marBottom w:val="0"/>
      <w:divBdr>
        <w:top w:val="none" w:sz="0" w:space="0" w:color="auto"/>
        <w:left w:val="none" w:sz="0" w:space="0" w:color="auto"/>
        <w:bottom w:val="none" w:sz="0" w:space="0" w:color="auto"/>
        <w:right w:val="none" w:sz="0" w:space="0" w:color="auto"/>
      </w:divBdr>
    </w:div>
    <w:div w:id="1622834930">
      <w:bodyDiv w:val="1"/>
      <w:marLeft w:val="0"/>
      <w:marRight w:val="0"/>
      <w:marTop w:val="0"/>
      <w:marBottom w:val="0"/>
      <w:divBdr>
        <w:top w:val="none" w:sz="0" w:space="0" w:color="auto"/>
        <w:left w:val="none" w:sz="0" w:space="0" w:color="auto"/>
        <w:bottom w:val="none" w:sz="0" w:space="0" w:color="auto"/>
        <w:right w:val="none" w:sz="0" w:space="0" w:color="auto"/>
      </w:divBdr>
    </w:div>
    <w:div w:id="1680888390">
      <w:bodyDiv w:val="1"/>
      <w:marLeft w:val="0"/>
      <w:marRight w:val="0"/>
      <w:marTop w:val="0"/>
      <w:marBottom w:val="0"/>
      <w:divBdr>
        <w:top w:val="none" w:sz="0" w:space="0" w:color="auto"/>
        <w:left w:val="none" w:sz="0" w:space="0" w:color="auto"/>
        <w:bottom w:val="none" w:sz="0" w:space="0" w:color="auto"/>
        <w:right w:val="none" w:sz="0" w:space="0" w:color="auto"/>
      </w:divBdr>
    </w:div>
    <w:div w:id="1705329596">
      <w:bodyDiv w:val="1"/>
      <w:marLeft w:val="0"/>
      <w:marRight w:val="0"/>
      <w:marTop w:val="0"/>
      <w:marBottom w:val="0"/>
      <w:divBdr>
        <w:top w:val="none" w:sz="0" w:space="0" w:color="auto"/>
        <w:left w:val="none" w:sz="0" w:space="0" w:color="auto"/>
        <w:bottom w:val="none" w:sz="0" w:space="0" w:color="auto"/>
        <w:right w:val="none" w:sz="0" w:space="0" w:color="auto"/>
      </w:divBdr>
    </w:div>
    <w:div w:id="20277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mserra.DINT02\Escritorio\_dgpeis_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F11C-7D6A-47AB-9B87-DB06590B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_dgpeis_a</Template>
  <TotalTime>51</TotalTime>
  <Pages>9</Pages>
  <Words>3163</Words>
  <Characters>18031</Characters>
  <Application>Microsoft Office Word</Application>
  <DocSecurity>0</DocSecurity>
  <Lines>150</Lines>
  <Paragraphs>42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ORDRE</vt:lpstr>
      <vt:lpstr>ORDRE</vt:lpstr>
    </vt:vector>
  </TitlesOfParts>
  <Company>Departament d'Interior</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dc:title>
  <dc:creator>Administrador</dc:creator>
  <dc:description>Plantilla amb la capçalera, els marges, el tipus de lletra i els estils corporatius</dc:description>
  <cp:lastModifiedBy>Lara Gallart de Castro</cp:lastModifiedBy>
  <cp:revision>8</cp:revision>
  <cp:lastPrinted>2020-03-09T09:14:00Z</cp:lastPrinted>
  <dcterms:created xsi:type="dcterms:W3CDTF">2020-06-05T07:18:00Z</dcterms:created>
  <dcterms:modified xsi:type="dcterms:W3CDTF">2020-06-09T07:33:00Z</dcterms:modified>
</cp:coreProperties>
</file>