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AEDC2" w14:textId="77777777" w:rsidR="00B70466" w:rsidRDefault="00B70466" w:rsidP="00B70466">
      <w:pPr>
        <w:jc w:val="both"/>
      </w:pPr>
      <w:r>
        <w:t>DECRET</w:t>
      </w:r>
    </w:p>
    <w:p w14:paraId="512AD950" w14:textId="261F1809" w:rsidR="00B93DC3" w:rsidRDefault="00B70466" w:rsidP="00B70466">
      <w:pPr>
        <w:jc w:val="both"/>
      </w:pPr>
      <w:r>
        <w:t>/   /2023, de     de      ,</w:t>
      </w:r>
      <w:r w:rsidR="0011232D">
        <w:t xml:space="preserve"> </w:t>
      </w:r>
      <w:r w:rsidR="004A01F6" w:rsidRPr="00FC7B76">
        <w:t xml:space="preserve">de </w:t>
      </w:r>
      <w:r w:rsidR="00FC7B76" w:rsidRPr="00FC7B76">
        <w:t xml:space="preserve">simplificació </w:t>
      </w:r>
      <w:r w:rsidR="001822B1">
        <w:t>de disposicions</w:t>
      </w:r>
      <w:r w:rsidR="00FC7B76" w:rsidRPr="00FC7B76">
        <w:t xml:space="preserve"> reglamentàries</w:t>
      </w:r>
      <w:r w:rsidR="00B24426">
        <w:t xml:space="preserve"> en matèria de plans, </w:t>
      </w:r>
      <w:r w:rsidR="00280EE0">
        <w:t>programes, ajuts i subvencions</w:t>
      </w:r>
      <w:r>
        <w:t>.</w:t>
      </w:r>
    </w:p>
    <w:p w14:paraId="73DFBEA1" w14:textId="77777777" w:rsidR="00B055FB" w:rsidRDefault="00B055FB" w:rsidP="004A01F6">
      <w:pPr>
        <w:jc w:val="both"/>
      </w:pPr>
    </w:p>
    <w:p w14:paraId="69A12E42" w14:textId="7EEC429C" w:rsidR="00332575" w:rsidRDefault="00332575" w:rsidP="00CD0861">
      <w:pPr>
        <w:autoSpaceDE w:val="0"/>
        <w:autoSpaceDN w:val="0"/>
        <w:adjustRightInd w:val="0"/>
        <w:jc w:val="both"/>
      </w:pPr>
    </w:p>
    <w:p w14:paraId="48C45148" w14:textId="77777777" w:rsidR="00280EE0" w:rsidRDefault="00280EE0" w:rsidP="00CD0861">
      <w:pPr>
        <w:autoSpaceDE w:val="0"/>
        <w:autoSpaceDN w:val="0"/>
        <w:adjustRightInd w:val="0"/>
        <w:jc w:val="both"/>
      </w:pPr>
    </w:p>
    <w:p w14:paraId="7C4FDBB4" w14:textId="3959053A" w:rsidR="005B14F7" w:rsidRDefault="003B4680" w:rsidP="00CD0861">
      <w:pPr>
        <w:autoSpaceDE w:val="0"/>
        <w:autoSpaceDN w:val="0"/>
        <w:adjustRightInd w:val="0"/>
        <w:jc w:val="both"/>
      </w:pPr>
      <w:r>
        <w:t>Al llarg dels últims</w:t>
      </w:r>
      <w:r w:rsidR="005B14F7">
        <w:t xml:space="preserve"> </w:t>
      </w:r>
      <w:r>
        <w:t>anys</w:t>
      </w:r>
      <w:r w:rsidR="005B14F7">
        <w:t xml:space="preserve"> s</w:t>
      </w:r>
      <w:r w:rsidR="0011232D">
        <w:t>’</w:t>
      </w:r>
      <w:r w:rsidR="005B14F7">
        <w:t xml:space="preserve">han </w:t>
      </w:r>
      <w:r w:rsidR="00052813">
        <w:t>promogut</w:t>
      </w:r>
      <w:r w:rsidR="005B14F7">
        <w:t xml:space="preserve"> diverses actuacions per racionalitzar l</w:t>
      </w:r>
      <w:r w:rsidR="0011232D">
        <w:t>’</w:t>
      </w:r>
      <w:r w:rsidR="005B14F7">
        <w:t>ordenament jurídic de competència de la Generalitat de Catalunya,</w:t>
      </w:r>
      <w:r w:rsidR="00052813">
        <w:t xml:space="preserve"> amb l</w:t>
      </w:r>
      <w:r w:rsidR="0011232D">
        <w:t>’</w:t>
      </w:r>
      <w:r w:rsidR="00052813">
        <w:t>objectiu d</w:t>
      </w:r>
      <w:r w:rsidR="0011232D">
        <w:t>’</w:t>
      </w:r>
      <w:r w:rsidR="00052813">
        <w:t>incrementar la seguretat jurídica i</w:t>
      </w:r>
      <w:r w:rsidR="00605FED">
        <w:t xml:space="preserve"> de </w:t>
      </w:r>
      <w:r w:rsidR="00052813">
        <w:t>millorar el coneixement i l</w:t>
      </w:r>
      <w:r w:rsidR="0011232D">
        <w:t>’</w:t>
      </w:r>
      <w:r w:rsidR="00052813">
        <w:t xml:space="preserve">accessibilitat del dret. </w:t>
      </w:r>
      <w:r w:rsidR="00605FED">
        <w:t>En línies generals,</w:t>
      </w:r>
      <w:r w:rsidR="00052813">
        <w:t xml:space="preserve"> les a</w:t>
      </w:r>
      <w:r w:rsidR="00605FED">
        <w:t>ccions</w:t>
      </w:r>
      <w:r w:rsidR="00052813">
        <w:t xml:space="preserve"> s</w:t>
      </w:r>
      <w:r w:rsidR="0011232D">
        <w:t>’</w:t>
      </w:r>
      <w:r w:rsidR="00052813">
        <w:t>han orientat a elimina</w:t>
      </w:r>
      <w:r w:rsidR="005B14F7">
        <w:t xml:space="preserve">r normes </w:t>
      </w:r>
      <w:r w:rsidR="00052813">
        <w:t xml:space="preserve">derogades tàcitament </w:t>
      </w:r>
      <w:r w:rsidR="005B14F7">
        <w:t xml:space="preserve">que ja no són </w:t>
      </w:r>
      <w:r w:rsidR="0011232D">
        <w:t xml:space="preserve">aplicables —que </w:t>
      </w:r>
      <w:r w:rsidR="00052813">
        <w:t>no es poden indexar en el Portal Jurídic de Catalunya, a diferència de les derogacions expresses</w:t>
      </w:r>
      <w:r w:rsidR="0011232D">
        <w:t>—</w:t>
      </w:r>
      <w:r w:rsidR="00052813">
        <w:t xml:space="preserve">, </w:t>
      </w:r>
      <w:r w:rsidR="0011232D">
        <w:t>i també</w:t>
      </w:r>
      <w:r w:rsidR="00052813">
        <w:t xml:space="preserve"> a determinar de </w:t>
      </w:r>
      <w:r w:rsidR="0011232D">
        <w:t xml:space="preserve">manera </w:t>
      </w:r>
      <w:r w:rsidR="00052813">
        <w:t xml:space="preserve">certa la manca de vigència de normes temporals. </w:t>
      </w:r>
    </w:p>
    <w:p w14:paraId="4338D376" w14:textId="77777777" w:rsidR="00052813" w:rsidRDefault="00052813" w:rsidP="004A01F6">
      <w:pPr>
        <w:jc w:val="both"/>
      </w:pPr>
    </w:p>
    <w:p w14:paraId="498BE989" w14:textId="6B45A5BE" w:rsidR="004A01F6" w:rsidRDefault="00052813" w:rsidP="004A01F6">
      <w:pPr>
        <w:jc w:val="both"/>
      </w:pPr>
      <w:r>
        <w:t xml:space="preserve">Amb aquesta finalitat, </w:t>
      </w:r>
      <w:r w:rsidR="004A01F6">
        <w:t xml:space="preserve">el Govern va aprovar </w:t>
      </w:r>
      <w:r w:rsidR="004A01F6" w:rsidRPr="00095CEB">
        <w:t>el Pla de simplificació normativa 2016-2017</w:t>
      </w:r>
      <w:r w:rsidR="004A01F6">
        <w:t xml:space="preserve"> mitjançant </w:t>
      </w:r>
      <w:r w:rsidR="0011232D">
        <w:t>l’</w:t>
      </w:r>
      <w:r w:rsidR="004A01F6">
        <w:t>A</w:t>
      </w:r>
      <w:r w:rsidR="004A01F6" w:rsidRPr="00095CEB">
        <w:t>c</w:t>
      </w:r>
      <w:r w:rsidR="004A01F6">
        <w:t>ord GOV/114/2016, de 2 d</w:t>
      </w:r>
      <w:r w:rsidR="0011232D">
        <w:t>’</w:t>
      </w:r>
      <w:r w:rsidR="004A01F6">
        <w:t xml:space="preserve">agost. </w:t>
      </w:r>
      <w:r w:rsidR="00B93DC3">
        <w:t xml:space="preserve">Aquest Pla </w:t>
      </w:r>
      <w:r w:rsidR="002576A6">
        <w:t xml:space="preserve">va </w:t>
      </w:r>
      <w:r w:rsidR="00B93DC3">
        <w:t>preveu</w:t>
      </w:r>
      <w:r w:rsidR="002576A6">
        <w:t>re</w:t>
      </w:r>
      <w:r w:rsidR="00B93DC3">
        <w:t xml:space="preserve">, entre altres mesures, </w:t>
      </w:r>
      <w:r w:rsidR="004A01F6">
        <w:t>la identificació i programació de les actuacions necessàries per depurar l</w:t>
      </w:r>
      <w:r w:rsidR="0011232D">
        <w:t>’</w:t>
      </w:r>
      <w:r w:rsidR="004A01F6">
        <w:t xml:space="preserve">ordenament jurídic dels </w:t>
      </w:r>
      <w:r w:rsidR="004A01F6" w:rsidRPr="00234CD3">
        <w:t xml:space="preserve">decrets i les ordres que han perdut la vigència o que ja no són </w:t>
      </w:r>
      <w:r w:rsidR="0011232D">
        <w:t xml:space="preserve">aplicables, </w:t>
      </w:r>
      <w:r w:rsidR="004A01F6">
        <w:t>i la definició d</w:t>
      </w:r>
      <w:r w:rsidR="0011232D">
        <w:t>’</w:t>
      </w:r>
      <w:r w:rsidR="004A01F6">
        <w:t xml:space="preserve">una estratègia conjunta en </w:t>
      </w:r>
      <w:r w:rsidR="004A01F6" w:rsidRPr="004A12AD">
        <w:t>l</w:t>
      </w:r>
      <w:r w:rsidR="0011232D">
        <w:t>’</w:t>
      </w:r>
      <w:r w:rsidR="004A01F6" w:rsidRPr="004A12AD">
        <w:t>Administració de la Generalitat</w:t>
      </w:r>
      <w:r w:rsidR="004A01F6" w:rsidRPr="00234CD3">
        <w:t>.</w:t>
      </w:r>
      <w:r w:rsidR="00FC7B76">
        <w:t xml:space="preserve"> </w:t>
      </w:r>
    </w:p>
    <w:p w14:paraId="52EB50A4" w14:textId="28817866" w:rsidR="00FC7B76" w:rsidRDefault="00FC7B76" w:rsidP="004A01F6">
      <w:pPr>
        <w:jc w:val="both"/>
      </w:pPr>
    </w:p>
    <w:p w14:paraId="4E26308B" w14:textId="69F4674D" w:rsidR="00FC7B76" w:rsidRDefault="00FC7B76" w:rsidP="00FC7B76">
      <w:pPr>
        <w:jc w:val="both"/>
        <w:rPr>
          <w:rFonts w:cs="Arial"/>
          <w:spacing w:val="-1"/>
        </w:rPr>
      </w:pPr>
      <w:r>
        <w:t>En execució d</w:t>
      </w:r>
      <w:r w:rsidR="0011232D">
        <w:t>’</w:t>
      </w:r>
      <w:r>
        <w:t xml:space="preserve">aquestes mesures es va aprovar el Decret 6/2021, de 9 de febrer, de simplificació de disposicions reglamentàries adoptades entre 1977 i 1985. Aquesta norma </w:t>
      </w:r>
      <w:r w:rsidR="00605FED">
        <w:rPr>
          <w:rFonts w:cs="Arial"/>
          <w:spacing w:val="-1"/>
        </w:rPr>
        <w:t>va suposar la depuració</w:t>
      </w:r>
      <w:r w:rsidRPr="006C50E0">
        <w:rPr>
          <w:rFonts w:cs="Arial"/>
          <w:spacing w:val="-1"/>
        </w:rPr>
        <w:t xml:space="preserve"> d</w:t>
      </w:r>
      <w:r w:rsidR="0011232D">
        <w:rPr>
          <w:rFonts w:cs="Arial"/>
          <w:spacing w:val="-1"/>
        </w:rPr>
        <w:t>’</w:t>
      </w:r>
      <w:r w:rsidRPr="006C50E0">
        <w:rPr>
          <w:rFonts w:cs="Arial"/>
          <w:spacing w:val="-1"/>
        </w:rPr>
        <w:t>un total de 1</w:t>
      </w:r>
      <w:r w:rsidR="0011232D">
        <w:rPr>
          <w:rFonts w:cs="Arial"/>
          <w:spacing w:val="-1"/>
        </w:rPr>
        <w:t>.</w:t>
      </w:r>
      <w:r w:rsidRPr="006C50E0">
        <w:rPr>
          <w:rFonts w:cs="Arial"/>
          <w:spacing w:val="-1"/>
        </w:rPr>
        <w:t xml:space="preserve">246 </w:t>
      </w:r>
      <w:r w:rsidR="00F2676D">
        <w:rPr>
          <w:rFonts w:cs="Arial"/>
          <w:spacing w:val="-1"/>
        </w:rPr>
        <w:t xml:space="preserve">disposicions </w:t>
      </w:r>
      <w:r w:rsidRPr="006C50E0">
        <w:rPr>
          <w:rFonts w:cs="Arial"/>
          <w:spacing w:val="-1"/>
        </w:rPr>
        <w:t>reglamentàries, de les quals 249 eren normes tàcitament derogades i 997</w:t>
      </w:r>
      <w:r w:rsidR="00052C05">
        <w:rPr>
          <w:rFonts w:cs="Arial"/>
          <w:spacing w:val="-1"/>
        </w:rPr>
        <w:t>,</w:t>
      </w:r>
      <w:r w:rsidRPr="006C50E0">
        <w:rPr>
          <w:rFonts w:cs="Arial"/>
          <w:spacing w:val="-1"/>
        </w:rPr>
        <w:t xml:space="preserve"> normes temporals que havien perdut la vigència. </w:t>
      </w:r>
    </w:p>
    <w:p w14:paraId="629E2313" w14:textId="11D31279" w:rsidR="00FC7B76" w:rsidRDefault="00FC7B76" w:rsidP="00FC7B76">
      <w:pPr>
        <w:jc w:val="both"/>
      </w:pPr>
    </w:p>
    <w:p w14:paraId="69785457" w14:textId="587CB359" w:rsidR="00FC7B76" w:rsidRDefault="00FC7B76" w:rsidP="00FC7B76">
      <w:pPr>
        <w:jc w:val="both"/>
      </w:pPr>
      <w:r>
        <w:t>Aquesta operació de simplificació normativa es va dur a terme en el marc de l</w:t>
      </w:r>
      <w:r w:rsidR="0011232D">
        <w:t>’</w:t>
      </w:r>
      <w:r>
        <w:t xml:space="preserve">habilitació expressa del legislador </w:t>
      </w:r>
      <w:r w:rsidR="00605FED">
        <w:t xml:space="preserve">al Govern </w:t>
      </w:r>
      <w:r w:rsidR="0011232D">
        <w:t>—</w:t>
      </w:r>
      <w:r>
        <w:t xml:space="preserve">mitjançant la </w:t>
      </w:r>
      <w:r w:rsidRPr="00053957">
        <w:t>disposició derogatòria segona de la Llei 5/2020, del 29 d</w:t>
      </w:r>
      <w:r w:rsidR="0011232D">
        <w:t>’</w:t>
      </w:r>
      <w:r w:rsidRPr="00053957">
        <w:t>abril, de mesures fiscals, financeres, administratives i del sector públic i de creació de l</w:t>
      </w:r>
      <w:r w:rsidR="0011232D">
        <w:t>’</w:t>
      </w:r>
      <w:r w:rsidRPr="00053957">
        <w:t>impost sobre les instal·lacions que incideixen en el medi ambient</w:t>
      </w:r>
      <w:r w:rsidR="0011232D">
        <w:t>—,</w:t>
      </w:r>
      <w:r w:rsidRPr="00053957">
        <w:t xml:space="preserve"> </w:t>
      </w:r>
      <w:r>
        <w:t>per</w:t>
      </w:r>
      <w:r w:rsidR="0011232D">
        <w:t xml:space="preserve">què </w:t>
      </w:r>
      <w:r>
        <w:t xml:space="preserve">pugui emprendre, a proposta </w:t>
      </w:r>
      <w:r w:rsidRPr="00D2074A">
        <w:t>del Departament de la Presidència</w:t>
      </w:r>
      <w:r>
        <w:t>,</w:t>
      </w:r>
      <w:r w:rsidRPr="00053957">
        <w:t xml:space="preserve"> un procés de derogació </w:t>
      </w:r>
      <w:r>
        <w:t xml:space="preserve">massiva </w:t>
      </w:r>
      <w:r w:rsidRPr="00053957">
        <w:t xml:space="preserve">de disposicions </w:t>
      </w:r>
      <w:r>
        <w:t xml:space="preserve">reglamentàries </w:t>
      </w:r>
      <w:r w:rsidRPr="00053957">
        <w:t xml:space="preserve">obsoletes i que inclouen normes no vigents perquè ja </w:t>
      </w:r>
      <w:r w:rsidR="0011232D">
        <w:t>s’</w:t>
      </w:r>
      <w:r w:rsidRPr="00053957">
        <w:t>ha</w:t>
      </w:r>
      <w:r>
        <w:t>n deroga</w:t>
      </w:r>
      <w:r w:rsidR="0011232D">
        <w:t>t</w:t>
      </w:r>
      <w:r>
        <w:t xml:space="preserve"> tàcitament.</w:t>
      </w:r>
    </w:p>
    <w:p w14:paraId="17D808FE" w14:textId="55DDA90D" w:rsidR="00FC7B76" w:rsidRDefault="00FC7B76" w:rsidP="00FC7B76">
      <w:pPr>
        <w:jc w:val="both"/>
      </w:pPr>
    </w:p>
    <w:p w14:paraId="63B6009C" w14:textId="60D6DAA0" w:rsidR="00327F57" w:rsidRDefault="00FC7B76" w:rsidP="00FC7B76">
      <w:pPr>
        <w:jc w:val="both"/>
        <w:rPr>
          <w:rFonts w:cs="Arial"/>
          <w:spacing w:val="-1"/>
        </w:rPr>
      </w:pPr>
      <w:r>
        <w:t>En exercici d</w:t>
      </w:r>
      <w:r w:rsidR="0011232D">
        <w:t>’</w:t>
      </w:r>
      <w:r>
        <w:t>aquesta habilitació, s</w:t>
      </w:r>
      <w:r w:rsidR="0011232D">
        <w:t>’</w:t>
      </w:r>
      <w:r>
        <w:t xml:space="preserve">impulsa </w:t>
      </w:r>
      <w:r w:rsidR="001822B1">
        <w:t>un nou decret</w:t>
      </w:r>
      <w:r>
        <w:t xml:space="preserve"> que suposa </w:t>
      </w:r>
      <w:r w:rsidRPr="006C50E0">
        <w:rPr>
          <w:rFonts w:cs="Arial"/>
          <w:spacing w:val="-1"/>
        </w:rPr>
        <w:t>un nou pas endavant en l</w:t>
      </w:r>
      <w:r w:rsidR="0011232D">
        <w:rPr>
          <w:rFonts w:cs="Arial"/>
          <w:spacing w:val="-1"/>
        </w:rPr>
        <w:t>’</w:t>
      </w:r>
      <w:r w:rsidRPr="006C50E0">
        <w:rPr>
          <w:rFonts w:cs="Arial"/>
          <w:spacing w:val="-1"/>
        </w:rPr>
        <w:t>assoliment de l</w:t>
      </w:r>
      <w:r w:rsidR="0011232D">
        <w:rPr>
          <w:rFonts w:cs="Arial"/>
          <w:spacing w:val="-1"/>
        </w:rPr>
        <w:t>’</w:t>
      </w:r>
      <w:r w:rsidRPr="006C50E0">
        <w:rPr>
          <w:rFonts w:cs="Arial"/>
          <w:spacing w:val="-1"/>
        </w:rPr>
        <w:t>objectiu de reduir la dimensió de l</w:t>
      </w:r>
      <w:r w:rsidR="0011232D">
        <w:rPr>
          <w:rFonts w:cs="Arial"/>
          <w:spacing w:val="-1"/>
        </w:rPr>
        <w:t>’</w:t>
      </w:r>
      <w:r w:rsidRPr="006C50E0">
        <w:rPr>
          <w:rFonts w:cs="Arial"/>
          <w:spacing w:val="-1"/>
        </w:rPr>
        <w:t>ordenament jurídic</w:t>
      </w:r>
      <w:r w:rsidR="00280EE0">
        <w:rPr>
          <w:rFonts w:cs="Arial"/>
          <w:spacing w:val="-1"/>
        </w:rPr>
        <w:t>,</w:t>
      </w:r>
      <w:r w:rsidRPr="006C50E0">
        <w:rPr>
          <w:rFonts w:cs="Arial"/>
          <w:spacing w:val="-1"/>
        </w:rPr>
        <w:t xml:space="preserve"> </w:t>
      </w:r>
      <w:r w:rsidR="00605FED">
        <w:rPr>
          <w:rFonts w:cs="Arial"/>
          <w:spacing w:val="-1"/>
        </w:rPr>
        <w:t xml:space="preserve">mitjançant </w:t>
      </w:r>
      <w:r w:rsidRPr="006C50E0">
        <w:rPr>
          <w:rFonts w:cs="Arial"/>
          <w:spacing w:val="-1"/>
        </w:rPr>
        <w:t>l</w:t>
      </w:r>
      <w:r w:rsidR="0011232D">
        <w:rPr>
          <w:rFonts w:cs="Arial"/>
          <w:spacing w:val="-1"/>
        </w:rPr>
        <w:t>’</w:t>
      </w:r>
      <w:r w:rsidRPr="006C50E0">
        <w:rPr>
          <w:rFonts w:cs="Arial"/>
          <w:spacing w:val="-1"/>
        </w:rPr>
        <w:t>eliminació dels decrets i ordres obsolets</w:t>
      </w:r>
      <w:r w:rsidR="00280EE0">
        <w:rPr>
          <w:rFonts w:cs="Arial"/>
          <w:spacing w:val="-1"/>
        </w:rPr>
        <w:t>,</w:t>
      </w:r>
      <w:r w:rsidRPr="006C50E0">
        <w:rPr>
          <w:rFonts w:cs="Arial"/>
          <w:spacing w:val="-1"/>
        </w:rPr>
        <w:t xml:space="preserve"> i </w:t>
      </w:r>
      <w:r w:rsidR="00605FED">
        <w:rPr>
          <w:rFonts w:cs="Arial"/>
          <w:spacing w:val="-1"/>
        </w:rPr>
        <w:t xml:space="preserve">de </w:t>
      </w:r>
      <w:r w:rsidRPr="006C50E0">
        <w:rPr>
          <w:rFonts w:cs="Arial"/>
          <w:spacing w:val="-1"/>
        </w:rPr>
        <w:t>facilitar l</w:t>
      </w:r>
      <w:r w:rsidR="0011232D">
        <w:rPr>
          <w:rFonts w:cs="Arial"/>
          <w:spacing w:val="-1"/>
        </w:rPr>
        <w:t>’</w:t>
      </w:r>
      <w:r w:rsidRPr="006C50E0">
        <w:rPr>
          <w:rFonts w:cs="Arial"/>
          <w:spacing w:val="-1"/>
        </w:rPr>
        <w:t>accés i el co</w:t>
      </w:r>
      <w:r w:rsidR="00605FED">
        <w:rPr>
          <w:rFonts w:cs="Arial"/>
          <w:spacing w:val="-1"/>
        </w:rPr>
        <w:t>neixement de les normes vigents a la ciutadania i a tots els agents econòmics i socials.</w:t>
      </w:r>
    </w:p>
    <w:p w14:paraId="033DFD90" w14:textId="77777777" w:rsidR="00327F57" w:rsidRDefault="00327F57" w:rsidP="00FC7B76">
      <w:pPr>
        <w:jc w:val="both"/>
        <w:rPr>
          <w:rFonts w:cs="Arial"/>
          <w:spacing w:val="-1"/>
        </w:rPr>
      </w:pPr>
    </w:p>
    <w:p w14:paraId="13D21582" w14:textId="2D7081A2" w:rsidR="00B70CAF" w:rsidRDefault="00FC7B76" w:rsidP="00327F57">
      <w:pPr>
        <w:jc w:val="both"/>
      </w:pPr>
      <w:r w:rsidRPr="006C50E0">
        <w:rPr>
          <w:rFonts w:cs="Arial"/>
          <w:spacing w:val="-1"/>
        </w:rPr>
        <w:t>A</w:t>
      </w:r>
      <w:r w:rsidR="00327F57">
        <w:rPr>
          <w:rFonts w:cs="Arial"/>
          <w:spacing w:val="-1"/>
        </w:rPr>
        <w:t xml:space="preserve"> diferència de la revisió efec</w:t>
      </w:r>
      <w:r w:rsidR="00605FED">
        <w:rPr>
          <w:rFonts w:cs="Arial"/>
          <w:spacing w:val="-1"/>
        </w:rPr>
        <w:t>tuada pe</w:t>
      </w:r>
      <w:r w:rsidR="00B96011">
        <w:rPr>
          <w:rFonts w:cs="Arial"/>
          <w:spacing w:val="-1"/>
        </w:rPr>
        <w:t>r</w:t>
      </w:r>
      <w:r w:rsidR="00605FED">
        <w:rPr>
          <w:rFonts w:cs="Arial"/>
          <w:spacing w:val="-1"/>
        </w:rPr>
        <w:t xml:space="preserve"> </w:t>
      </w:r>
      <w:r w:rsidR="00327F57">
        <w:rPr>
          <w:rFonts w:cs="Arial"/>
          <w:spacing w:val="-1"/>
        </w:rPr>
        <w:t>l</w:t>
      </w:r>
      <w:r w:rsidR="0011232D">
        <w:rPr>
          <w:rFonts w:cs="Arial"/>
          <w:spacing w:val="-1"/>
        </w:rPr>
        <w:t>’</w:t>
      </w:r>
      <w:r w:rsidR="00327F57">
        <w:rPr>
          <w:rFonts w:cs="Arial"/>
          <w:spacing w:val="-1"/>
        </w:rPr>
        <w:t xml:space="preserve">esmentat Decret 6/2021, de 9 de febrer, </w:t>
      </w:r>
      <w:r w:rsidR="00605FED">
        <w:rPr>
          <w:rFonts w:cs="Arial"/>
          <w:spacing w:val="-1"/>
        </w:rPr>
        <w:t>circumscrita a un marc temporal</w:t>
      </w:r>
      <w:r w:rsidR="00280EE0">
        <w:rPr>
          <w:rFonts w:cs="Arial"/>
          <w:spacing w:val="-1"/>
        </w:rPr>
        <w:t xml:space="preserve">, </w:t>
      </w:r>
      <w:r w:rsidR="00327F57">
        <w:rPr>
          <w:rFonts w:cs="Arial"/>
          <w:spacing w:val="-1"/>
        </w:rPr>
        <w:t xml:space="preserve">en aquest cas la iniciativa </w:t>
      </w:r>
      <w:r w:rsidRPr="006C50E0">
        <w:rPr>
          <w:rFonts w:cs="Arial"/>
        </w:rPr>
        <w:t xml:space="preserve">té </w:t>
      </w:r>
      <w:r w:rsidRPr="006C50E0">
        <w:rPr>
          <w:rFonts w:cs="Arial"/>
          <w:spacing w:val="-1"/>
        </w:rPr>
        <w:t>per objecte</w:t>
      </w:r>
      <w:r w:rsidRPr="006C50E0">
        <w:rPr>
          <w:rFonts w:cs="Arial"/>
          <w:spacing w:val="-2"/>
        </w:rPr>
        <w:t xml:space="preserve"> </w:t>
      </w:r>
      <w:r w:rsidRPr="006C50E0">
        <w:rPr>
          <w:rFonts w:cs="Arial"/>
          <w:spacing w:val="-1"/>
        </w:rPr>
        <w:t>la</w:t>
      </w:r>
      <w:r w:rsidRPr="006C50E0">
        <w:rPr>
          <w:rFonts w:cs="Arial"/>
        </w:rPr>
        <w:t xml:space="preserve"> </w:t>
      </w:r>
      <w:r w:rsidRPr="006C50E0">
        <w:rPr>
          <w:rFonts w:cs="Arial"/>
          <w:spacing w:val="-1"/>
        </w:rPr>
        <w:t>derogació</w:t>
      </w:r>
      <w:r w:rsidRPr="006C50E0">
        <w:rPr>
          <w:rFonts w:cs="Arial"/>
        </w:rPr>
        <w:t xml:space="preserve"> </w:t>
      </w:r>
      <w:r w:rsidRPr="006C50E0">
        <w:rPr>
          <w:rFonts w:cs="Arial"/>
          <w:spacing w:val="-1"/>
        </w:rPr>
        <w:t>expressa</w:t>
      </w:r>
      <w:r w:rsidRPr="006C50E0">
        <w:rPr>
          <w:rFonts w:cs="Arial"/>
          <w:spacing w:val="-2"/>
        </w:rPr>
        <w:t xml:space="preserve"> </w:t>
      </w:r>
      <w:r w:rsidR="00280EE0">
        <w:rPr>
          <w:rFonts w:cs="Arial"/>
          <w:spacing w:val="-2"/>
        </w:rPr>
        <w:t xml:space="preserve">o la declaració formal de la manca de vigència, segons el cas, </w:t>
      </w:r>
      <w:r w:rsidR="00327F57">
        <w:rPr>
          <w:rFonts w:cs="Arial"/>
          <w:spacing w:val="-1"/>
        </w:rPr>
        <w:t xml:space="preserve">de determinades </w:t>
      </w:r>
      <w:r w:rsidR="00B70CAF">
        <w:t>disposicions amb característiques comunes o que afecten una sèrie d</w:t>
      </w:r>
      <w:r w:rsidR="0011232D">
        <w:t>’</w:t>
      </w:r>
      <w:r w:rsidR="00B70CAF">
        <w:t>àmbits específics. El criteri de selecció d</w:t>
      </w:r>
      <w:r w:rsidR="0011232D">
        <w:t>’</w:t>
      </w:r>
      <w:r w:rsidR="00B70CAF">
        <w:t xml:space="preserve">aquestes disposicions es basa, principalment, </w:t>
      </w:r>
      <w:bookmarkStart w:id="0" w:name="_GoBack"/>
      <w:bookmarkEnd w:id="0"/>
      <w:r w:rsidR="00B70CAF">
        <w:t>en dues circumstàncies. D</w:t>
      </w:r>
      <w:r w:rsidR="0011232D">
        <w:t>’</w:t>
      </w:r>
      <w:r w:rsidR="00B70CAF">
        <w:t>una banda, la inexistència de dubtes o controvèrsies a l</w:t>
      </w:r>
      <w:r w:rsidR="0011232D">
        <w:t>’</w:t>
      </w:r>
      <w:r w:rsidR="00B70CAF">
        <w:t>hora de determinar</w:t>
      </w:r>
      <w:r w:rsidR="00E46700">
        <w:t>-ne</w:t>
      </w:r>
      <w:r w:rsidR="00B70CAF">
        <w:t xml:space="preserve"> la naturalesa jurídica i si són </w:t>
      </w:r>
      <w:r w:rsidR="00E46700">
        <w:t>aplicables</w:t>
      </w:r>
      <w:r w:rsidR="00052C05">
        <w:t xml:space="preserve"> o no</w:t>
      </w:r>
      <w:r w:rsidR="00280EE0">
        <w:t>. De l</w:t>
      </w:r>
      <w:r w:rsidR="0011232D">
        <w:t>’</w:t>
      </w:r>
      <w:r w:rsidR="00280EE0">
        <w:t>altra, que englobe</w:t>
      </w:r>
      <w:r w:rsidR="00B70CAF">
        <w:t>n un volum significatiu de disposicions als efectes de facilitar una depuració rellevant de l</w:t>
      </w:r>
      <w:r w:rsidR="0011232D">
        <w:t>’</w:t>
      </w:r>
      <w:r w:rsidR="00B70CAF">
        <w:t xml:space="preserve">estoc de normes vigents i facilitar que les properes revisions sistemàtiques que es facin siguin més senzilles en atenció al volum de normes que caldrà revisar. </w:t>
      </w:r>
    </w:p>
    <w:p w14:paraId="722BEB45" w14:textId="77777777" w:rsidR="006320B3" w:rsidRDefault="006320B3" w:rsidP="00327F57">
      <w:pPr>
        <w:jc w:val="both"/>
      </w:pPr>
    </w:p>
    <w:p w14:paraId="40AA66F5" w14:textId="000867D7" w:rsidR="00D16A70" w:rsidRPr="00280EE0" w:rsidRDefault="00B70CAF" w:rsidP="001822B1">
      <w:pPr>
        <w:spacing w:after="120"/>
        <w:jc w:val="both"/>
      </w:pPr>
      <w:r>
        <w:t>D</w:t>
      </w:r>
      <w:r w:rsidR="0011232D">
        <w:t>’</w:t>
      </w:r>
      <w:r>
        <w:t>acord amb aquests criteris, s</w:t>
      </w:r>
      <w:r w:rsidR="0011232D">
        <w:t>’</w:t>
      </w:r>
      <w:r>
        <w:t xml:space="preserve">ha considerat que </w:t>
      </w:r>
      <w:r w:rsidR="00E46700">
        <w:t xml:space="preserve">compleixen </w:t>
      </w:r>
      <w:r>
        <w:t xml:space="preserve">aquestes característiques </w:t>
      </w:r>
      <w:r w:rsidR="009449A0">
        <w:t>les disposicions que contenen normes tàcitament derogades i normes temporals relatives a plans i programes i ajuts i subvencions.</w:t>
      </w:r>
      <w:r>
        <w:t xml:space="preserve">  </w:t>
      </w:r>
      <w:r w:rsidR="006601FE" w:rsidRPr="00280EE0">
        <w:t xml:space="preserve">En concret, </w:t>
      </w:r>
      <w:r w:rsidR="006601FE" w:rsidRPr="00280EE0">
        <w:rPr>
          <w:rFonts w:cs="Arial"/>
          <w:spacing w:val="-1"/>
        </w:rPr>
        <w:t>l</w:t>
      </w:r>
      <w:r w:rsidR="0011232D">
        <w:rPr>
          <w:rFonts w:cs="Arial"/>
          <w:spacing w:val="-1"/>
        </w:rPr>
        <w:t>’</w:t>
      </w:r>
      <w:r w:rsidR="006601FE" w:rsidRPr="00280EE0">
        <w:rPr>
          <w:rFonts w:cs="Arial"/>
          <w:spacing w:val="-1"/>
        </w:rPr>
        <w:t>aprovació d</w:t>
      </w:r>
      <w:r w:rsidR="0011232D">
        <w:rPr>
          <w:rFonts w:cs="Arial"/>
          <w:spacing w:val="-1"/>
        </w:rPr>
        <w:t>’</w:t>
      </w:r>
      <w:r w:rsidR="006601FE" w:rsidRPr="00280EE0">
        <w:rPr>
          <w:rFonts w:cs="Arial"/>
          <w:spacing w:val="-1"/>
        </w:rPr>
        <w:t>aquesta norma suposa</w:t>
      </w:r>
      <w:r w:rsidR="006601FE" w:rsidRPr="00280EE0">
        <w:rPr>
          <w:rFonts w:cs="Arial"/>
          <w:spacing w:val="-2"/>
        </w:rPr>
        <w:t xml:space="preserve"> </w:t>
      </w:r>
      <w:r w:rsidR="006601FE" w:rsidRPr="00280EE0">
        <w:rPr>
          <w:rFonts w:cs="Arial"/>
          <w:spacing w:val="-1"/>
        </w:rPr>
        <w:t>simplificar l</w:t>
      </w:r>
      <w:r w:rsidR="0011232D">
        <w:rPr>
          <w:rFonts w:cs="Arial"/>
          <w:spacing w:val="-1"/>
        </w:rPr>
        <w:t>’</w:t>
      </w:r>
      <w:r w:rsidR="006601FE" w:rsidRPr="00280EE0">
        <w:rPr>
          <w:rFonts w:cs="Arial"/>
          <w:spacing w:val="-1"/>
        </w:rPr>
        <w:t xml:space="preserve">ordenament </w:t>
      </w:r>
      <w:r w:rsidR="006601FE" w:rsidRPr="00280EE0">
        <w:rPr>
          <w:rFonts w:cs="Arial"/>
          <w:spacing w:val="-2"/>
        </w:rPr>
        <w:t>jurídic</w:t>
      </w:r>
      <w:r w:rsidR="006601FE" w:rsidRPr="00280EE0">
        <w:rPr>
          <w:rFonts w:cs="Arial"/>
          <w:spacing w:val="1"/>
        </w:rPr>
        <w:t xml:space="preserve"> </w:t>
      </w:r>
      <w:r w:rsidR="006601FE" w:rsidRPr="00280EE0">
        <w:rPr>
          <w:rFonts w:cs="Arial"/>
          <w:spacing w:val="-1"/>
        </w:rPr>
        <w:t>de</w:t>
      </w:r>
      <w:r w:rsidR="006601FE" w:rsidRPr="00280EE0">
        <w:rPr>
          <w:rFonts w:cs="Arial"/>
        </w:rPr>
        <w:t xml:space="preserve"> </w:t>
      </w:r>
      <w:r w:rsidR="00262E95">
        <w:rPr>
          <w:rFonts w:cs="Arial"/>
          <w:spacing w:val="-1"/>
        </w:rPr>
        <w:t>759</w:t>
      </w:r>
      <w:r w:rsidR="006601FE" w:rsidRPr="00280EE0">
        <w:rPr>
          <w:rFonts w:cs="Arial"/>
          <w:spacing w:val="-1"/>
        </w:rPr>
        <w:t xml:space="preserve"> disposicions</w:t>
      </w:r>
      <w:r w:rsidR="006601FE" w:rsidRPr="00280EE0">
        <w:rPr>
          <w:rFonts w:cs="Arial"/>
          <w:spacing w:val="1"/>
        </w:rPr>
        <w:t xml:space="preserve"> </w:t>
      </w:r>
      <w:r w:rsidR="006601FE" w:rsidRPr="00280EE0">
        <w:rPr>
          <w:rFonts w:cs="Arial"/>
          <w:spacing w:val="-1"/>
        </w:rPr>
        <w:t>reglamentàries</w:t>
      </w:r>
      <w:r w:rsidR="006601FE" w:rsidRPr="00280EE0">
        <w:rPr>
          <w:rFonts w:cs="Arial"/>
          <w:spacing w:val="1"/>
        </w:rPr>
        <w:t xml:space="preserve"> </w:t>
      </w:r>
      <w:r w:rsidR="006601FE" w:rsidRPr="00280EE0">
        <w:rPr>
          <w:rFonts w:cs="Arial"/>
        </w:rPr>
        <w:t>que</w:t>
      </w:r>
      <w:r w:rsidR="006601FE" w:rsidRPr="00280EE0">
        <w:rPr>
          <w:rFonts w:cs="Arial"/>
          <w:spacing w:val="-4"/>
        </w:rPr>
        <w:t xml:space="preserve"> </w:t>
      </w:r>
      <w:r w:rsidR="006601FE" w:rsidRPr="00280EE0">
        <w:rPr>
          <w:rFonts w:cs="Arial"/>
        </w:rPr>
        <w:t xml:space="preserve">ja </w:t>
      </w:r>
      <w:r w:rsidR="006601FE" w:rsidRPr="00280EE0">
        <w:rPr>
          <w:rFonts w:cs="Arial"/>
          <w:spacing w:val="-1"/>
        </w:rPr>
        <w:lastRenderedPageBreak/>
        <w:t>no</w:t>
      </w:r>
      <w:r w:rsidR="006601FE" w:rsidRPr="00280EE0">
        <w:rPr>
          <w:rFonts w:cs="Arial"/>
          <w:spacing w:val="-2"/>
        </w:rPr>
        <w:t xml:space="preserve"> </w:t>
      </w:r>
      <w:r w:rsidR="006601FE" w:rsidRPr="00280EE0">
        <w:rPr>
          <w:rFonts w:cs="Arial"/>
          <w:spacing w:val="-1"/>
        </w:rPr>
        <w:t>són</w:t>
      </w:r>
      <w:r w:rsidR="006601FE" w:rsidRPr="00280EE0">
        <w:rPr>
          <w:rFonts w:cs="Arial"/>
        </w:rPr>
        <w:t xml:space="preserve"> </w:t>
      </w:r>
      <w:r w:rsidR="00E46700">
        <w:rPr>
          <w:rFonts w:cs="Arial"/>
          <w:spacing w:val="-1"/>
        </w:rPr>
        <w:t>aplicables</w:t>
      </w:r>
      <w:r w:rsidR="006601FE" w:rsidRPr="00280EE0">
        <w:rPr>
          <w:rFonts w:cs="Arial"/>
          <w:spacing w:val="-1"/>
        </w:rPr>
        <w:t>, mitjançant la</w:t>
      </w:r>
      <w:r w:rsidR="006601FE" w:rsidRPr="00280EE0">
        <w:rPr>
          <w:rFonts w:cs="Arial"/>
        </w:rPr>
        <w:t xml:space="preserve"> </w:t>
      </w:r>
      <w:r w:rsidR="006601FE" w:rsidRPr="00280EE0">
        <w:rPr>
          <w:rFonts w:cs="Arial"/>
          <w:spacing w:val="-1"/>
        </w:rPr>
        <w:t>derogació</w:t>
      </w:r>
      <w:r w:rsidR="006601FE" w:rsidRPr="00280EE0">
        <w:rPr>
          <w:rFonts w:cs="Arial"/>
        </w:rPr>
        <w:t xml:space="preserve"> </w:t>
      </w:r>
      <w:r w:rsidR="006601FE" w:rsidRPr="00280EE0">
        <w:rPr>
          <w:rFonts w:cs="Arial"/>
          <w:spacing w:val="-1"/>
        </w:rPr>
        <w:t>expressa</w:t>
      </w:r>
      <w:r w:rsidR="006601FE" w:rsidRPr="00280EE0">
        <w:rPr>
          <w:rFonts w:cs="Arial"/>
        </w:rPr>
        <w:t xml:space="preserve"> </w:t>
      </w:r>
      <w:r w:rsidR="00262E95">
        <w:rPr>
          <w:rFonts w:cs="Arial"/>
          <w:spacing w:val="-1"/>
        </w:rPr>
        <w:t>de 3</w:t>
      </w:r>
      <w:r w:rsidR="00E46700">
        <w:rPr>
          <w:rFonts w:cs="Arial"/>
          <w:spacing w:val="-1"/>
        </w:rPr>
        <w:t xml:space="preserve"> normes</w:t>
      </w:r>
      <w:r w:rsidR="006601FE" w:rsidRPr="00280EE0">
        <w:rPr>
          <w:rFonts w:cs="Arial"/>
        </w:rPr>
        <w:t xml:space="preserve"> </w:t>
      </w:r>
      <w:r w:rsidR="006601FE" w:rsidRPr="00280EE0">
        <w:rPr>
          <w:rFonts w:cs="Arial"/>
          <w:spacing w:val="-1"/>
        </w:rPr>
        <w:t>tàcitament</w:t>
      </w:r>
      <w:r w:rsidR="006601FE" w:rsidRPr="00280EE0">
        <w:rPr>
          <w:rFonts w:cs="Arial"/>
          <w:spacing w:val="2"/>
        </w:rPr>
        <w:t xml:space="preserve"> </w:t>
      </w:r>
      <w:r w:rsidR="006601FE" w:rsidRPr="00280EE0">
        <w:rPr>
          <w:rFonts w:cs="Arial"/>
          <w:spacing w:val="-2"/>
        </w:rPr>
        <w:t>derogades</w:t>
      </w:r>
      <w:r w:rsidR="006601FE" w:rsidRPr="00280EE0">
        <w:rPr>
          <w:rFonts w:cs="Arial"/>
          <w:spacing w:val="1"/>
        </w:rPr>
        <w:t xml:space="preserve"> </w:t>
      </w:r>
      <w:r w:rsidR="006601FE" w:rsidRPr="00280EE0">
        <w:rPr>
          <w:rFonts w:cs="Arial"/>
        </w:rPr>
        <w:t xml:space="preserve">i </w:t>
      </w:r>
      <w:r w:rsidR="006601FE" w:rsidRPr="00280EE0">
        <w:rPr>
          <w:rFonts w:cs="Arial"/>
          <w:spacing w:val="-1"/>
        </w:rPr>
        <w:t>la</w:t>
      </w:r>
      <w:r w:rsidR="006601FE" w:rsidRPr="00280EE0">
        <w:rPr>
          <w:rFonts w:cs="Arial"/>
        </w:rPr>
        <w:t xml:space="preserve"> </w:t>
      </w:r>
      <w:r w:rsidR="006601FE" w:rsidRPr="00280EE0">
        <w:rPr>
          <w:rFonts w:cs="Arial"/>
          <w:spacing w:val="-1"/>
        </w:rPr>
        <w:t>declaració</w:t>
      </w:r>
      <w:r w:rsidR="006601FE" w:rsidRPr="00280EE0">
        <w:rPr>
          <w:rFonts w:cs="Arial"/>
        </w:rPr>
        <w:t xml:space="preserve"> </w:t>
      </w:r>
      <w:r w:rsidR="006601FE" w:rsidRPr="00280EE0">
        <w:rPr>
          <w:rFonts w:cs="Arial"/>
          <w:spacing w:val="-1"/>
        </w:rPr>
        <w:t>de</w:t>
      </w:r>
      <w:r w:rsidR="006601FE" w:rsidRPr="00280EE0">
        <w:rPr>
          <w:rFonts w:cs="Arial"/>
        </w:rPr>
        <w:t xml:space="preserve"> </w:t>
      </w:r>
      <w:r w:rsidR="006601FE" w:rsidRPr="00280EE0">
        <w:rPr>
          <w:rFonts w:cs="Arial"/>
          <w:spacing w:val="-1"/>
        </w:rPr>
        <w:t>la</w:t>
      </w:r>
      <w:r w:rsidR="006601FE" w:rsidRPr="00280EE0">
        <w:rPr>
          <w:rFonts w:cs="Arial"/>
          <w:spacing w:val="-2"/>
        </w:rPr>
        <w:t xml:space="preserve"> </w:t>
      </w:r>
      <w:r w:rsidR="006601FE" w:rsidRPr="00280EE0">
        <w:rPr>
          <w:rFonts w:cs="Arial"/>
          <w:spacing w:val="-1"/>
        </w:rPr>
        <w:t>manca</w:t>
      </w:r>
      <w:r w:rsidR="006601FE" w:rsidRPr="00280EE0">
        <w:rPr>
          <w:rFonts w:cs="Arial"/>
        </w:rPr>
        <w:t xml:space="preserve"> </w:t>
      </w:r>
      <w:r w:rsidR="006601FE" w:rsidRPr="00280EE0">
        <w:rPr>
          <w:rFonts w:cs="Arial"/>
          <w:spacing w:val="-1"/>
        </w:rPr>
        <w:t>de</w:t>
      </w:r>
      <w:r w:rsidR="006601FE" w:rsidRPr="00280EE0">
        <w:rPr>
          <w:rFonts w:cs="Arial"/>
        </w:rPr>
        <w:t xml:space="preserve"> </w:t>
      </w:r>
      <w:r w:rsidR="006601FE" w:rsidRPr="00280EE0">
        <w:rPr>
          <w:rFonts w:cs="Arial"/>
          <w:spacing w:val="-1"/>
        </w:rPr>
        <w:t>vigència</w:t>
      </w:r>
      <w:r w:rsidR="006601FE" w:rsidRPr="00280EE0">
        <w:rPr>
          <w:rFonts w:cs="Arial"/>
        </w:rPr>
        <w:t xml:space="preserve"> </w:t>
      </w:r>
      <w:r w:rsidR="006601FE" w:rsidRPr="00280EE0">
        <w:rPr>
          <w:rFonts w:cs="Arial"/>
          <w:spacing w:val="-2"/>
        </w:rPr>
        <w:t>per</w:t>
      </w:r>
      <w:r w:rsidR="006601FE" w:rsidRPr="00280EE0">
        <w:rPr>
          <w:rFonts w:cs="Arial"/>
          <w:spacing w:val="-1"/>
        </w:rPr>
        <w:t xml:space="preserve"> decadència</w:t>
      </w:r>
      <w:r w:rsidR="006601FE" w:rsidRPr="00280EE0">
        <w:rPr>
          <w:rFonts w:cs="Arial"/>
        </w:rPr>
        <w:t xml:space="preserve"> </w:t>
      </w:r>
      <w:r w:rsidR="006601FE" w:rsidRPr="00280EE0">
        <w:rPr>
          <w:rFonts w:cs="Arial"/>
          <w:spacing w:val="-1"/>
        </w:rPr>
        <w:t>de</w:t>
      </w:r>
      <w:r w:rsidR="006601FE" w:rsidRPr="00280EE0">
        <w:rPr>
          <w:rFonts w:cs="Arial"/>
        </w:rPr>
        <w:t xml:space="preserve"> </w:t>
      </w:r>
      <w:r w:rsidR="00262E95">
        <w:rPr>
          <w:rFonts w:cs="Arial"/>
          <w:spacing w:val="-1"/>
        </w:rPr>
        <w:t>756</w:t>
      </w:r>
      <w:r w:rsidR="006601FE" w:rsidRPr="00280EE0">
        <w:rPr>
          <w:rFonts w:cs="Arial"/>
          <w:spacing w:val="-1"/>
        </w:rPr>
        <w:t xml:space="preserve"> normes</w:t>
      </w:r>
      <w:r w:rsidR="006601FE" w:rsidRPr="00280EE0">
        <w:rPr>
          <w:rFonts w:cs="Arial"/>
          <w:spacing w:val="-2"/>
        </w:rPr>
        <w:t xml:space="preserve"> </w:t>
      </w:r>
      <w:r w:rsidR="006601FE" w:rsidRPr="00280EE0">
        <w:rPr>
          <w:rFonts w:cs="Arial"/>
          <w:spacing w:val="-1"/>
        </w:rPr>
        <w:t>temporals.</w:t>
      </w:r>
    </w:p>
    <w:p w14:paraId="0C94A750" w14:textId="5D845D06" w:rsidR="00327F57" w:rsidRDefault="00327F57" w:rsidP="00327F57">
      <w:pPr>
        <w:jc w:val="both"/>
        <w:rPr>
          <w:rFonts w:cs="Arial"/>
          <w:spacing w:val="2"/>
        </w:rPr>
      </w:pPr>
      <w:r>
        <w:rPr>
          <w:rFonts w:cs="Arial"/>
          <w:spacing w:val="2"/>
        </w:rPr>
        <w:t>En l</w:t>
      </w:r>
      <w:r w:rsidR="0011232D">
        <w:rPr>
          <w:rFonts w:cs="Arial"/>
          <w:spacing w:val="2"/>
        </w:rPr>
        <w:t>’</w:t>
      </w:r>
      <w:r>
        <w:rPr>
          <w:rFonts w:cs="Arial"/>
          <w:spacing w:val="2"/>
        </w:rPr>
        <w:t>elaboració d</w:t>
      </w:r>
      <w:r w:rsidR="0011232D">
        <w:rPr>
          <w:rFonts w:cs="Arial"/>
          <w:spacing w:val="2"/>
        </w:rPr>
        <w:t>’</w:t>
      </w:r>
      <w:r>
        <w:rPr>
          <w:rFonts w:cs="Arial"/>
          <w:spacing w:val="2"/>
        </w:rPr>
        <w:t>aquesta disposició s</w:t>
      </w:r>
      <w:r w:rsidR="0011232D">
        <w:rPr>
          <w:rFonts w:cs="Arial"/>
          <w:spacing w:val="2"/>
        </w:rPr>
        <w:t>’</w:t>
      </w:r>
      <w:r>
        <w:rPr>
          <w:rFonts w:cs="Arial"/>
          <w:spacing w:val="2"/>
        </w:rPr>
        <w:t xml:space="preserve">han tingut en compte els criteris </w:t>
      </w:r>
      <w:r w:rsidR="00E46700">
        <w:rPr>
          <w:rFonts w:cs="Arial"/>
          <w:spacing w:val="2"/>
        </w:rPr>
        <w:t>que exposa</w:t>
      </w:r>
      <w:r>
        <w:rPr>
          <w:rFonts w:cs="Arial"/>
          <w:spacing w:val="2"/>
        </w:rPr>
        <w:t xml:space="preserve"> el </w:t>
      </w:r>
      <w:r w:rsidRPr="00053957">
        <w:t>Di</w:t>
      </w:r>
      <w:r>
        <w:t>ctamen 298/2019, de 3 d</w:t>
      </w:r>
      <w:r w:rsidR="0011232D">
        <w:t>’</w:t>
      </w:r>
      <w:r>
        <w:t xml:space="preserve">octubre, de la Comissió Jurídica Assessora, relatius a la distinció entre normes </w:t>
      </w:r>
      <w:r w:rsidRPr="006C50E0">
        <w:rPr>
          <w:rFonts w:cs="Arial"/>
          <w:spacing w:val="-1"/>
        </w:rPr>
        <w:t>tàcitament</w:t>
      </w:r>
      <w:r w:rsidRPr="006C50E0">
        <w:rPr>
          <w:rFonts w:cs="Arial"/>
          <w:spacing w:val="2"/>
        </w:rPr>
        <w:t xml:space="preserve"> </w:t>
      </w:r>
      <w:r w:rsidRPr="006C50E0">
        <w:rPr>
          <w:rFonts w:cs="Arial"/>
          <w:spacing w:val="-1"/>
        </w:rPr>
        <w:t>derogades</w:t>
      </w:r>
      <w:r w:rsidRPr="006C50E0">
        <w:rPr>
          <w:rFonts w:cs="Arial"/>
          <w:spacing w:val="1"/>
        </w:rPr>
        <w:t xml:space="preserve"> </w:t>
      </w:r>
      <w:r w:rsidRPr="006C50E0">
        <w:rPr>
          <w:rFonts w:cs="Arial"/>
          <w:spacing w:val="-2"/>
        </w:rPr>
        <w:t>per</w:t>
      </w:r>
      <w:r w:rsidRPr="006C50E0">
        <w:rPr>
          <w:rFonts w:cs="Arial"/>
          <w:spacing w:val="-1"/>
        </w:rPr>
        <w:t xml:space="preserve"> normes</w:t>
      </w:r>
      <w:r w:rsidRPr="006C50E0">
        <w:rPr>
          <w:rFonts w:cs="Arial"/>
          <w:spacing w:val="-2"/>
        </w:rPr>
        <w:t xml:space="preserve"> </w:t>
      </w:r>
      <w:r w:rsidRPr="006C50E0">
        <w:rPr>
          <w:rFonts w:cs="Arial"/>
          <w:spacing w:val="-1"/>
        </w:rPr>
        <w:t>posteriors</w:t>
      </w:r>
      <w:r>
        <w:rPr>
          <w:rFonts w:cs="Arial"/>
          <w:spacing w:val="-1"/>
        </w:rPr>
        <w:t xml:space="preserve"> i </w:t>
      </w:r>
      <w:r w:rsidRPr="006C50E0">
        <w:rPr>
          <w:rFonts w:cs="Arial"/>
          <w:spacing w:val="-1"/>
        </w:rPr>
        <w:t>la</w:t>
      </w:r>
      <w:r w:rsidRPr="006C50E0">
        <w:rPr>
          <w:rFonts w:cs="Arial"/>
        </w:rPr>
        <w:t xml:space="preserve"> </w:t>
      </w:r>
      <w:r w:rsidRPr="006C50E0">
        <w:rPr>
          <w:rFonts w:cs="Arial"/>
          <w:spacing w:val="-1"/>
        </w:rPr>
        <w:t>pèrdua</w:t>
      </w:r>
      <w:r w:rsidRPr="006C50E0">
        <w:rPr>
          <w:rFonts w:cs="Arial"/>
          <w:spacing w:val="-2"/>
        </w:rPr>
        <w:t xml:space="preserve"> </w:t>
      </w:r>
      <w:r w:rsidRPr="006C50E0">
        <w:rPr>
          <w:rFonts w:cs="Arial"/>
          <w:spacing w:val="-1"/>
        </w:rPr>
        <w:t>de</w:t>
      </w:r>
      <w:r w:rsidRPr="006C50E0">
        <w:rPr>
          <w:rFonts w:cs="Arial"/>
        </w:rPr>
        <w:t xml:space="preserve"> </w:t>
      </w:r>
      <w:r w:rsidRPr="006C50E0">
        <w:rPr>
          <w:rFonts w:cs="Arial"/>
          <w:spacing w:val="-1"/>
        </w:rPr>
        <w:t>vigència</w:t>
      </w:r>
      <w:r w:rsidRPr="006C50E0">
        <w:rPr>
          <w:rFonts w:cs="Arial"/>
        </w:rPr>
        <w:t xml:space="preserve"> </w:t>
      </w:r>
      <w:r w:rsidRPr="006C50E0">
        <w:rPr>
          <w:rFonts w:cs="Arial"/>
          <w:spacing w:val="-1"/>
        </w:rPr>
        <w:t>de</w:t>
      </w:r>
      <w:r w:rsidRPr="006C50E0">
        <w:rPr>
          <w:rFonts w:cs="Arial"/>
          <w:spacing w:val="-2"/>
        </w:rPr>
        <w:t xml:space="preserve"> </w:t>
      </w:r>
      <w:r w:rsidRPr="006C50E0">
        <w:rPr>
          <w:rFonts w:cs="Arial"/>
          <w:spacing w:val="-1"/>
        </w:rPr>
        <w:t>la</w:t>
      </w:r>
      <w:r w:rsidRPr="006C50E0">
        <w:rPr>
          <w:rFonts w:cs="Arial"/>
          <w:spacing w:val="-2"/>
        </w:rPr>
        <w:t xml:space="preserve"> </w:t>
      </w:r>
      <w:r w:rsidRPr="006C50E0">
        <w:rPr>
          <w:rFonts w:cs="Arial"/>
          <w:spacing w:val="-1"/>
        </w:rPr>
        <w:t>majoria</w:t>
      </w:r>
      <w:r w:rsidRPr="006C50E0">
        <w:rPr>
          <w:rFonts w:cs="Arial"/>
        </w:rPr>
        <w:t xml:space="preserve"> </w:t>
      </w:r>
      <w:r w:rsidRPr="006C50E0">
        <w:rPr>
          <w:rFonts w:cs="Arial"/>
          <w:spacing w:val="-1"/>
        </w:rPr>
        <w:t>de</w:t>
      </w:r>
      <w:r w:rsidRPr="006C50E0">
        <w:rPr>
          <w:rFonts w:cs="Arial"/>
        </w:rPr>
        <w:t xml:space="preserve"> </w:t>
      </w:r>
      <w:r w:rsidRPr="006C50E0">
        <w:rPr>
          <w:rFonts w:cs="Arial"/>
          <w:spacing w:val="-1"/>
        </w:rPr>
        <w:t>normes</w:t>
      </w:r>
      <w:r>
        <w:rPr>
          <w:rFonts w:cs="Arial"/>
          <w:spacing w:val="55"/>
        </w:rPr>
        <w:t xml:space="preserve"> </w:t>
      </w:r>
      <w:r w:rsidRPr="006C50E0">
        <w:rPr>
          <w:rFonts w:cs="Arial"/>
          <w:spacing w:val="-1"/>
        </w:rPr>
        <w:t>temporals</w:t>
      </w:r>
      <w:r>
        <w:rPr>
          <w:rFonts w:cs="Arial"/>
          <w:spacing w:val="1"/>
        </w:rPr>
        <w:t>.</w:t>
      </w:r>
    </w:p>
    <w:p w14:paraId="63FF36B7" w14:textId="77777777" w:rsidR="00327F57" w:rsidRDefault="00327F57" w:rsidP="001822B1">
      <w:pPr>
        <w:jc w:val="both"/>
      </w:pPr>
    </w:p>
    <w:p w14:paraId="643C9F97" w14:textId="7245D4B7" w:rsidR="00DE68B8" w:rsidRDefault="00C30AAD" w:rsidP="001822B1">
      <w:pPr>
        <w:jc w:val="both"/>
      </w:pPr>
      <w:r w:rsidRPr="00BF3424">
        <w:t xml:space="preserve">Aquest </w:t>
      </w:r>
      <w:r w:rsidR="00E46700">
        <w:t>D</w:t>
      </w:r>
      <w:r w:rsidRPr="00BF3424">
        <w:t xml:space="preserve">ecret </w:t>
      </w:r>
      <w:r w:rsidR="006803B4">
        <w:t xml:space="preserve">facilita </w:t>
      </w:r>
      <w:r w:rsidR="006320B3">
        <w:t>el compliment d</w:t>
      </w:r>
      <w:r w:rsidRPr="00BF3424">
        <w:t xml:space="preserve">el mandat </w:t>
      </w:r>
      <w:r w:rsidR="00DE68B8" w:rsidRPr="00BF3424">
        <w:t>de</w:t>
      </w:r>
      <w:r w:rsidR="00F02780" w:rsidRPr="00BF3424">
        <w:t xml:space="preserve">ls </w:t>
      </w:r>
      <w:r w:rsidR="00DE68B8" w:rsidRPr="00BF3424">
        <w:t>article</w:t>
      </w:r>
      <w:r w:rsidR="00F02780" w:rsidRPr="00BF3424">
        <w:t>s</w:t>
      </w:r>
      <w:r w:rsidR="00DE68B8" w:rsidRPr="00BF3424">
        <w:t xml:space="preserve"> 62.1 </w:t>
      </w:r>
      <w:r w:rsidR="00F02780" w:rsidRPr="00BF3424">
        <w:t xml:space="preserve">i 63.1 </w:t>
      </w:r>
      <w:r w:rsidR="00DE68B8" w:rsidRPr="00BF3424">
        <w:t>de la Llei 19/2014, del 29 de desembre, de transparència, accés a la informac</w:t>
      </w:r>
      <w:r w:rsidR="00F02780" w:rsidRPr="00BF3424">
        <w:t xml:space="preserve">ió pública i bon govern, ja que </w:t>
      </w:r>
      <w:r w:rsidR="004A6BEE">
        <w:t xml:space="preserve">la ciutadania i els agents socials podran </w:t>
      </w:r>
      <w:r w:rsidR="00DE68B8" w:rsidRPr="00BF3424">
        <w:t>conèixer i comprendre</w:t>
      </w:r>
      <w:r w:rsidR="00F02780" w:rsidRPr="00BF3424">
        <w:t xml:space="preserve"> </w:t>
      </w:r>
      <w:r w:rsidR="004A6BEE">
        <w:t xml:space="preserve">el marc jurídic més fàcilment </w:t>
      </w:r>
      <w:r w:rsidR="00F245D2" w:rsidRPr="00BF3424">
        <w:t>gràcies a</w:t>
      </w:r>
      <w:r w:rsidR="00DC6036" w:rsidRPr="00BF3424">
        <w:t xml:space="preserve"> la simplificació que </w:t>
      </w:r>
      <w:r w:rsidR="004A6BEE">
        <w:t>se’n fa</w:t>
      </w:r>
      <w:r w:rsidR="00DE68B8" w:rsidRPr="00BF3424">
        <w:t>.</w:t>
      </w:r>
      <w:r w:rsidR="00F245D2" w:rsidRPr="00BF3424">
        <w:t xml:space="preserve"> </w:t>
      </w:r>
      <w:r w:rsidR="00DC6036" w:rsidRPr="00BF3424">
        <w:t>Això connecta directament</w:t>
      </w:r>
      <w:r w:rsidR="00DE68B8" w:rsidRPr="00BF3424">
        <w:t xml:space="preserve"> </w:t>
      </w:r>
      <w:r w:rsidR="00DC6036" w:rsidRPr="00BF3424">
        <w:t>amb el</w:t>
      </w:r>
      <w:r w:rsidR="00F245D2" w:rsidRPr="00BF3424">
        <w:t>s</w:t>
      </w:r>
      <w:r w:rsidR="00DC6036" w:rsidRPr="00BF3424">
        <w:t xml:space="preserve"> </w:t>
      </w:r>
      <w:r w:rsidR="00DE68B8" w:rsidRPr="00BF3424">
        <w:t>principi</w:t>
      </w:r>
      <w:r w:rsidR="00F245D2" w:rsidRPr="00BF3424">
        <w:t xml:space="preserve">s de seguretat jurídica i </w:t>
      </w:r>
      <w:r w:rsidR="00DE68B8" w:rsidRPr="00BF3424">
        <w:t>de transparència</w:t>
      </w:r>
      <w:r w:rsidR="00F245D2" w:rsidRPr="00BF3424">
        <w:t xml:space="preserve"> que han d</w:t>
      </w:r>
      <w:r w:rsidR="0011232D">
        <w:t>’</w:t>
      </w:r>
      <w:r w:rsidR="00F245D2" w:rsidRPr="00BF3424">
        <w:t>informar l</w:t>
      </w:r>
      <w:r w:rsidR="0011232D">
        <w:t>’</w:t>
      </w:r>
      <w:r w:rsidR="00F245D2" w:rsidRPr="00BF3424">
        <w:t>exercici de la potes</w:t>
      </w:r>
      <w:r w:rsidR="007845B8" w:rsidRPr="00BF3424">
        <w:t>tat reglamentària, juntament amb la resta de principis de bona regulació,</w:t>
      </w:r>
      <w:r w:rsidR="00F245D2" w:rsidRPr="00BF3424">
        <w:t xml:space="preserve"> </w:t>
      </w:r>
      <w:r w:rsidR="007845B8" w:rsidRPr="00BF3424">
        <w:t xml:space="preserve">tal com </w:t>
      </w:r>
      <w:r w:rsidR="008A5A61" w:rsidRPr="00BF3424">
        <w:t>exigeix</w:t>
      </w:r>
      <w:r w:rsidR="006F3C13" w:rsidRPr="00BF3424">
        <w:t xml:space="preserve"> també</w:t>
      </w:r>
      <w:r w:rsidR="008A5A61" w:rsidRPr="00BF3424">
        <w:t xml:space="preserve"> </w:t>
      </w:r>
      <w:r w:rsidR="006803B4">
        <w:t>l</w:t>
      </w:r>
      <w:r w:rsidR="0011232D">
        <w:t>’</w:t>
      </w:r>
      <w:r w:rsidR="006803B4">
        <w:t xml:space="preserve">article 129 </w:t>
      </w:r>
      <w:r w:rsidR="00DE68B8" w:rsidRPr="00BF3424">
        <w:t>de la Llei 39/2015</w:t>
      </w:r>
      <w:r w:rsidR="009022CF" w:rsidRPr="00BF3424">
        <w:t>, d</w:t>
      </w:r>
      <w:r w:rsidR="0011232D">
        <w:t>’</w:t>
      </w:r>
      <w:r w:rsidR="009022CF" w:rsidRPr="00BF3424">
        <w:t>1 d</w:t>
      </w:r>
      <w:r w:rsidR="0011232D">
        <w:t>’</w:t>
      </w:r>
      <w:r w:rsidR="009022CF" w:rsidRPr="00BF3424">
        <w:t>octubre, del procediment administratiu comú de les administracions públiques</w:t>
      </w:r>
      <w:r w:rsidR="008438DF" w:rsidRPr="00BF3424">
        <w:t xml:space="preserve">. </w:t>
      </w:r>
      <w:r w:rsidR="00F245D2" w:rsidRPr="00BF3424">
        <w:t>Segons s</w:t>
      </w:r>
      <w:r w:rsidR="0011232D">
        <w:t>’</w:t>
      </w:r>
      <w:r w:rsidR="00F245D2" w:rsidRPr="00BF3424">
        <w:t>ha posat en relleu en el marc de l</w:t>
      </w:r>
      <w:r w:rsidR="0011232D">
        <w:t>’</w:t>
      </w:r>
      <w:r w:rsidR="00F245D2" w:rsidRPr="00BF3424">
        <w:t xml:space="preserve">avaluació </w:t>
      </w:r>
      <w:r w:rsidR="00F245D2" w:rsidRPr="003776B2">
        <w:rPr>
          <w:i/>
        </w:rPr>
        <w:t>ex ante</w:t>
      </w:r>
      <w:r w:rsidR="00F245D2" w:rsidRPr="00BF3424">
        <w:t xml:space="preserve"> </w:t>
      </w:r>
      <w:r w:rsidR="0078364A" w:rsidRPr="00BF3424">
        <w:t>efectuada,</w:t>
      </w:r>
      <w:r w:rsidR="008438DF" w:rsidRPr="00BF3424">
        <w:t xml:space="preserve"> es dona compliment</w:t>
      </w:r>
      <w:r w:rsidR="00B84F14" w:rsidRPr="00BF3424">
        <w:t xml:space="preserve"> també</w:t>
      </w:r>
      <w:r w:rsidR="00F245D2" w:rsidRPr="00BF3424">
        <w:t xml:space="preserve"> </w:t>
      </w:r>
      <w:r w:rsidR="008438DF" w:rsidRPr="00BF3424">
        <w:t>als</w:t>
      </w:r>
      <w:r w:rsidR="00DE68B8" w:rsidRPr="00BF3424">
        <w:t xml:space="preserve"> principis de necessitat, eficàcia, proporcionalitat i eficiència</w:t>
      </w:r>
      <w:r w:rsidR="006F3C13" w:rsidRPr="00BF3424">
        <w:t>. E</w:t>
      </w:r>
      <w:r w:rsidR="007845B8" w:rsidRPr="00BF3424">
        <w:t xml:space="preserve">l </w:t>
      </w:r>
      <w:r w:rsidR="00360087">
        <w:t>D</w:t>
      </w:r>
      <w:r w:rsidR="007845B8" w:rsidRPr="00BF3424">
        <w:t xml:space="preserve">ecret i les mesures </w:t>
      </w:r>
      <w:r w:rsidR="006F3C13" w:rsidRPr="00BF3424">
        <w:t xml:space="preserve">concretes que </w:t>
      </w:r>
      <w:r w:rsidR="002A371E">
        <w:t>estableix</w:t>
      </w:r>
      <w:r w:rsidR="006F3C13" w:rsidRPr="00BF3424">
        <w:t xml:space="preserve"> </w:t>
      </w:r>
      <w:r w:rsidR="007845B8" w:rsidRPr="00BF3424">
        <w:t xml:space="preserve">són </w:t>
      </w:r>
      <w:r w:rsidR="008438DF" w:rsidRPr="00BF3424">
        <w:t>un instrument adequat i proporcional</w:t>
      </w:r>
      <w:r w:rsidR="00F245D2" w:rsidRPr="00BF3424">
        <w:t xml:space="preserve"> per assolir els objectius d</w:t>
      </w:r>
      <w:r w:rsidR="0011232D">
        <w:t>’</w:t>
      </w:r>
      <w:r w:rsidR="00F245D2" w:rsidRPr="00BF3424">
        <w:t>interès públic perseguits</w:t>
      </w:r>
      <w:r w:rsidR="008438DF" w:rsidRPr="00BF3424">
        <w:t xml:space="preserve">, no afecten </w:t>
      </w:r>
      <w:r w:rsidR="00DE68B8" w:rsidRPr="00BF3424">
        <w:t>les obligacions de</w:t>
      </w:r>
      <w:r w:rsidR="00E46700">
        <w:t xml:space="preserve"> la ciutadania</w:t>
      </w:r>
      <w:r w:rsidR="00DE68B8" w:rsidRPr="00BF3424">
        <w:t xml:space="preserve"> ni </w:t>
      </w:r>
      <w:r w:rsidR="00E46700">
        <w:t>li</w:t>
      </w:r>
      <w:r w:rsidR="00DE68B8" w:rsidRPr="00BF3424">
        <w:t xml:space="preserve"> impos</w:t>
      </w:r>
      <w:r w:rsidR="00E46700">
        <w:t>en</w:t>
      </w:r>
      <w:r w:rsidR="00DE68B8" w:rsidRPr="00BF3424">
        <w:t xml:space="preserve"> càrregues, alhora que no </w:t>
      </w:r>
      <w:r w:rsidR="002A371E">
        <w:t>tenen</w:t>
      </w:r>
      <w:r w:rsidR="002A371E" w:rsidRPr="00BF3424">
        <w:t xml:space="preserve"> </w:t>
      </w:r>
      <w:r w:rsidR="00DE68B8" w:rsidRPr="00BF3424">
        <w:t>una repercussió signif</w:t>
      </w:r>
      <w:r w:rsidR="00557486">
        <w:t>icativa en els recursos públics.</w:t>
      </w:r>
    </w:p>
    <w:p w14:paraId="04C354DA" w14:textId="77777777" w:rsidR="004A01F6" w:rsidRPr="00B33758" w:rsidRDefault="004A01F6" w:rsidP="004A01F6">
      <w:pPr>
        <w:pStyle w:val="Senseespaiat"/>
        <w:spacing w:line="276" w:lineRule="auto"/>
        <w:rPr>
          <w:rFonts w:cs="Arial"/>
          <w:sz w:val="22"/>
          <w:szCs w:val="22"/>
        </w:rPr>
      </w:pPr>
    </w:p>
    <w:p w14:paraId="37075A0A" w14:textId="295B72A4" w:rsidR="001822B1" w:rsidRPr="00CB6FD1" w:rsidRDefault="001822B1" w:rsidP="001822B1">
      <w:pPr>
        <w:shd w:val="clear" w:color="auto" w:fill="FFFFFF"/>
        <w:spacing w:after="150"/>
        <w:jc w:val="both"/>
        <w:rPr>
          <w:rFonts w:eastAsia="Times New Roman" w:cs="Arial"/>
          <w:lang w:eastAsia="ca-ES"/>
        </w:rPr>
      </w:pPr>
      <w:r w:rsidRPr="00CB6FD1">
        <w:rPr>
          <w:rFonts w:eastAsia="Times New Roman" w:cs="Arial"/>
          <w:lang w:eastAsia="ca-ES"/>
        </w:rPr>
        <w:t>Per tot això, de conformitat amb el que disposa el títol IV de la Llei 26/2010, del 3 d</w:t>
      </w:r>
      <w:r w:rsidR="0011232D">
        <w:rPr>
          <w:rFonts w:eastAsia="Times New Roman" w:cs="Arial"/>
          <w:lang w:eastAsia="ca-ES"/>
        </w:rPr>
        <w:t>’</w:t>
      </w:r>
      <w:r w:rsidRPr="00CB6FD1">
        <w:rPr>
          <w:rFonts w:eastAsia="Times New Roman" w:cs="Arial"/>
          <w:lang w:eastAsia="ca-ES"/>
        </w:rPr>
        <w:t>agost, de règim jurídic i procediment de les administracions públiques de Catalunya, i d</w:t>
      </w:r>
      <w:r w:rsidR="0011232D">
        <w:rPr>
          <w:rFonts w:eastAsia="Times New Roman" w:cs="Arial"/>
          <w:lang w:eastAsia="ca-ES"/>
        </w:rPr>
        <w:t>’</w:t>
      </w:r>
      <w:r w:rsidRPr="00CB6FD1">
        <w:rPr>
          <w:rFonts w:eastAsia="Times New Roman" w:cs="Arial"/>
          <w:lang w:eastAsia="ca-ES"/>
        </w:rPr>
        <w:t>acord amb els articles 39 i 40 de la Llei 13/2008, del 5 de novembre, de la presidència de la Generalitat i del Govern;</w:t>
      </w:r>
    </w:p>
    <w:p w14:paraId="2BD58CE3" w14:textId="0AC6B000" w:rsidR="004A01F6" w:rsidRPr="005F2BBE" w:rsidRDefault="004A01F6" w:rsidP="004A01F6">
      <w:pPr>
        <w:pStyle w:val="Senseespaiat"/>
        <w:spacing w:line="276" w:lineRule="auto"/>
        <w:rPr>
          <w:rFonts w:cs="Arial"/>
          <w:sz w:val="22"/>
          <w:szCs w:val="22"/>
        </w:rPr>
      </w:pPr>
      <w:r w:rsidRPr="005F2BBE">
        <w:rPr>
          <w:rFonts w:cs="Arial"/>
          <w:sz w:val="22"/>
          <w:szCs w:val="22"/>
        </w:rPr>
        <w:t>A proposta de l</w:t>
      </w:r>
      <w:r>
        <w:rPr>
          <w:rFonts w:cs="Arial"/>
          <w:sz w:val="22"/>
          <w:szCs w:val="22"/>
        </w:rPr>
        <w:t>a consellera de la Presidència</w:t>
      </w:r>
      <w:r w:rsidRPr="005F2BBE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5F2BBE">
        <w:rPr>
          <w:rFonts w:cs="Arial"/>
          <w:sz w:val="22"/>
          <w:szCs w:val="22"/>
        </w:rPr>
        <w:t>i d</w:t>
      </w:r>
      <w:r w:rsidR="0011232D">
        <w:rPr>
          <w:rFonts w:cs="Arial"/>
          <w:sz w:val="22"/>
          <w:szCs w:val="22"/>
        </w:rPr>
        <w:t>’</w:t>
      </w:r>
      <w:r w:rsidRPr="005F2BBE">
        <w:rPr>
          <w:rFonts w:cs="Arial"/>
          <w:sz w:val="22"/>
          <w:szCs w:val="22"/>
        </w:rPr>
        <w:t>acord amb el Govern,</w:t>
      </w:r>
    </w:p>
    <w:p w14:paraId="1DFABC75" w14:textId="77777777" w:rsidR="001822B1" w:rsidRDefault="001822B1" w:rsidP="004A01F6"/>
    <w:p w14:paraId="11E620E7" w14:textId="4F44D05F" w:rsidR="004A01F6" w:rsidRDefault="004A01F6" w:rsidP="004A01F6">
      <w:r>
        <w:t>Decreto:</w:t>
      </w:r>
    </w:p>
    <w:p w14:paraId="4488F37E" w14:textId="77777777" w:rsidR="004A01F6" w:rsidRDefault="004A01F6" w:rsidP="004A01F6"/>
    <w:p w14:paraId="54F1FDBE" w14:textId="77777777" w:rsidR="004A01F6" w:rsidRDefault="004A01F6" w:rsidP="004A01F6">
      <w:r>
        <w:t>Article únic</w:t>
      </w:r>
    </w:p>
    <w:p w14:paraId="62A03B1D" w14:textId="77777777" w:rsidR="004A01F6" w:rsidRDefault="004A01F6" w:rsidP="004A01F6"/>
    <w:p w14:paraId="3808A040" w14:textId="4A5D6D0A" w:rsidR="00F95D21" w:rsidRDefault="00F95D21" w:rsidP="009F7F01">
      <w:pPr>
        <w:pStyle w:val="Pargrafdellista"/>
        <w:numPr>
          <w:ilvl w:val="0"/>
          <w:numId w:val="2"/>
        </w:numPr>
        <w:ind w:left="426" w:hanging="426"/>
      </w:pPr>
      <w:r>
        <w:t xml:space="preserve">Es deroguen les disposicions </w:t>
      </w:r>
      <w:r w:rsidR="002E6350">
        <w:t>normatives</w:t>
      </w:r>
      <w:r w:rsidR="001822B1">
        <w:t xml:space="preserve"> sobre plans i programes</w:t>
      </w:r>
      <w:r w:rsidR="002E6350">
        <w:t xml:space="preserve"> que contenen normes derogades tàcitament</w:t>
      </w:r>
      <w:r w:rsidR="005127FC">
        <w:t>,</w:t>
      </w:r>
      <w:r w:rsidR="00944B92">
        <w:t xml:space="preserve"> </w:t>
      </w:r>
      <w:r w:rsidR="00B055FB">
        <w:t>incloses</w:t>
      </w:r>
      <w:r w:rsidR="002E6350">
        <w:t xml:space="preserve"> en l</w:t>
      </w:r>
      <w:r w:rsidR="0011232D">
        <w:t>’</w:t>
      </w:r>
      <w:r w:rsidR="002E6350">
        <w:t>annex 1</w:t>
      </w:r>
      <w:r w:rsidR="009F7F01">
        <w:t>.</w:t>
      </w:r>
    </w:p>
    <w:p w14:paraId="3DF8937D" w14:textId="77777777" w:rsidR="00C01579" w:rsidRDefault="00C01579" w:rsidP="00C01579">
      <w:pPr>
        <w:pStyle w:val="Pargrafdellista"/>
        <w:ind w:left="426"/>
      </w:pPr>
    </w:p>
    <w:p w14:paraId="043EECE5" w14:textId="4116D55A" w:rsidR="00F95D21" w:rsidRDefault="004A01F6" w:rsidP="005127FC">
      <w:pPr>
        <w:pStyle w:val="Pargrafdellista"/>
        <w:numPr>
          <w:ilvl w:val="0"/>
          <w:numId w:val="2"/>
        </w:numPr>
        <w:ind w:left="426" w:hanging="426"/>
      </w:pPr>
      <w:r>
        <w:t>Es declara que</w:t>
      </w:r>
      <w:r w:rsidR="005127FC" w:rsidRPr="005127FC">
        <w:t xml:space="preserve"> </w:t>
      </w:r>
      <w:r w:rsidR="00D03933">
        <w:t xml:space="preserve">han perdut la </w:t>
      </w:r>
      <w:r w:rsidR="005127FC">
        <w:t>vigència</w:t>
      </w:r>
      <w:r>
        <w:t xml:space="preserve"> les disposicions </w:t>
      </w:r>
      <w:r w:rsidR="001822B1">
        <w:t>sobre plans i programes</w:t>
      </w:r>
      <w:r>
        <w:t xml:space="preserve"> </w:t>
      </w:r>
      <w:r w:rsidR="00095C51">
        <w:t xml:space="preserve">que contenen normes </w:t>
      </w:r>
      <w:r>
        <w:t>temporals</w:t>
      </w:r>
      <w:r w:rsidR="005127FC">
        <w:t>,</w:t>
      </w:r>
      <w:r>
        <w:t xml:space="preserve"> </w:t>
      </w:r>
      <w:r w:rsidR="00B055FB">
        <w:t>incloses</w:t>
      </w:r>
      <w:r>
        <w:t xml:space="preserve"> en l</w:t>
      </w:r>
      <w:r w:rsidR="0011232D">
        <w:t>’</w:t>
      </w:r>
      <w:r>
        <w:t xml:space="preserve">annex </w:t>
      </w:r>
      <w:r w:rsidR="002E6350">
        <w:t>2</w:t>
      </w:r>
      <w:r w:rsidR="005127FC">
        <w:t>.</w:t>
      </w:r>
      <w:r w:rsidR="002E6350">
        <w:t xml:space="preserve"> </w:t>
      </w:r>
    </w:p>
    <w:p w14:paraId="5088EAD0" w14:textId="77777777" w:rsidR="001822B1" w:rsidRDefault="001822B1" w:rsidP="001822B1">
      <w:pPr>
        <w:pStyle w:val="Pargrafdellista"/>
      </w:pPr>
    </w:p>
    <w:p w14:paraId="26D4E604" w14:textId="3E514CAF" w:rsidR="001822B1" w:rsidRDefault="001822B1" w:rsidP="005127FC">
      <w:pPr>
        <w:pStyle w:val="Pargrafdellista"/>
        <w:numPr>
          <w:ilvl w:val="0"/>
          <w:numId w:val="2"/>
        </w:numPr>
        <w:ind w:left="426" w:hanging="426"/>
      </w:pPr>
      <w:r>
        <w:t>Es declara que han perdut la vigència les disposicions sobre ajuts i subvencions que contenen normes temporals, incloses en l</w:t>
      </w:r>
      <w:r w:rsidR="0011232D">
        <w:t>’</w:t>
      </w:r>
      <w:r>
        <w:t xml:space="preserve">annex 3. </w:t>
      </w:r>
    </w:p>
    <w:p w14:paraId="7D12AF6E" w14:textId="77777777" w:rsidR="004A01F6" w:rsidRDefault="004A01F6" w:rsidP="004A01F6"/>
    <w:p w14:paraId="50E10F8A" w14:textId="77777777" w:rsidR="004A01F6" w:rsidRPr="000736DD" w:rsidRDefault="004A01F6" w:rsidP="004A01F6">
      <w:pPr>
        <w:shd w:val="clear" w:color="auto" w:fill="FFFFFF"/>
        <w:jc w:val="both"/>
        <w:rPr>
          <w:rFonts w:eastAsia="Times New Roman" w:cs="Arial"/>
          <w:color w:val="000000"/>
          <w:lang w:eastAsia="ca-ES"/>
        </w:rPr>
      </w:pPr>
      <w:r w:rsidRPr="000736DD">
        <w:rPr>
          <w:rFonts w:eastAsia="Times New Roman" w:cs="Arial"/>
          <w:color w:val="000000"/>
          <w:lang w:eastAsia="ca-ES"/>
        </w:rPr>
        <w:t>Disposició final</w:t>
      </w:r>
    </w:p>
    <w:p w14:paraId="651DEF48" w14:textId="77777777" w:rsidR="004A01F6" w:rsidRPr="000736DD" w:rsidRDefault="004A01F6" w:rsidP="004A01F6">
      <w:pPr>
        <w:shd w:val="clear" w:color="auto" w:fill="FFFFFF"/>
        <w:jc w:val="both"/>
        <w:rPr>
          <w:rFonts w:eastAsia="Times New Roman" w:cs="Arial"/>
          <w:strike/>
          <w:color w:val="000000"/>
          <w:lang w:eastAsia="ca-ES"/>
        </w:rPr>
      </w:pPr>
    </w:p>
    <w:p w14:paraId="4871884E" w14:textId="77777777" w:rsidR="004A01F6" w:rsidRPr="000736DD" w:rsidRDefault="004A01F6" w:rsidP="004A01F6">
      <w:pPr>
        <w:shd w:val="clear" w:color="auto" w:fill="FFFFFF"/>
        <w:jc w:val="both"/>
        <w:rPr>
          <w:rFonts w:eastAsia="Times New Roman" w:cs="Arial"/>
          <w:color w:val="000000"/>
          <w:lang w:eastAsia="ca-ES"/>
        </w:rPr>
      </w:pPr>
      <w:r w:rsidRPr="000736DD">
        <w:rPr>
          <w:rFonts w:eastAsia="Times New Roman" w:cs="Arial"/>
          <w:color w:val="000000"/>
          <w:lang w:eastAsia="ca-ES"/>
        </w:rPr>
        <w:t xml:space="preserve">Aquest Decret entra en vigor </w:t>
      </w:r>
      <w:r w:rsidR="00D77DFD" w:rsidRPr="00D77DFD">
        <w:rPr>
          <w:rFonts w:eastAsia="Times New Roman" w:cs="Arial"/>
          <w:color w:val="000000"/>
          <w:lang w:eastAsia="ca-ES"/>
        </w:rPr>
        <w:t>en el termini de vint dies a partir de la seva publicació</w:t>
      </w:r>
      <w:r w:rsidR="00D77DFD">
        <w:rPr>
          <w:rFonts w:eastAsia="Times New Roman" w:cs="Arial"/>
          <w:color w:val="000000"/>
          <w:lang w:eastAsia="ca-ES"/>
        </w:rPr>
        <w:t xml:space="preserve"> </w:t>
      </w:r>
      <w:r w:rsidRPr="000736DD">
        <w:rPr>
          <w:rFonts w:eastAsia="Times New Roman" w:cs="Arial"/>
          <w:color w:val="000000"/>
          <w:lang w:eastAsia="ca-ES"/>
        </w:rPr>
        <w:t xml:space="preserve">al </w:t>
      </w:r>
      <w:r w:rsidRPr="004F1CCA">
        <w:rPr>
          <w:rFonts w:eastAsia="Times New Roman" w:cs="Arial"/>
          <w:i/>
          <w:color w:val="000000"/>
          <w:lang w:eastAsia="ca-ES"/>
        </w:rPr>
        <w:t>Diari Oficial de la Generalitat de Catalunya</w:t>
      </w:r>
      <w:r w:rsidRPr="000736DD">
        <w:rPr>
          <w:rFonts w:eastAsia="Times New Roman" w:cs="Arial"/>
          <w:color w:val="000000"/>
          <w:lang w:eastAsia="ca-ES"/>
        </w:rPr>
        <w:t xml:space="preserve">.  </w:t>
      </w:r>
    </w:p>
    <w:p w14:paraId="4686E86F" w14:textId="77777777" w:rsidR="004A01F6" w:rsidRPr="000736DD" w:rsidRDefault="004A01F6" w:rsidP="004A01F6">
      <w:pPr>
        <w:shd w:val="clear" w:color="auto" w:fill="FFFFFF"/>
        <w:jc w:val="both"/>
        <w:rPr>
          <w:rFonts w:eastAsia="Times New Roman" w:cs="Arial"/>
          <w:color w:val="000000"/>
          <w:lang w:eastAsia="ca-ES"/>
        </w:rPr>
      </w:pPr>
    </w:p>
    <w:p w14:paraId="408FCAD5" w14:textId="77777777" w:rsidR="004A01F6" w:rsidRPr="000736DD" w:rsidRDefault="004A01F6" w:rsidP="004A01F6">
      <w:pPr>
        <w:jc w:val="both"/>
        <w:rPr>
          <w:rFonts w:eastAsia="Times New Roman" w:cs="Arial"/>
          <w:color w:val="000000"/>
          <w:lang w:eastAsia="ca-ES"/>
        </w:rPr>
      </w:pPr>
    </w:p>
    <w:p w14:paraId="6765256B" w14:textId="14D5016F" w:rsidR="004A01F6" w:rsidRPr="000736DD" w:rsidRDefault="004A01F6" w:rsidP="004A01F6">
      <w:pPr>
        <w:jc w:val="both"/>
        <w:rPr>
          <w:rFonts w:eastAsia="Times New Roman" w:cs="Arial"/>
          <w:color w:val="000000"/>
          <w:lang w:eastAsia="ca-ES"/>
        </w:rPr>
      </w:pPr>
      <w:r w:rsidRPr="000736DD">
        <w:rPr>
          <w:rFonts w:eastAsia="Times New Roman" w:cs="Arial"/>
          <w:color w:val="000000"/>
          <w:lang w:eastAsia="ca-ES"/>
        </w:rPr>
        <w:t>Barcelona, ____ d_____________ de 202</w:t>
      </w:r>
      <w:r w:rsidR="00262E95">
        <w:rPr>
          <w:rFonts w:eastAsia="Times New Roman" w:cs="Arial"/>
          <w:color w:val="000000"/>
          <w:lang w:eastAsia="ca-ES"/>
        </w:rPr>
        <w:t>3</w:t>
      </w:r>
    </w:p>
    <w:p w14:paraId="2E59641F" w14:textId="77777777" w:rsidR="004A01F6" w:rsidRPr="000736DD" w:rsidRDefault="004A01F6" w:rsidP="004A01F6">
      <w:pPr>
        <w:jc w:val="both"/>
        <w:rPr>
          <w:rFonts w:eastAsia="Times New Roman" w:cs="Arial"/>
          <w:color w:val="000000"/>
          <w:lang w:eastAsia="ca-ES"/>
        </w:rPr>
      </w:pPr>
    </w:p>
    <w:p w14:paraId="3662C278" w14:textId="77777777" w:rsidR="004A01F6" w:rsidRPr="000736DD" w:rsidRDefault="004A01F6" w:rsidP="004A01F6">
      <w:pPr>
        <w:jc w:val="both"/>
        <w:rPr>
          <w:rFonts w:eastAsia="Times New Roman" w:cs="Arial"/>
          <w:color w:val="000000"/>
          <w:lang w:eastAsia="ca-ES"/>
        </w:rPr>
      </w:pPr>
    </w:p>
    <w:p w14:paraId="05CB3AD5" w14:textId="77777777" w:rsidR="004A01F6" w:rsidRPr="005E258A" w:rsidRDefault="004A01F6" w:rsidP="004A01F6">
      <w:pPr>
        <w:jc w:val="both"/>
        <w:rPr>
          <w:rFonts w:eastAsia="Times New Roman" w:cs="Arial"/>
          <w:color w:val="000000"/>
          <w:lang w:eastAsia="ca-ES"/>
        </w:rPr>
      </w:pPr>
      <w:r w:rsidRPr="005E258A">
        <w:rPr>
          <w:rFonts w:eastAsia="Times New Roman" w:cs="Arial"/>
          <w:color w:val="000000"/>
          <w:lang w:eastAsia="ca-ES"/>
        </w:rPr>
        <w:t>Pere Aragonès i Garcia</w:t>
      </w:r>
    </w:p>
    <w:p w14:paraId="6AB75901" w14:textId="2B5FBA96" w:rsidR="004A01F6" w:rsidRDefault="001822B1" w:rsidP="004A01F6">
      <w:pPr>
        <w:jc w:val="both"/>
        <w:rPr>
          <w:rFonts w:eastAsia="Times New Roman" w:cs="Arial"/>
          <w:color w:val="000000"/>
          <w:lang w:eastAsia="ca-ES"/>
        </w:rPr>
      </w:pPr>
      <w:r>
        <w:rPr>
          <w:rFonts w:eastAsia="Times New Roman" w:cs="Arial"/>
          <w:color w:val="000000"/>
          <w:lang w:eastAsia="ca-ES"/>
        </w:rPr>
        <w:t>President de la Generalitat de Catalunya</w:t>
      </w:r>
    </w:p>
    <w:p w14:paraId="16DE76EC" w14:textId="03C0B9BB" w:rsidR="004A01F6" w:rsidRDefault="004A01F6" w:rsidP="004A01F6">
      <w:pPr>
        <w:jc w:val="both"/>
        <w:rPr>
          <w:rFonts w:eastAsia="Times New Roman" w:cs="Arial"/>
          <w:color w:val="000000"/>
          <w:lang w:eastAsia="ca-ES"/>
        </w:rPr>
      </w:pPr>
    </w:p>
    <w:p w14:paraId="13A1F049" w14:textId="468BE095" w:rsidR="00B70466" w:rsidRDefault="00B70466" w:rsidP="004A01F6">
      <w:pPr>
        <w:jc w:val="both"/>
        <w:rPr>
          <w:rFonts w:eastAsia="Times New Roman" w:cs="Arial"/>
          <w:color w:val="000000"/>
          <w:lang w:eastAsia="ca-ES"/>
        </w:rPr>
      </w:pPr>
    </w:p>
    <w:p w14:paraId="7F339994" w14:textId="77777777" w:rsidR="00B70466" w:rsidRPr="000736DD" w:rsidRDefault="00B70466" w:rsidP="004A01F6">
      <w:pPr>
        <w:jc w:val="both"/>
        <w:rPr>
          <w:rFonts w:eastAsia="Times New Roman" w:cs="Arial"/>
          <w:color w:val="000000"/>
          <w:lang w:eastAsia="ca-ES"/>
        </w:rPr>
      </w:pPr>
    </w:p>
    <w:p w14:paraId="213932C2" w14:textId="77777777" w:rsidR="00B24426" w:rsidRDefault="001822B1" w:rsidP="00107418">
      <w:pPr>
        <w:pStyle w:val="Senseespaiat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Laura Vilagrà </w:t>
      </w:r>
      <w:r w:rsidR="009449A0">
        <w:rPr>
          <w:rFonts w:cs="Arial"/>
          <w:sz w:val="22"/>
          <w:szCs w:val="22"/>
        </w:rPr>
        <w:t xml:space="preserve">i </w:t>
      </w:r>
      <w:r>
        <w:rPr>
          <w:rFonts w:cs="Arial"/>
          <w:sz w:val="22"/>
          <w:szCs w:val="22"/>
        </w:rPr>
        <w:t>Pons</w:t>
      </w:r>
    </w:p>
    <w:p w14:paraId="075D3E13" w14:textId="3097C10D" w:rsidR="00540C63" w:rsidRDefault="004A01F6" w:rsidP="00B24426">
      <w:pPr>
        <w:pStyle w:val="Senseespaiat"/>
        <w:spacing w:line="276" w:lineRule="auto"/>
      </w:pPr>
      <w:r w:rsidRPr="005F2BBE">
        <w:rPr>
          <w:rFonts w:cs="Arial"/>
          <w:sz w:val="22"/>
          <w:szCs w:val="22"/>
        </w:rPr>
        <w:t>Conseller</w:t>
      </w:r>
      <w:r>
        <w:rPr>
          <w:rFonts w:cs="Arial"/>
          <w:sz w:val="22"/>
          <w:szCs w:val="22"/>
        </w:rPr>
        <w:t>a</w:t>
      </w:r>
      <w:r w:rsidRPr="005F2BBE">
        <w:rPr>
          <w:rFonts w:cs="Arial"/>
          <w:sz w:val="22"/>
          <w:szCs w:val="22"/>
        </w:rPr>
        <w:t xml:space="preserve"> de la Presidència</w:t>
      </w:r>
    </w:p>
    <w:sectPr w:rsidR="00540C63" w:rsidSect="00B24426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060E0" w14:textId="77777777" w:rsidR="007C1D2A" w:rsidRDefault="007C1D2A" w:rsidP="00DE68B8">
      <w:r>
        <w:separator/>
      </w:r>
    </w:p>
  </w:endnote>
  <w:endnote w:type="continuationSeparator" w:id="0">
    <w:p w14:paraId="08136DC0" w14:textId="77777777" w:rsidR="007C1D2A" w:rsidRDefault="007C1D2A" w:rsidP="00DE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7F610" w14:textId="77777777" w:rsidR="007C1D2A" w:rsidRDefault="007C1D2A" w:rsidP="00DE68B8">
      <w:r>
        <w:separator/>
      </w:r>
    </w:p>
  </w:footnote>
  <w:footnote w:type="continuationSeparator" w:id="0">
    <w:p w14:paraId="6F26B8D1" w14:textId="77777777" w:rsidR="007C1D2A" w:rsidRDefault="007C1D2A" w:rsidP="00DE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C6D"/>
    <w:multiLevelType w:val="hybridMultilevel"/>
    <w:tmpl w:val="EEE431B2"/>
    <w:lvl w:ilvl="0" w:tplc="F3489C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5040A"/>
    <w:multiLevelType w:val="hybridMultilevel"/>
    <w:tmpl w:val="7CE4AD4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F6"/>
    <w:rsid w:val="00052813"/>
    <w:rsid w:val="00052C05"/>
    <w:rsid w:val="00053957"/>
    <w:rsid w:val="0005779B"/>
    <w:rsid w:val="0006368B"/>
    <w:rsid w:val="0008387E"/>
    <w:rsid w:val="00095C51"/>
    <w:rsid w:val="00103EA2"/>
    <w:rsid w:val="00107418"/>
    <w:rsid w:val="0011232D"/>
    <w:rsid w:val="0014585F"/>
    <w:rsid w:val="001641DD"/>
    <w:rsid w:val="00172444"/>
    <w:rsid w:val="001822B1"/>
    <w:rsid w:val="00195CE2"/>
    <w:rsid w:val="001D4B91"/>
    <w:rsid w:val="00201DFE"/>
    <w:rsid w:val="0023646A"/>
    <w:rsid w:val="00250B56"/>
    <w:rsid w:val="002576A6"/>
    <w:rsid w:val="002613F8"/>
    <w:rsid w:val="00262E95"/>
    <w:rsid w:val="00280EE0"/>
    <w:rsid w:val="002A371E"/>
    <w:rsid w:val="002C6303"/>
    <w:rsid w:val="002E6350"/>
    <w:rsid w:val="00322EFC"/>
    <w:rsid w:val="00327F57"/>
    <w:rsid w:val="00332575"/>
    <w:rsid w:val="00360087"/>
    <w:rsid w:val="003776B2"/>
    <w:rsid w:val="003A5426"/>
    <w:rsid w:val="003B2BF0"/>
    <w:rsid w:val="003B4680"/>
    <w:rsid w:val="003E5513"/>
    <w:rsid w:val="003F1735"/>
    <w:rsid w:val="004A01F6"/>
    <w:rsid w:val="004A6BEE"/>
    <w:rsid w:val="004C38B5"/>
    <w:rsid w:val="004E4F34"/>
    <w:rsid w:val="004E5951"/>
    <w:rsid w:val="004E61C6"/>
    <w:rsid w:val="004F1CCA"/>
    <w:rsid w:val="005127FC"/>
    <w:rsid w:val="005318CF"/>
    <w:rsid w:val="00557486"/>
    <w:rsid w:val="00571FA9"/>
    <w:rsid w:val="00586AE1"/>
    <w:rsid w:val="005B14F7"/>
    <w:rsid w:val="005B3F8B"/>
    <w:rsid w:val="005D6ABF"/>
    <w:rsid w:val="00605FED"/>
    <w:rsid w:val="006320B3"/>
    <w:rsid w:val="0064492A"/>
    <w:rsid w:val="00655545"/>
    <w:rsid w:val="00656C8A"/>
    <w:rsid w:val="006601FE"/>
    <w:rsid w:val="0067233E"/>
    <w:rsid w:val="006803B4"/>
    <w:rsid w:val="006A5C06"/>
    <w:rsid w:val="006A6254"/>
    <w:rsid w:val="006C3035"/>
    <w:rsid w:val="006F3C13"/>
    <w:rsid w:val="0078364A"/>
    <w:rsid w:val="007845B8"/>
    <w:rsid w:val="007C1D2A"/>
    <w:rsid w:val="007E362F"/>
    <w:rsid w:val="007E7820"/>
    <w:rsid w:val="00841313"/>
    <w:rsid w:val="008438DF"/>
    <w:rsid w:val="00876909"/>
    <w:rsid w:val="008A060E"/>
    <w:rsid w:val="008A5A61"/>
    <w:rsid w:val="008D18CE"/>
    <w:rsid w:val="009022CF"/>
    <w:rsid w:val="009449A0"/>
    <w:rsid w:val="00944B92"/>
    <w:rsid w:val="009711E9"/>
    <w:rsid w:val="009D74BD"/>
    <w:rsid w:val="009E67FF"/>
    <w:rsid w:val="009F7F01"/>
    <w:rsid w:val="00A53254"/>
    <w:rsid w:val="00A91281"/>
    <w:rsid w:val="00AC087D"/>
    <w:rsid w:val="00AE4F10"/>
    <w:rsid w:val="00B055FB"/>
    <w:rsid w:val="00B24426"/>
    <w:rsid w:val="00B4261C"/>
    <w:rsid w:val="00B70466"/>
    <w:rsid w:val="00B70CAF"/>
    <w:rsid w:val="00B77573"/>
    <w:rsid w:val="00B84F14"/>
    <w:rsid w:val="00B93DC3"/>
    <w:rsid w:val="00B96011"/>
    <w:rsid w:val="00BB6F4E"/>
    <w:rsid w:val="00BF3424"/>
    <w:rsid w:val="00C01579"/>
    <w:rsid w:val="00C30AAD"/>
    <w:rsid w:val="00C474A4"/>
    <w:rsid w:val="00C96DFA"/>
    <w:rsid w:val="00CA4C13"/>
    <w:rsid w:val="00CD0861"/>
    <w:rsid w:val="00D03933"/>
    <w:rsid w:val="00D06EC0"/>
    <w:rsid w:val="00D16A70"/>
    <w:rsid w:val="00D2074A"/>
    <w:rsid w:val="00D40039"/>
    <w:rsid w:val="00D77DFD"/>
    <w:rsid w:val="00DC6036"/>
    <w:rsid w:val="00DC73C2"/>
    <w:rsid w:val="00DE20B9"/>
    <w:rsid w:val="00DE3202"/>
    <w:rsid w:val="00DE68B8"/>
    <w:rsid w:val="00DF1F92"/>
    <w:rsid w:val="00E409E2"/>
    <w:rsid w:val="00E46700"/>
    <w:rsid w:val="00E65390"/>
    <w:rsid w:val="00F02780"/>
    <w:rsid w:val="00F245D2"/>
    <w:rsid w:val="00F2676D"/>
    <w:rsid w:val="00F95D21"/>
    <w:rsid w:val="00FC503D"/>
    <w:rsid w:val="00F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3B2A"/>
  <w15:chartTrackingRefBased/>
  <w15:docId w15:val="{B2FC1315-654C-4F4D-97D8-A97778D3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1F6"/>
    <w:pPr>
      <w:spacing w:after="0" w:line="240" w:lineRule="auto"/>
    </w:pPr>
    <w:rPr>
      <w:rFonts w:ascii="Arial" w:eastAsia="Calibri" w:hAnsi="Arial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uiPriority w:val="1"/>
    <w:qFormat/>
    <w:rsid w:val="004A01F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a-ES"/>
    </w:rPr>
  </w:style>
  <w:style w:type="paragraph" w:customStyle="1" w:styleId="Default">
    <w:name w:val="Default"/>
    <w:rsid w:val="004A01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a-ES"/>
    </w:rPr>
  </w:style>
  <w:style w:type="paragraph" w:styleId="Pargrafdellista">
    <w:name w:val="List Paragraph"/>
    <w:basedOn w:val="Normal"/>
    <w:uiPriority w:val="34"/>
    <w:qFormat/>
    <w:rsid w:val="004A01F6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semiHidden/>
    <w:unhideWhenUsed/>
    <w:rsid w:val="00DE68B8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DE68B8"/>
    <w:rPr>
      <w:rFonts w:ascii="Arial" w:eastAsia="Calibri" w:hAnsi="Arial" w:cs="Times New Roman"/>
      <w:sz w:val="20"/>
      <w:szCs w:val="20"/>
    </w:rPr>
  </w:style>
  <w:style w:type="character" w:styleId="Refernciadenotaapeudepgina">
    <w:name w:val="footnote reference"/>
    <w:basedOn w:val="Tipusdelletraperdefectedelpargraf"/>
    <w:semiHidden/>
    <w:unhideWhenUsed/>
    <w:rsid w:val="00DE68B8"/>
    <w:rPr>
      <w:vertAlign w:val="superscript"/>
    </w:rPr>
  </w:style>
  <w:style w:type="character" w:styleId="Enlla">
    <w:name w:val="Hyperlink"/>
    <w:basedOn w:val="Tipusdelletraperdefectedelpargraf"/>
    <w:uiPriority w:val="99"/>
    <w:unhideWhenUsed/>
    <w:rsid w:val="00DE68B8"/>
    <w:rPr>
      <w:color w:val="0563C1" w:themeColor="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5325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53254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53254"/>
    <w:rPr>
      <w:rFonts w:ascii="Arial" w:eastAsia="Calibri" w:hAnsi="Arial" w:cs="Times New Roman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5325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53254"/>
    <w:rPr>
      <w:rFonts w:ascii="Arial" w:eastAsia="Calibri" w:hAnsi="Arial" w:cs="Times New Roman"/>
      <w:b/>
      <w:bCs/>
      <w:sz w:val="20"/>
      <w:szCs w:val="20"/>
    </w:rPr>
  </w:style>
  <w:style w:type="paragraph" w:styleId="Revisi">
    <w:name w:val="Revision"/>
    <w:hidden/>
    <w:uiPriority w:val="99"/>
    <w:semiHidden/>
    <w:rsid w:val="00A53254"/>
    <w:pPr>
      <w:spacing w:after="0" w:line="240" w:lineRule="auto"/>
    </w:pPr>
    <w:rPr>
      <w:rFonts w:ascii="Arial" w:eastAsia="Calibri" w:hAnsi="Arial" w:cs="Times New Roman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53254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53254"/>
    <w:rPr>
      <w:rFonts w:ascii="Segoe UI" w:eastAsia="Calibri" w:hAnsi="Segoe UI" w:cs="Segoe UI"/>
      <w:sz w:val="18"/>
      <w:szCs w:val="18"/>
    </w:rPr>
  </w:style>
  <w:style w:type="paragraph" w:styleId="Textindependent">
    <w:name w:val="Body Text"/>
    <w:basedOn w:val="Normal"/>
    <w:link w:val="TextindependentCar"/>
    <w:uiPriority w:val="1"/>
    <w:qFormat/>
    <w:rsid w:val="00FC7B76"/>
    <w:pPr>
      <w:widowControl w:val="0"/>
      <w:ind w:left="121"/>
    </w:pPr>
    <w:rPr>
      <w:rFonts w:ascii="Helvetica*" w:eastAsia="Helvetica*" w:hAnsi="Helvetica*" w:cstheme="minorBidi"/>
      <w:lang w:val="en-U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FC7B76"/>
    <w:rPr>
      <w:rFonts w:ascii="Helvetica*" w:eastAsia="Helvetica*" w:hAnsi="Helvetica*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ce7c69-db54-464c-b0fa-488df5d77e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9C5A46E71384EBA687DDFA4A332D3" ma:contentTypeVersion="13" ma:contentTypeDescription="Crea un document nou" ma:contentTypeScope="" ma:versionID="f6ecc68536f3cdec735dd0a36cee3928">
  <xsd:schema xmlns:xsd="http://www.w3.org/2001/XMLSchema" xmlns:xs="http://www.w3.org/2001/XMLSchema" xmlns:p="http://schemas.microsoft.com/office/2006/metadata/properties" xmlns:ns3="47ce7c69-db54-464c-b0fa-488df5d77e33" xmlns:ns4="2fff4679-4c3a-4076-978b-85d07515f4a9" targetNamespace="http://schemas.microsoft.com/office/2006/metadata/properties" ma:root="true" ma:fieldsID="925f20e04ebec811f3d947d107badab5" ns3:_="" ns4:_="">
    <xsd:import namespace="47ce7c69-db54-464c-b0fa-488df5d77e33"/>
    <xsd:import namespace="2fff4679-4c3a-4076-978b-85d07515f4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e7c69-db54-464c-b0fa-488df5d77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4679-4c3a-4076-978b-85d07515f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BE154-75FF-4794-A7DF-C816AAFE0B6A}">
  <ds:schemaRefs>
    <ds:schemaRef ds:uri="http://schemas.microsoft.com/office/2006/documentManagement/types"/>
    <ds:schemaRef ds:uri="2fff4679-4c3a-4076-978b-85d07515f4a9"/>
    <ds:schemaRef ds:uri="http://purl.org/dc/elements/1.1/"/>
    <ds:schemaRef ds:uri="http://schemas.microsoft.com/office/2006/metadata/properties"/>
    <ds:schemaRef ds:uri="47ce7c69-db54-464c-b0fa-488df5d77e3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6F79D9-43CB-4D7B-9F52-9ADE0D1EF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F3B77-06C0-4C6C-B6FF-0976C4E24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e7c69-db54-464c-b0fa-488df5d77e33"/>
    <ds:schemaRef ds:uri="2fff4679-4c3a-4076-978b-85d07515f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</dc:creator>
  <cp:keywords/>
  <dc:description/>
  <cp:lastModifiedBy>Fabian Carbonell, Ingrid</cp:lastModifiedBy>
  <cp:revision>4</cp:revision>
  <dcterms:created xsi:type="dcterms:W3CDTF">2023-07-31T13:35:00Z</dcterms:created>
  <dcterms:modified xsi:type="dcterms:W3CDTF">2023-07-31T13:57:00Z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0x010100BEF9C5A46E71384EBA687DDFA4A332D3</vt:lpwstr>
  </property>
</Properties>
</file>